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697" w14:textId="77777777" w:rsidR="00B575E0" w:rsidRDefault="00B575E0" w:rsidP="00B575E0">
      <w:pPr>
        <w:pStyle w:val="1"/>
        <w:tabs>
          <w:tab w:val="right" w:pos="2642"/>
        </w:tabs>
        <w:bidi/>
        <w:jc w:val="center"/>
        <w:rPr>
          <w:rFonts w:hint="default"/>
          <w:rtl/>
        </w:rPr>
      </w:pPr>
      <w:bookmarkStart w:id="0" w:name="_GoBack"/>
      <w:bookmarkEnd w:id="0"/>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575E0" w:rsidRPr="00912FF8" w14:paraId="44B5721C" w14:textId="77777777" w:rsidTr="0099650F">
        <w:trPr>
          <w:tblHeader/>
          <w:jc w:val="center"/>
        </w:trPr>
        <w:tc>
          <w:tcPr>
            <w:tcW w:w="2840" w:type="dxa"/>
            <w:tcBorders>
              <w:top w:val="nil"/>
              <w:left w:val="nil"/>
              <w:bottom w:val="nil"/>
              <w:right w:val="nil"/>
            </w:tcBorders>
            <w:vAlign w:val="center"/>
          </w:tcPr>
          <w:p w14:paraId="6C038D71" w14:textId="77777777" w:rsidR="00B575E0" w:rsidRPr="00520BB4" w:rsidRDefault="00B575E0" w:rsidP="0099650F">
            <w:pPr>
              <w:bidi/>
              <w:spacing w:line="360" w:lineRule="auto"/>
              <w:jc w:val="center"/>
              <w:rPr>
                <w:rFonts w:cs="David" w:hint="default"/>
                <w:b/>
                <w:bCs/>
                <w:sz w:val="28"/>
                <w:szCs w:val="28"/>
              </w:rPr>
            </w:pPr>
            <w:r w:rsidRPr="00520BB4">
              <w:rPr>
                <w:rFonts w:cs="David"/>
                <w:b/>
                <w:bCs/>
                <w:sz w:val="28"/>
                <w:szCs w:val="28"/>
                <w:rtl/>
              </w:rPr>
              <w:t>בנק ישראל</w:t>
            </w:r>
          </w:p>
          <w:p w14:paraId="5F562674" w14:textId="77777777" w:rsidR="00B575E0" w:rsidRDefault="00B575E0" w:rsidP="0099650F">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14:paraId="070E1A78" w14:textId="77777777" w:rsidR="00B575E0" w:rsidRDefault="00B575E0" w:rsidP="0099650F">
            <w:pPr>
              <w:bidi/>
              <w:jc w:val="center"/>
              <w:rPr>
                <w:rFonts w:hint="default"/>
              </w:rPr>
            </w:pPr>
            <w:r>
              <w:rPr>
                <w:rFonts w:hint="default"/>
                <w:noProof/>
                <w:lang w:eastAsia="en-US"/>
              </w:rPr>
              <w:drawing>
                <wp:inline distT="0" distB="0" distL="0" distR="0" wp14:anchorId="3D8A13E3" wp14:editId="7529CEE4">
                  <wp:extent cx="914400" cy="9144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431A1767" w14:textId="77777777" w:rsidR="00B575E0" w:rsidRPr="00912FF8" w:rsidRDefault="00B575E0" w:rsidP="0099650F">
            <w:pPr>
              <w:bidi/>
              <w:spacing w:line="480" w:lineRule="auto"/>
              <w:jc w:val="right"/>
              <w:rPr>
                <w:rFonts w:cs="David" w:hint="default"/>
              </w:rPr>
            </w:pPr>
            <w:r w:rsidRPr="00912FF8">
              <w:rPr>
                <w:rFonts w:cs="David" w:hint="eastAsia"/>
                <w:rtl/>
              </w:rPr>
              <w:t>‏</w:t>
            </w:r>
            <w:r w:rsidRPr="00912FF8">
              <w:rPr>
                <w:rFonts w:cs="David"/>
                <w:rtl/>
              </w:rPr>
              <w:t xml:space="preserve">ירושלים, </w:t>
            </w:r>
            <w:r>
              <w:rPr>
                <w:rFonts w:cs="David"/>
                <w:rtl/>
              </w:rPr>
              <w:t>כו</w:t>
            </w:r>
            <w:r w:rsidRPr="00912FF8">
              <w:rPr>
                <w:rFonts w:cs="David"/>
                <w:rtl/>
              </w:rPr>
              <w:t xml:space="preserve">' </w:t>
            </w:r>
            <w:r>
              <w:rPr>
                <w:rFonts w:cs="David"/>
                <w:rtl/>
              </w:rPr>
              <w:t>אב</w:t>
            </w:r>
            <w:r w:rsidRPr="00912FF8">
              <w:rPr>
                <w:rFonts w:cs="David"/>
                <w:rtl/>
              </w:rPr>
              <w:t>, התשפ"ב</w:t>
            </w:r>
          </w:p>
          <w:p w14:paraId="5B00B1E5" w14:textId="77777777" w:rsidR="00B575E0" w:rsidRPr="00912FF8" w:rsidRDefault="00B575E0" w:rsidP="0099650F">
            <w:pPr>
              <w:bidi/>
              <w:spacing w:line="480" w:lineRule="auto"/>
              <w:jc w:val="right"/>
              <w:rPr>
                <w:rFonts w:cs="David" w:hint="default"/>
              </w:rPr>
            </w:pPr>
            <w:r w:rsidRPr="00912FF8">
              <w:rPr>
                <w:rFonts w:cs="David" w:hint="eastAsia"/>
                <w:rtl/>
              </w:rPr>
              <w:t>‏‏</w:t>
            </w:r>
            <w:r>
              <w:rPr>
                <w:rFonts w:cs="David"/>
                <w:rtl/>
              </w:rPr>
              <w:t>23</w:t>
            </w:r>
            <w:r w:rsidRPr="00912FF8">
              <w:rPr>
                <w:rFonts w:cs="David"/>
                <w:rtl/>
              </w:rPr>
              <w:t xml:space="preserve"> </w:t>
            </w:r>
            <w:r>
              <w:rPr>
                <w:rFonts w:cs="David"/>
                <w:rtl/>
              </w:rPr>
              <w:t>אוגוסט</w:t>
            </w:r>
            <w:r w:rsidRPr="00912FF8">
              <w:rPr>
                <w:rFonts w:cs="David"/>
                <w:rtl/>
              </w:rPr>
              <w:t xml:space="preserve"> 2022</w:t>
            </w:r>
          </w:p>
        </w:tc>
      </w:tr>
    </w:tbl>
    <w:p w14:paraId="702B05CA" w14:textId="447A5973" w:rsidR="00B575E0" w:rsidRDefault="00B575E0" w:rsidP="00B575E0">
      <w:pPr>
        <w:bidi/>
        <w:spacing w:before="240" w:line="360" w:lineRule="auto"/>
        <w:ind w:right="-102"/>
        <w:rPr>
          <w:rFonts w:cs="David" w:hint="default"/>
          <w:rtl/>
        </w:rPr>
      </w:pPr>
      <w:r w:rsidRPr="007E18EE">
        <w:rPr>
          <w:rFonts w:cs="David"/>
          <w:rtl/>
        </w:rPr>
        <w:t>הודעה לעיתונות:</w:t>
      </w:r>
    </w:p>
    <w:p w14:paraId="22E01F06" w14:textId="73B8E7C0" w:rsidR="00B575E0" w:rsidRPr="00B575E0" w:rsidRDefault="00B575E0" w:rsidP="00B575E0">
      <w:pPr>
        <w:pStyle w:val="1"/>
        <w:tabs>
          <w:tab w:val="right" w:pos="2642"/>
        </w:tabs>
        <w:bidi/>
        <w:jc w:val="center"/>
        <w:rPr>
          <w:rFonts w:hint="default"/>
          <w:rtl/>
        </w:rPr>
      </w:pPr>
      <w:r>
        <w:rPr>
          <w:rtl/>
        </w:rPr>
        <w:t xml:space="preserve">המדד </w:t>
      </w:r>
      <w:r w:rsidRPr="00251F57">
        <w:rPr>
          <w:rtl/>
        </w:rPr>
        <w:t xml:space="preserve">המשולב </w:t>
      </w:r>
      <w:r w:rsidRPr="0063280B">
        <w:rPr>
          <w:rtl/>
        </w:rPr>
        <w:t>לחודש יולי עלה ב-0.11%</w:t>
      </w:r>
    </w:p>
    <w:p w14:paraId="2D1F561B" w14:textId="77777777" w:rsidR="00B575E0" w:rsidRPr="001927B8" w:rsidRDefault="00B575E0" w:rsidP="00B575E0">
      <w:pPr>
        <w:bidi/>
        <w:spacing w:after="120" w:line="360" w:lineRule="auto"/>
        <w:ind w:right="-57"/>
        <w:jc w:val="both"/>
        <w:rPr>
          <w:rFonts w:cs="David" w:hint="default"/>
          <w:rtl/>
        </w:rPr>
      </w:pPr>
    </w:p>
    <w:p w14:paraId="26370C46" w14:textId="77777777" w:rsidR="00B575E0" w:rsidRPr="00885465" w:rsidRDefault="00B575E0" w:rsidP="00B575E0">
      <w:pPr>
        <w:bidi/>
        <w:spacing w:after="120" w:line="360" w:lineRule="auto"/>
        <w:ind w:right="-57"/>
        <w:jc w:val="both"/>
        <w:rPr>
          <w:rFonts w:cs="David" w:hint="default"/>
          <w:rtl/>
        </w:rPr>
      </w:pPr>
      <w:r w:rsidRPr="00390820">
        <w:rPr>
          <w:rFonts w:cs="David"/>
          <w:rtl/>
        </w:rPr>
        <w:t xml:space="preserve">המדד </w:t>
      </w:r>
      <w:r w:rsidRPr="00885465">
        <w:rPr>
          <w:rFonts w:cs="David"/>
          <w:rtl/>
        </w:rPr>
        <w:t>המשולב לחודש יולי על</w:t>
      </w:r>
      <w:r>
        <w:rPr>
          <w:rFonts w:cs="David"/>
          <w:rtl/>
        </w:rPr>
        <w:t xml:space="preserve">ה בשיעור מתון של </w:t>
      </w:r>
      <w:r w:rsidRPr="00885465">
        <w:rPr>
          <w:rFonts w:cs="David"/>
          <w:rtl/>
        </w:rPr>
        <w:t xml:space="preserve">0.11 אחוז. </w:t>
      </w:r>
      <w:r w:rsidRPr="0080742E">
        <w:rPr>
          <w:rFonts w:cs="David"/>
          <w:rtl/>
        </w:rPr>
        <w:t>עליי</w:t>
      </w:r>
      <w:r>
        <w:rPr>
          <w:rFonts w:cs="David"/>
          <w:rtl/>
        </w:rPr>
        <w:t>ה</w:t>
      </w:r>
      <w:r w:rsidRPr="0080742E">
        <w:rPr>
          <w:rFonts w:cs="David"/>
          <w:rtl/>
        </w:rPr>
        <w:t xml:space="preserve"> </w:t>
      </w:r>
      <w:r>
        <w:rPr>
          <w:rFonts w:cs="David"/>
          <w:rtl/>
        </w:rPr>
        <w:t xml:space="preserve">זו </w:t>
      </w:r>
      <w:r w:rsidRPr="0080742E">
        <w:rPr>
          <w:rFonts w:cs="David"/>
          <w:rtl/>
        </w:rPr>
        <w:t>היא בהמשך לעליית</w:t>
      </w:r>
      <w:r>
        <w:rPr>
          <w:rFonts w:cs="David"/>
          <w:rtl/>
        </w:rPr>
        <w:t xml:space="preserve"> המדד </w:t>
      </w:r>
      <w:r w:rsidRPr="0080742E">
        <w:rPr>
          <w:rFonts w:cs="David"/>
          <w:rtl/>
        </w:rPr>
        <w:t>ברביע השני המעידה על המשך הצמיחה במשק</w:t>
      </w:r>
      <w:r>
        <w:rPr>
          <w:rFonts w:cs="David"/>
          <w:rtl/>
        </w:rPr>
        <w:t>, בין השאר</w:t>
      </w:r>
      <w:r w:rsidRPr="0080742E">
        <w:rPr>
          <w:rFonts w:cs="David"/>
          <w:rtl/>
        </w:rPr>
        <w:t xml:space="preserve"> על רקע שוק עבודה הדוק</w:t>
      </w:r>
      <w:r w:rsidRPr="00885465">
        <w:rPr>
          <w:rFonts w:cs="David"/>
          <w:rtl/>
        </w:rPr>
        <w:t>.</w:t>
      </w:r>
    </w:p>
    <w:p w14:paraId="28DE9154" w14:textId="77777777" w:rsidR="00B575E0" w:rsidRDefault="00B575E0" w:rsidP="00B575E0">
      <w:pPr>
        <w:bidi/>
        <w:spacing w:after="120" w:line="360" w:lineRule="auto"/>
        <w:ind w:right="-57"/>
        <w:jc w:val="both"/>
        <w:rPr>
          <w:rFonts w:cs="David" w:hint="default"/>
          <w:rtl/>
        </w:rPr>
      </w:pPr>
      <w:r w:rsidRPr="0063280B">
        <w:rPr>
          <w:rFonts w:cs="David"/>
          <w:rtl/>
        </w:rPr>
        <w:t xml:space="preserve">המדד המשולב </w:t>
      </w:r>
      <w:r w:rsidRPr="0063280B">
        <w:rPr>
          <w:rFonts w:cs="David" w:hint="default"/>
          <w:rtl/>
        </w:rPr>
        <w:t>הושפע</w:t>
      </w:r>
      <w:r w:rsidRPr="0063280B">
        <w:rPr>
          <w:rFonts w:cs="David"/>
          <w:rtl/>
        </w:rPr>
        <w:t xml:space="preserve"> לטובה מעליית מדד הייצור התעשייתי (יוני), יבוא מוצרי הצריכה (יולי) ומשרות השכיר במגזר הפרטי (מאי)</w:t>
      </w:r>
      <w:r>
        <w:rPr>
          <w:rFonts w:cs="David"/>
          <w:rtl/>
        </w:rPr>
        <w:t>.</w:t>
      </w:r>
      <w:r w:rsidRPr="0063280B">
        <w:rPr>
          <w:rFonts w:cs="David"/>
          <w:rtl/>
        </w:rPr>
        <w:t xml:space="preserve"> שיעור המשרות הפנויות ביולי ירד במקצת אך נותר ברמה גבוהה המשקפת את המשך הרצון של המעסיקים להרחיב את הפעילות.</w:t>
      </w:r>
      <w:r>
        <w:rPr>
          <w:rFonts w:cs="David"/>
          <w:rtl/>
        </w:rPr>
        <w:t xml:space="preserve"> </w:t>
      </w:r>
      <w:r w:rsidRPr="0063280B">
        <w:rPr>
          <w:rFonts w:cs="David" w:hint="eastAsia"/>
          <w:rtl/>
        </w:rPr>
        <w:t>לעומת</w:t>
      </w:r>
      <w:r w:rsidRPr="0063280B">
        <w:rPr>
          <w:rFonts w:cs="David" w:hint="default"/>
          <w:rtl/>
        </w:rPr>
        <w:t xml:space="preserve"> </w:t>
      </w:r>
      <w:r w:rsidRPr="0063280B">
        <w:rPr>
          <w:rFonts w:cs="David" w:hint="eastAsia"/>
          <w:rtl/>
        </w:rPr>
        <w:t>זאת</w:t>
      </w:r>
      <w:r w:rsidRPr="0063280B">
        <w:rPr>
          <w:rFonts w:cs="David" w:hint="default"/>
          <w:rtl/>
        </w:rPr>
        <w:t>,</w:t>
      </w:r>
      <w:r w:rsidRPr="0063280B">
        <w:rPr>
          <w:rFonts w:cs="David"/>
          <w:rtl/>
        </w:rPr>
        <w:t xml:space="preserve"> מדד הפדיון בשירותים (יוני), מדד הפדיון במסחר הקמעונאי (יוני), יבוא התשומות לייצור (יולי), יצוא הסחורות (יולי), יצוא השירותים (מאי), ייצור החשמל (יולי) והרכישות בכרטיסי אשראי (יולי) ירדו והשפיעו שלילית על המדד.</w:t>
      </w:r>
    </w:p>
    <w:p w14:paraId="7D7A0A52" w14:textId="77777777" w:rsidR="00B575E0" w:rsidRDefault="00B575E0" w:rsidP="00B575E0">
      <w:pPr>
        <w:bidi/>
        <w:spacing w:after="120" w:line="360" w:lineRule="auto"/>
        <w:ind w:right="-57"/>
        <w:jc w:val="both"/>
        <w:rPr>
          <w:rFonts w:cs="David" w:hint="default"/>
        </w:rPr>
      </w:pPr>
      <w:r>
        <w:rPr>
          <w:rFonts w:cs="David"/>
          <w:rtl/>
        </w:rPr>
        <w:t xml:space="preserve">העדכון מעלה של נתוני אפריל-יוני נבע, במידה רבה, מצמיחת התוצר ברביע השני של 2022 שהייתה גבוהה מההערכות המוקדמות, מעדכונים בצמיחת התוצר ברביעים הקודמים ומתיקון נתון מדד הפדיון במסחר </w:t>
      </w:r>
      <w:r w:rsidRPr="00E46F29">
        <w:rPr>
          <w:rFonts w:ascii="David" w:hAnsi="David" w:cs="David" w:hint="default"/>
          <w:i/>
          <w:rtl/>
        </w:rPr>
        <w:t>הקמעונאי</w:t>
      </w:r>
      <w:r>
        <w:rPr>
          <w:rFonts w:ascii="David" w:hAnsi="David" w:cs="David"/>
          <w:i/>
          <w:rtl/>
        </w:rPr>
        <w:t xml:space="preserve"> לחודש מאי.</w:t>
      </w:r>
      <w:r>
        <w:rPr>
          <w:rFonts w:cs="David"/>
          <w:rtl/>
        </w:rPr>
        <w:t xml:space="preserve"> לוח 1 מציג את העדכונים לאחור במדד. </w:t>
      </w:r>
      <w:r w:rsidRPr="008D68A3">
        <w:rPr>
          <w:rFonts w:cs="David" w:hint="eastAsia"/>
          <w:rtl/>
        </w:rPr>
        <w:t>לוח</w:t>
      </w:r>
      <w:r w:rsidRPr="008D68A3">
        <w:rPr>
          <w:rFonts w:cs="David" w:hint="default"/>
          <w:rtl/>
        </w:rPr>
        <w:t xml:space="preserve"> 2 </w:t>
      </w:r>
      <w:r w:rsidRPr="008D68A3">
        <w:rPr>
          <w:rFonts w:cs="David" w:hint="eastAsia"/>
          <w:rtl/>
        </w:rPr>
        <w:t>מציג</w:t>
      </w:r>
      <w:r w:rsidRPr="008D68A3">
        <w:rPr>
          <w:rFonts w:cs="David" w:hint="default"/>
          <w:rtl/>
        </w:rPr>
        <w:t xml:space="preserve"> </w:t>
      </w:r>
      <w:r w:rsidRPr="008D68A3">
        <w:rPr>
          <w:rFonts w:cs="David" w:hint="eastAsia"/>
          <w:rtl/>
        </w:rPr>
        <w:t>את</w:t>
      </w:r>
      <w:r w:rsidRPr="008D68A3">
        <w:rPr>
          <w:rFonts w:cs="David" w:hint="default"/>
          <w:rtl/>
        </w:rPr>
        <w:t xml:space="preserve"> </w:t>
      </w:r>
      <w:r w:rsidRPr="008D68A3">
        <w:rPr>
          <w:rFonts w:cs="David" w:hint="eastAsia"/>
          <w:rtl/>
        </w:rPr>
        <w:t>התפתחות</w:t>
      </w:r>
      <w:r w:rsidRPr="008D68A3">
        <w:rPr>
          <w:rFonts w:cs="David" w:hint="default"/>
          <w:rtl/>
        </w:rPr>
        <w:t xml:space="preserve"> </w:t>
      </w:r>
      <w:r w:rsidRPr="008D68A3">
        <w:rPr>
          <w:rFonts w:cs="David" w:hint="eastAsia"/>
          <w:rtl/>
        </w:rPr>
        <w:t>רכיבי</w:t>
      </w:r>
      <w:r w:rsidRPr="008D68A3">
        <w:rPr>
          <w:rFonts w:cs="David" w:hint="default"/>
          <w:rtl/>
        </w:rPr>
        <w:t xml:space="preserve"> </w:t>
      </w:r>
      <w:r w:rsidRPr="008D68A3">
        <w:rPr>
          <w:rFonts w:cs="David" w:hint="eastAsia"/>
          <w:rtl/>
        </w:rPr>
        <w:t>המדד</w:t>
      </w:r>
      <w:r w:rsidRPr="008D68A3">
        <w:rPr>
          <w:rFonts w:cs="David" w:hint="default"/>
          <w:rtl/>
        </w:rPr>
        <w:t xml:space="preserve"> </w:t>
      </w:r>
      <w:r w:rsidRPr="008D68A3">
        <w:rPr>
          <w:rFonts w:cs="David" w:hint="eastAsia"/>
          <w:rtl/>
        </w:rPr>
        <w:t>בחודשים</w:t>
      </w:r>
      <w:r w:rsidRPr="008D68A3">
        <w:rPr>
          <w:rFonts w:cs="David" w:hint="default"/>
          <w:rtl/>
        </w:rPr>
        <w:t xml:space="preserve"> </w:t>
      </w:r>
      <w:r w:rsidRPr="008D68A3">
        <w:rPr>
          <w:rFonts w:cs="David" w:hint="eastAsia"/>
          <w:rtl/>
        </w:rPr>
        <w:t>האחרונים</w:t>
      </w:r>
      <w:r w:rsidRPr="008D68A3">
        <w:rPr>
          <w:rFonts w:cs="David" w:hint="default"/>
          <w:rtl/>
        </w:rPr>
        <w:t>.</w:t>
      </w:r>
    </w:p>
    <w:p w14:paraId="4DEADE94" w14:textId="77777777" w:rsidR="00B575E0" w:rsidRDefault="00B575E0" w:rsidP="00B575E0">
      <w:pPr>
        <w:bidi/>
        <w:spacing w:after="120" w:line="360" w:lineRule="auto"/>
        <w:ind w:right="-57"/>
        <w:jc w:val="both"/>
        <w:rPr>
          <w:rFonts w:cs="David" w:hint="default"/>
          <w:rtl/>
        </w:rPr>
      </w:pPr>
      <w:r>
        <w:rPr>
          <w:rFonts w:cs="David"/>
          <w:rtl/>
        </w:rPr>
        <w:t xml:space="preserve">הסברים מפורטים לגבי אופן חישוב המדד המשולב וכן לוחות מפורטים ארוכי טווח ניתן למצוא בקישור: </w:t>
      </w:r>
      <w:hyperlink r:id="rId12" w:history="1">
        <w:r w:rsidRPr="00880EEE">
          <w:rPr>
            <w:rStyle w:val="Hyperlink"/>
          </w:rPr>
          <w:t>https://www.boi.org.il/he/Research/Pages/ind.aspx</w:t>
        </w:r>
      </w:hyperlink>
    </w:p>
    <w:p w14:paraId="4669B818" w14:textId="77777777" w:rsidR="00B575E0" w:rsidRPr="00947B41" w:rsidRDefault="00B575E0" w:rsidP="00B575E0">
      <w:pPr>
        <w:pStyle w:val="1"/>
        <w:bidi/>
        <w:rPr>
          <w:rFonts w:hint="default"/>
          <w:rtl/>
        </w:rPr>
      </w:pPr>
      <w:r w:rsidRPr="00947B41">
        <w:rPr>
          <w:rtl/>
        </w:rPr>
        <w:t>לוח 1: עדכונים לאחור במדד המשולב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82"/>
        <w:gridCol w:w="1086"/>
        <w:gridCol w:w="1033"/>
      </w:tblGrid>
      <w:tr w:rsidR="00B575E0" w:rsidRPr="00947B41" w14:paraId="4A4A2EE7" w14:textId="77777777" w:rsidTr="00976CCF">
        <w:trPr>
          <w:trHeight w:hRule="exact" w:val="479"/>
          <w:tblHeader/>
        </w:trPr>
        <w:tc>
          <w:tcPr>
            <w:tcW w:w="0" w:type="auto"/>
            <w:vAlign w:val="bottom"/>
          </w:tcPr>
          <w:p w14:paraId="60C852E0" w14:textId="77777777" w:rsidR="00B575E0" w:rsidRPr="00BD36C8" w:rsidRDefault="00B575E0" w:rsidP="00976CCF">
            <w:pPr>
              <w:pStyle w:val="a3"/>
              <w:spacing w:line="240" w:lineRule="auto"/>
              <w:ind w:left="0" w:firstLine="0"/>
              <w:jc w:val="left"/>
            </w:pPr>
            <w:r w:rsidRPr="00BD36C8">
              <w:rPr>
                <w:rFonts w:hint="cs"/>
                <w:b/>
                <w:bCs/>
                <w:rtl/>
              </w:rPr>
              <w:t xml:space="preserve">עדכון </w:t>
            </w:r>
            <w:r w:rsidRPr="00BD36C8">
              <w:rPr>
                <w:b/>
                <w:bCs/>
                <w:rtl/>
              </w:rPr>
              <w:t>משולב (באחוזים)</w:t>
            </w:r>
          </w:p>
        </w:tc>
        <w:tc>
          <w:tcPr>
            <w:tcW w:w="0" w:type="auto"/>
            <w:vAlign w:val="bottom"/>
          </w:tcPr>
          <w:p w14:paraId="00203345" w14:textId="77777777" w:rsidR="00B575E0" w:rsidRPr="00BD36C8" w:rsidRDefault="00B575E0" w:rsidP="00976CCF">
            <w:pPr>
              <w:pStyle w:val="a3"/>
              <w:spacing w:line="240" w:lineRule="auto"/>
              <w:ind w:left="0" w:firstLine="0"/>
              <w:jc w:val="left"/>
              <w:rPr>
                <w:b/>
                <w:bCs/>
              </w:rPr>
            </w:pPr>
            <w:r w:rsidRPr="00BD36C8">
              <w:rPr>
                <w:rFonts w:hint="cs"/>
                <w:b/>
                <w:bCs/>
                <w:rtl/>
              </w:rPr>
              <w:t>נתון קודם</w:t>
            </w:r>
          </w:p>
        </w:tc>
        <w:tc>
          <w:tcPr>
            <w:tcW w:w="0" w:type="auto"/>
            <w:vAlign w:val="bottom"/>
          </w:tcPr>
          <w:p w14:paraId="6E5B9403" w14:textId="77777777" w:rsidR="00B575E0" w:rsidRPr="00583639" w:rsidRDefault="00B575E0" w:rsidP="00976CCF">
            <w:pPr>
              <w:pStyle w:val="a3"/>
              <w:tabs>
                <w:tab w:val="center" w:pos="886"/>
              </w:tabs>
              <w:bidi w:val="0"/>
              <w:spacing w:line="240" w:lineRule="auto"/>
              <w:ind w:left="0" w:firstLine="0"/>
              <w:jc w:val="left"/>
              <w:rPr>
                <w:b/>
                <w:bCs/>
                <w:rtl/>
              </w:rPr>
            </w:pPr>
            <w:r w:rsidRPr="00251F57">
              <w:rPr>
                <w:rFonts w:hint="cs"/>
                <w:b/>
                <w:bCs/>
                <w:rtl/>
              </w:rPr>
              <w:t>נתון חדש</w:t>
            </w:r>
          </w:p>
        </w:tc>
      </w:tr>
      <w:tr w:rsidR="00B575E0" w:rsidRPr="00947B41" w14:paraId="5034DDCF" w14:textId="77777777" w:rsidTr="00976CCF">
        <w:trPr>
          <w:trHeight w:hRule="exact" w:val="397"/>
          <w:tblHeader/>
        </w:trPr>
        <w:tc>
          <w:tcPr>
            <w:tcW w:w="0" w:type="auto"/>
            <w:vAlign w:val="bottom"/>
          </w:tcPr>
          <w:p w14:paraId="1AF626DE" w14:textId="77777777" w:rsidR="00B575E0" w:rsidRDefault="00B575E0" w:rsidP="00976CCF">
            <w:pPr>
              <w:bidi/>
              <w:rPr>
                <w:rFonts w:cs="David" w:hint="default"/>
                <w:rtl/>
              </w:rPr>
            </w:pPr>
            <w:r>
              <w:rPr>
                <w:rFonts w:cs="David"/>
                <w:rtl/>
              </w:rPr>
              <w:t>יולי</w:t>
            </w:r>
          </w:p>
        </w:tc>
        <w:tc>
          <w:tcPr>
            <w:tcW w:w="0" w:type="auto"/>
            <w:vAlign w:val="bottom"/>
          </w:tcPr>
          <w:p w14:paraId="703DC90B" w14:textId="77777777" w:rsidR="00B575E0" w:rsidRDefault="00B575E0" w:rsidP="00976CCF">
            <w:pPr>
              <w:pStyle w:val="a3"/>
              <w:spacing w:after="0" w:line="240" w:lineRule="auto"/>
              <w:ind w:left="0" w:firstLine="0"/>
              <w:jc w:val="center"/>
              <w:rPr>
                <w:rFonts w:ascii="David" w:hAnsi="David"/>
                <w:sz w:val="24"/>
                <w:rtl/>
              </w:rPr>
            </w:pPr>
          </w:p>
        </w:tc>
        <w:tc>
          <w:tcPr>
            <w:tcW w:w="0" w:type="auto"/>
            <w:vAlign w:val="bottom"/>
          </w:tcPr>
          <w:p w14:paraId="0D56A642"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0.11</w:t>
            </w:r>
          </w:p>
        </w:tc>
      </w:tr>
      <w:tr w:rsidR="00B575E0" w:rsidRPr="00947B41" w14:paraId="083F7EC4" w14:textId="77777777" w:rsidTr="00976CCF">
        <w:trPr>
          <w:trHeight w:hRule="exact" w:val="397"/>
          <w:tblHeader/>
        </w:trPr>
        <w:tc>
          <w:tcPr>
            <w:tcW w:w="0" w:type="auto"/>
            <w:vAlign w:val="bottom"/>
          </w:tcPr>
          <w:p w14:paraId="172E3202" w14:textId="77777777" w:rsidR="00B575E0" w:rsidRDefault="00B575E0" w:rsidP="00976CCF">
            <w:pPr>
              <w:bidi/>
              <w:rPr>
                <w:rFonts w:cs="David" w:hint="default"/>
                <w:rtl/>
              </w:rPr>
            </w:pPr>
            <w:r>
              <w:rPr>
                <w:rFonts w:cs="David"/>
                <w:rtl/>
              </w:rPr>
              <w:t>יוני</w:t>
            </w:r>
          </w:p>
        </w:tc>
        <w:tc>
          <w:tcPr>
            <w:tcW w:w="0" w:type="auto"/>
            <w:vAlign w:val="bottom"/>
          </w:tcPr>
          <w:p w14:paraId="6241281A"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0.05</w:t>
            </w:r>
          </w:p>
        </w:tc>
        <w:tc>
          <w:tcPr>
            <w:tcW w:w="0" w:type="auto"/>
            <w:vAlign w:val="bottom"/>
          </w:tcPr>
          <w:p w14:paraId="78AC622E"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0.16</w:t>
            </w:r>
          </w:p>
        </w:tc>
      </w:tr>
      <w:tr w:rsidR="00B575E0" w:rsidRPr="00947B41" w14:paraId="2085B334" w14:textId="77777777" w:rsidTr="00976CCF">
        <w:trPr>
          <w:trHeight w:hRule="exact" w:val="397"/>
          <w:tblHeader/>
        </w:trPr>
        <w:tc>
          <w:tcPr>
            <w:tcW w:w="0" w:type="auto"/>
            <w:vAlign w:val="bottom"/>
          </w:tcPr>
          <w:p w14:paraId="06EEE904" w14:textId="77777777" w:rsidR="00B575E0" w:rsidRDefault="00B575E0" w:rsidP="00976CCF">
            <w:pPr>
              <w:bidi/>
              <w:rPr>
                <w:rFonts w:cs="David" w:hint="default"/>
                <w:rtl/>
              </w:rPr>
            </w:pPr>
            <w:r>
              <w:rPr>
                <w:rFonts w:cs="David"/>
                <w:rtl/>
              </w:rPr>
              <w:t>מאי</w:t>
            </w:r>
          </w:p>
        </w:tc>
        <w:tc>
          <w:tcPr>
            <w:tcW w:w="0" w:type="auto"/>
            <w:vAlign w:val="bottom"/>
          </w:tcPr>
          <w:p w14:paraId="166E00B1"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0.10-</w:t>
            </w:r>
          </w:p>
        </w:tc>
        <w:tc>
          <w:tcPr>
            <w:tcW w:w="0" w:type="auto"/>
            <w:vAlign w:val="bottom"/>
          </w:tcPr>
          <w:p w14:paraId="151D4FA9" w14:textId="77777777" w:rsidR="00B575E0" w:rsidDel="00164403" w:rsidRDefault="00B575E0" w:rsidP="00976CCF">
            <w:pPr>
              <w:pStyle w:val="a3"/>
              <w:spacing w:after="0" w:line="240" w:lineRule="auto"/>
              <w:ind w:left="0" w:firstLine="0"/>
              <w:jc w:val="center"/>
              <w:rPr>
                <w:rFonts w:ascii="David" w:hAnsi="David"/>
                <w:sz w:val="24"/>
              </w:rPr>
            </w:pPr>
            <w:r>
              <w:rPr>
                <w:rFonts w:ascii="David" w:hAnsi="David" w:hint="cs"/>
                <w:sz w:val="24"/>
                <w:rtl/>
              </w:rPr>
              <w:t>0.01</w:t>
            </w:r>
          </w:p>
        </w:tc>
      </w:tr>
      <w:tr w:rsidR="00B575E0" w:rsidRPr="00947B41" w14:paraId="40BEE6EB" w14:textId="77777777" w:rsidTr="00976CCF">
        <w:trPr>
          <w:trHeight w:hRule="exact" w:val="397"/>
          <w:tblHeader/>
        </w:trPr>
        <w:tc>
          <w:tcPr>
            <w:tcW w:w="0" w:type="auto"/>
            <w:vAlign w:val="bottom"/>
          </w:tcPr>
          <w:p w14:paraId="44389D32" w14:textId="77777777" w:rsidR="00B575E0" w:rsidRDefault="00B575E0" w:rsidP="00976CCF">
            <w:pPr>
              <w:bidi/>
              <w:rPr>
                <w:rFonts w:cs="David" w:hint="default"/>
              </w:rPr>
            </w:pPr>
            <w:r>
              <w:rPr>
                <w:rFonts w:cs="David"/>
                <w:rtl/>
              </w:rPr>
              <w:t>אפריל</w:t>
            </w:r>
          </w:p>
        </w:tc>
        <w:tc>
          <w:tcPr>
            <w:tcW w:w="0" w:type="auto"/>
            <w:vAlign w:val="bottom"/>
          </w:tcPr>
          <w:p w14:paraId="4AF34FB2" w14:textId="77777777" w:rsidR="00B575E0" w:rsidDel="00164403" w:rsidRDefault="00B575E0" w:rsidP="00976CCF">
            <w:pPr>
              <w:pStyle w:val="a3"/>
              <w:spacing w:after="0" w:line="240" w:lineRule="auto"/>
              <w:ind w:left="0" w:firstLine="0"/>
              <w:jc w:val="center"/>
              <w:rPr>
                <w:rFonts w:ascii="David" w:hAnsi="David"/>
                <w:sz w:val="24"/>
              </w:rPr>
            </w:pPr>
            <w:r>
              <w:rPr>
                <w:rFonts w:ascii="David" w:hAnsi="David" w:hint="cs"/>
                <w:sz w:val="24"/>
                <w:rtl/>
              </w:rPr>
              <w:t>0.25</w:t>
            </w:r>
          </w:p>
        </w:tc>
        <w:tc>
          <w:tcPr>
            <w:tcW w:w="0" w:type="auto"/>
            <w:vAlign w:val="bottom"/>
          </w:tcPr>
          <w:p w14:paraId="734532E8"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0.35</w:t>
            </w:r>
          </w:p>
        </w:tc>
      </w:tr>
      <w:tr w:rsidR="00B575E0" w:rsidRPr="00947B41" w14:paraId="64D24DE2" w14:textId="77777777" w:rsidTr="00976CCF">
        <w:trPr>
          <w:trHeight w:hRule="exact" w:val="397"/>
          <w:tblHeader/>
        </w:trPr>
        <w:tc>
          <w:tcPr>
            <w:tcW w:w="0" w:type="auto"/>
            <w:vAlign w:val="bottom"/>
          </w:tcPr>
          <w:p w14:paraId="76AD89ED" w14:textId="77777777" w:rsidR="00B575E0" w:rsidRDefault="00B575E0" w:rsidP="00976CCF">
            <w:pPr>
              <w:bidi/>
              <w:rPr>
                <w:rFonts w:cs="David" w:hint="default"/>
                <w:rtl/>
              </w:rPr>
            </w:pPr>
            <w:r>
              <w:rPr>
                <w:rFonts w:cs="David"/>
                <w:rtl/>
              </w:rPr>
              <w:t>מרץ</w:t>
            </w:r>
          </w:p>
        </w:tc>
        <w:tc>
          <w:tcPr>
            <w:tcW w:w="0" w:type="auto"/>
            <w:vAlign w:val="bottom"/>
          </w:tcPr>
          <w:p w14:paraId="7A915104"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0.03</w:t>
            </w:r>
          </w:p>
        </w:tc>
        <w:tc>
          <w:tcPr>
            <w:tcW w:w="0" w:type="auto"/>
            <w:vAlign w:val="bottom"/>
          </w:tcPr>
          <w:p w14:paraId="33DDF37A" w14:textId="77777777" w:rsidR="00B575E0" w:rsidRPr="009307ED" w:rsidRDefault="00B575E0" w:rsidP="00976CCF">
            <w:pPr>
              <w:pStyle w:val="a3"/>
              <w:spacing w:after="0" w:line="240" w:lineRule="auto"/>
              <w:ind w:left="0" w:firstLine="0"/>
              <w:jc w:val="center"/>
              <w:rPr>
                <w:rFonts w:ascii="David" w:hAnsi="David"/>
                <w:sz w:val="24"/>
              </w:rPr>
            </w:pPr>
            <w:r>
              <w:rPr>
                <w:rFonts w:ascii="David" w:hAnsi="David" w:hint="cs"/>
                <w:sz w:val="24"/>
                <w:rtl/>
              </w:rPr>
              <w:t>0.03</w:t>
            </w:r>
          </w:p>
        </w:tc>
      </w:tr>
      <w:tr w:rsidR="00B575E0" w:rsidRPr="00947B41" w14:paraId="3D5C4DBA" w14:textId="77777777" w:rsidTr="00976CCF">
        <w:trPr>
          <w:trHeight w:hRule="exact" w:val="397"/>
          <w:tblHeader/>
        </w:trPr>
        <w:tc>
          <w:tcPr>
            <w:tcW w:w="0" w:type="auto"/>
            <w:vAlign w:val="bottom"/>
          </w:tcPr>
          <w:p w14:paraId="7302CAA3" w14:textId="77777777" w:rsidR="00B575E0" w:rsidRPr="00BD36C8" w:rsidRDefault="00B575E0" w:rsidP="00976CCF">
            <w:pPr>
              <w:bidi/>
              <w:rPr>
                <w:rFonts w:cs="David" w:hint="default"/>
                <w:rtl/>
              </w:rPr>
            </w:pPr>
            <w:r>
              <w:rPr>
                <w:rFonts w:cs="David"/>
                <w:rtl/>
              </w:rPr>
              <w:t>פברואר</w:t>
            </w:r>
          </w:p>
        </w:tc>
        <w:tc>
          <w:tcPr>
            <w:tcW w:w="0" w:type="auto"/>
            <w:vAlign w:val="bottom"/>
          </w:tcPr>
          <w:p w14:paraId="4D24D2DD" w14:textId="77777777" w:rsidR="00B575E0" w:rsidRPr="009307ED" w:rsidRDefault="00B575E0" w:rsidP="00976CCF">
            <w:pPr>
              <w:pStyle w:val="a3"/>
              <w:spacing w:after="0" w:line="240" w:lineRule="auto"/>
              <w:ind w:left="0" w:firstLine="0"/>
              <w:jc w:val="center"/>
              <w:rPr>
                <w:rFonts w:ascii="David" w:hAnsi="David"/>
                <w:sz w:val="24"/>
              </w:rPr>
            </w:pPr>
            <w:r>
              <w:rPr>
                <w:rFonts w:ascii="David" w:hAnsi="David" w:hint="cs"/>
                <w:sz w:val="24"/>
                <w:rtl/>
              </w:rPr>
              <w:t>0.13</w:t>
            </w:r>
          </w:p>
        </w:tc>
        <w:tc>
          <w:tcPr>
            <w:tcW w:w="0" w:type="auto"/>
            <w:vAlign w:val="bottom"/>
          </w:tcPr>
          <w:p w14:paraId="18BA47AC" w14:textId="77777777" w:rsidR="00B575E0" w:rsidRDefault="00B575E0" w:rsidP="00976CCF">
            <w:pPr>
              <w:pStyle w:val="a3"/>
              <w:spacing w:after="0" w:line="240" w:lineRule="auto"/>
              <w:ind w:left="0" w:firstLine="0"/>
              <w:jc w:val="center"/>
              <w:rPr>
                <w:rFonts w:ascii="David" w:hAnsi="David"/>
                <w:sz w:val="24"/>
                <w:rtl/>
              </w:rPr>
            </w:pPr>
            <w:r>
              <w:rPr>
                <w:rFonts w:ascii="David" w:hAnsi="David" w:hint="cs"/>
                <w:sz w:val="24"/>
                <w:rtl/>
              </w:rPr>
              <w:t>0.13</w:t>
            </w:r>
          </w:p>
        </w:tc>
      </w:tr>
    </w:tbl>
    <w:p w14:paraId="107CDAE6" w14:textId="77777777" w:rsidR="00B575E0" w:rsidRDefault="00B575E0">
      <w:pPr>
        <w:rPr>
          <w:rFonts w:cs="David" w:hint="default"/>
          <w:rtl/>
        </w:rPr>
      </w:pPr>
    </w:p>
    <w:p w14:paraId="37AE793D" w14:textId="77777777" w:rsidR="00966305" w:rsidRPr="00233716" w:rsidRDefault="00E972AE" w:rsidP="00F554DF">
      <w:pPr>
        <w:pStyle w:val="1"/>
        <w:bidi/>
        <w:rPr>
          <w:rFonts w:hint="default"/>
          <w:rtl/>
        </w:rPr>
      </w:pPr>
      <w:r>
        <w:rPr>
          <w:rFonts w:hint="default"/>
        </w:rPr>
        <w:br w:type="page"/>
      </w:r>
      <w:r w:rsidR="00966305" w:rsidRPr="00947B41">
        <w:rPr>
          <w:rtl/>
        </w:rPr>
        <w:lastRenderedPageBreak/>
        <w:t>לוח 2: השינויים ברכיבי המדד בחודשים האחרונים</w:t>
      </w:r>
    </w:p>
    <w:p w14:paraId="3B6DD926" w14:textId="77777777"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CC75E5" w:rsidRPr="00947B41" w14:paraId="63D838F7" w14:textId="77777777" w:rsidTr="00CB1608">
        <w:trPr>
          <w:tblHeader/>
        </w:trPr>
        <w:tc>
          <w:tcPr>
            <w:tcW w:w="3613" w:type="dxa"/>
            <w:shd w:val="clear" w:color="auto" w:fill="auto"/>
          </w:tcPr>
          <w:p w14:paraId="0030654B" w14:textId="77777777" w:rsidR="00CC75E5" w:rsidRPr="005D09FC" w:rsidRDefault="00CC75E5" w:rsidP="00CC75E5">
            <w:pPr>
              <w:autoSpaceDE w:val="0"/>
              <w:autoSpaceDN w:val="0"/>
              <w:bidi/>
              <w:adjustRightInd w:val="0"/>
              <w:spacing w:line="480" w:lineRule="auto"/>
              <w:rPr>
                <w:rFonts w:cs="David" w:hint="default"/>
                <w:i/>
                <w:rtl/>
              </w:rPr>
            </w:pPr>
          </w:p>
        </w:tc>
        <w:tc>
          <w:tcPr>
            <w:tcW w:w="1146" w:type="dxa"/>
            <w:shd w:val="clear" w:color="auto" w:fill="auto"/>
            <w:vAlign w:val="bottom"/>
          </w:tcPr>
          <w:p w14:paraId="5BAAA398" w14:textId="77777777" w:rsidR="00CC75E5" w:rsidRPr="00BD36C8" w:rsidRDefault="00F930F1" w:rsidP="00CC75E5">
            <w:pPr>
              <w:autoSpaceDE w:val="0"/>
              <w:autoSpaceDN w:val="0"/>
              <w:bidi/>
              <w:adjustRightInd w:val="0"/>
              <w:spacing w:line="276" w:lineRule="auto"/>
              <w:jc w:val="center"/>
              <w:rPr>
                <w:rFonts w:cs="David" w:hint="default"/>
                <w:b/>
                <w:bCs/>
                <w:iCs/>
                <w:highlight w:val="yellow"/>
                <w:rtl/>
              </w:rPr>
            </w:pPr>
            <w:r>
              <w:rPr>
                <w:rFonts w:cs="David"/>
                <w:b/>
                <w:bCs/>
                <w:iCs/>
                <w:rtl/>
              </w:rPr>
              <w:t>יולי</w:t>
            </w:r>
          </w:p>
        </w:tc>
        <w:tc>
          <w:tcPr>
            <w:tcW w:w="1276" w:type="dxa"/>
            <w:shd w:val="clear" w:color="auto" w:fill="auto"/>
            <w:vAlign w:val="bottom"/>
          </w:tcPr>
          <w:p w14:paraId="3C52E4A6" w14:textId="77777777" w:rsidR="00CC75E5" w:rsidRPr="00BD36C8" w:rsidRDefault="00CC75E5" w:rsidP="00CC75E5">
            <w:pPr>
              <w:autoSpaceDE w:val="0"/>
              <w:autoSpaceDN w:val="0"/>
              <w:bidi/>
              <w:adjustRightInd w:val="0"/>
              <w:spacing w:line="276" w:lineRule="auto"/>
              <w:jc w:val="center"/>
              <w:rPr>
                <w:rFonts w:cs="David" w:hint="default"/>
                <w:b/>
                <w:bCs/>
                <w:iCs/>
                <w:highlight w:val="yellow"/>
                <w:rtl/>
              </w:rPr>
            </w:pPr>
            <w:r>
              <w:rPr>
                <w:rFonts w:cs="David"/>
                <w:b/>
                <w:bCs/>
                <w:iCs/>
                <w:rtl/>
              </w:rPr>
              <w:t>יוני</w:t>
            </w:r>
          </w:p>
        </w:tc>
        <w:tc>
          <w:tcPr>
            <w:tcW w:w="1134" w:type="dxa"/>
            <w:shd w:val="clear" w:color="auto" w:fill="auto"/>
            <w:vAlign w:val="bottom"/>
          </w:tcPr>
          <w:p w14:paraId="531A81C8" w14:textId="77777777" w:rsidR="00CC75E5" w:rsidRPr="00BD36C8" w:rsidRDefault="00CC75E5" w:rsidP="00CC75E5">
            <w:pPr>
              <w:autoSpaceDE w:val="0"/>
              <w:autoSpaceDN w:val="0"/>
              <w:bidi/>
              <w:adjustRightInd w:val="0"/>
              <w:spacing w:line="276" w:lineRule="auto"/>
              <w:jc w:val="center"/>
              <w:rPr>
                <w:rFonts w:cs="David" w:hint="default"/>
                <w:b/>
                <w:bCs/>
                <w:iCs/>
                <w:rtl/>
              </w:rPr>
            </w:pPr>
            <w:r>
              <w:rPr>
                <w:rFonts w:cs="David"/>
                <w:b/>
                <w:bCs/>
                <w:iCs/>
                <w:rtl/>
              </w:rPr>
              <w:t>מאי</w:t>
            </w:r>
          </w:p>
        </w:tc>
        <w:tc>
          <w:tcPr>
            <w:tcW w:w="1133" w:type="dxa"/>
            <w:shd w:val="clear" w:color="auto" w:fill="auto"/>
            <w:vAlign w:val="bottom"/>
          </w:tcPr>
          <w:p w14:paraId="3AF1A874" w14:textId="77777777" w:rsidR="00CC75E5" w:rsidRPr="00BD36C8" w:rsidRDefault="00CC75E5" w:rsidP="00CC75E5">
            <w:pPr>
              <w:autoSpaceDE w:val="0"/>
              <w:autoSpaceDN w:val="0"/>
              <w:bidi/>
              <w:adjustRightInd w:val="0"/>
              <w:spacing w:line="276" w:lineRule="auto"/>
              <w:jc w:val="center"/>
              <w:rPr>
                <w:rFonts w:cs="David" w:hint="default"/>
                <w:b/>
                <w:bCs/>
                <w:iCs/>
                <w:rtl/>
              </w:rPr>
            </w:pPr>
            <w:r>
              <w:rPr>
                <w:rFonts w:cs="David"/>
                <w:b/>
                <w:bCs/>
                <w:iCs/>
                <w:rtl/>
              </w:rPr>
              <w:t>אפריל</w:t>
            </w:r>
          </w:p>
        </w:tc>
      </w:tr>
      <w:tr w:rsidR="00F930F1" w:rsidRPr="00947B41" w14:paraId="5242E575" w14:textId="77777777" w:rsidTr="00CB1608">
        <w:trPr>
          <w:trHeight w:val="340"/>
          <w:tblHeader/>
        </w:trPr>
        <w:tc>
          <w:tcPr>
            <w:tcW w:w="3613" w:type="dxa"/>
            <w:shd w:val="clear" w:color="auto" w:fill="auto"/>
            <w:vAlign w:val="center"/>
          </w:tcPr>
          <w:p w14:paraId="790E38DD"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14:paraId="31A86E06"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259199D9" w14:textId="77777777" w:rsidR="00F930F1" w:rsidRPr="00D46AF8" w:rsidRDefault="00F930F1" w:rsidP="00F930F1">
            <w:pPr>
              <w:jc w:val="center"/>
              <w:rPr>
                <w:rFonts w:ascii="David" w:hAnsi="David" w:cs="David" w:hint="default"/>
              </w:rPr>
            </w:pPr>
            <w:r w:rsidRPr="00F930F1">
              <w:rPr>
                <w:rFonts w:ascii="David" w:hAnsi="David" w:cs="David"/>
              </w:rPr>
              <w:t>1.1</w:t>
            </w:r>
          </w:p>
        </w:tc>
        <w:tc>
          <w:tcPr>
            <w:tcW w:w="1134" w:type="dxa"/>
            <w:shd w:val="clear" w:color="auto" w:fill="auto"/>
            <w:vAlign w:val="center"/>
          </w:tcPr>
          <w:p w14:paraId="5DC7E01D" w14:textId="77777777" w:rsidR="00F930F1" w:rsidRPr="00D46AF8" w:rsidRDefault="00F930F1" w:rsidP="00F930F1">
            <w:pPr>
              <w:jc w:val="center"/>
              <w:rPr>
                <w:rFonts w:ascii="David" w:hAnsi="David" w:cs="David" w:hint="default"/>
              </w:rPr>
            </w:pPr>
            <w:r w:rsidRPr="00F930F1">
              <w:rPr>
                <w:rFonts w:ascii="David" w:hAnsi="David" w:cs="David"/>
              </w:rPr>
              <w:t>3.4</w:t>
            </w:r>
          </w:p>
        </w:tc>
        <w:tc>
          <w:tcPr>
            <w:tcW w:w="1133" w:type="dxa"/>
            <w:shd w:val="clear" w:color="auto" w:fill="auto"/>
            <w:vAlign w:val="center"/>
          </w:tcPr>
          <w:p w14:paraId="57EDA0E9" w14:textId="77777777" w:rsidR="00F930F1" w:rsidRPr="00D46AF8" w:rsidRDefault="00F930F1" w:rsidP="00F930F1">
            <w:pPr>
              <w:jc w:val="center"/>
              <w:rPr>
                <w:rFonts w:ascii="David" w:hAnsi="David" w:cs="David" w:hint="default"/>
              </w:rPr>
            </w:pPr>
            <w:r w:rsidRPr="00F930F1">
              <w:rPr>
                <w:rFonts w:ascii="David" w:hAnsi="David" w:cs="David"/>
              </w:rPr>
              <w:t>0.6</w:t>
            </w:r>
          </w:p>
        </w:tc>
      </w:tr>
      <w:tr w:rsidR="00F930F1" w:rsidRPr="00947B41" w14:paraId="59128662" w14:textId="77777777" w:rsidTr="00CB1608">
        <w:trPr>
          <w:trHeight w:val="340"/>
          <w:tblHeader/>
        </w:trPr>
        <w:tc>
          <w:tcPr>
            <w:tcW w:w="3613" w:type="dxa"/>
            <w:shd w:val="clear" w:color="auto" w:fill="auto"/>
            <w:vAlign w:val="center"/>
          </w:tcPr>
          <w:p w14:paraId="6B699909"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14:paraId="4D20DED0"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0110A4D0" w14:textId="77777777" w:rsidR="00F930F1" w:rsidRPr="00D46AF8" w:rsidRDefault="00F930F1" w:rsidP="00F930F1">
            <w:pPr>
              <w:jc w:val="center"/>
              <w:rPr>
                <w:rFonts w:ascii="David" w:hAnsi="David" w:cs="David" w:hint="default"/>
              </w:rPr>
            </w:pPr>
            <w:r w:rsidRPr="00F930F1">
              <w:rPr>
                <w:rFonts w:ascii="David" w:hAnsi="David" w:cs="David"/>
              </w:rPr>
              <w:t>-2.4</w:t>
            </w:r>
          </w:p>
        </w:tc>
        <w:tc>
          <w:tcPr>
            <w:tcW w:w="1134" w:type="dxa"/>
            <w:shd w:val="clear" w:color="auto" w:fill="auto"/>
            <w:vAlign w:val="center"/>
          </w:tcPr>
          <w:p w14:paraId="768F6B78" w14:textId="77777777" w:rsidR="00F930F1" w:rsidRPr="00D46AF8" w:rsidRDefault="00F930F1" w:rsidP="00F930F1">
            <w:pPr>
              <w:jc w:val="center"/>
              <w:rPr>
                <w:rFonts w:ascii="David" w:hAnsi="David" w:cs="David" w:hint="default"/>
              </w:rPr>
            </w:pPr>
            <w:r w:rsidRPr="00F930F1">
              <w:rPr>
                <w:rFonts w:ascii="David" w:hAnsi="David" w:cs="David"/>
              </w:rPr>
              <w:t>2.3</w:t>
            </w:r>
          </w:p>
        </w:tc>
        <w:tc>
          <w:tcPr>
            <w:tcW w:w="1133" w:type="dxa"/>
            <w:shd w:val="clear" w:color="auto" w:fill="auto"/>
            <w:vAlign w:val="center"/>
          </w:tcPr>
          <w:p w14:paraId="771AC55D" w14:textId="77777777" w:rsidR="00F930F1" w:rsidRPr="00D46AF8" w:rsidRDefault="00F930F1" w:rsidP="00F930F1">
            <w:pPr>
              <w:jc w:val="center"/>
              <w:rPr>
                <w:rFonts w:ascii="David" w:hAnsi="David" w:cs="David" w:hint="default"/>
              </w:rPr>
            </w:pPr>
            <w:r w:rsidRPr="00F930F1">
              <w:rPr>
                <w:rFonts w:ascii="David" w:hAnsi="David" w:cs="David"/>
              </w:rPr>
              <w:t>0.4</w:t>
            </w:r>
          </w:p>
        </w:tc>
      </w:tr>
      <w:tr w:rsidR="00F930F1" w:rsidRPr="00947B41" w14:paraId="6D1C7EFB" w14:textId="77777777" w:rsidTr="00CB1608">
        <w:trPr>
          <w:trHeight w:val="340"/>
          <w:tblHeader/>
        </w:trPr>
        <w:tc>
          <w:tcPr>
            <w:tcW w:w="3613" w:type="dxa"/>
            <w:shd w:val="clear" w:color="auto" w:fill="auto"/>
            <w:vAlign w:val="center"/>
          </w:tcPr>
          <w:p w14:paraId="36BA3259"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14:paraId="202A4485"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10936109" w14:textId="77777777" w:rsidR="00F930F1" w:rsidRPr="00D46AF8" w:rsidRDefault="00F930F1" w:rsidP="00F930F1">
            <w:pPr>
              <w:jc w:val="center"/>
              <w:rPr>
                <w:rFonts w:ascii="David" w:hAnsi="David" w:cs="David" w:hint="default"/>
              </w:rPr>
            </w:pPr>
            <w:r w:rsidRPr="00F930F1">
              <w:rPr>
                <w:rFonts w:ascii="David" w:hAnsi="David" w:cs="David"/>
              </w:rPr>
              <w:t>-0.7</w:t>
            </w:r>
          </w:p>
        </w:tc>
        <w:tc>
          <w:tcPr>
            <w:tcW w:w="1134" w:type="dxa"/>
            <w:shd w:val="clear" w:color="auto" w:fill="auto"/>
            <w:vAlign w:val="center"/>
          </w:tcPr>
          <w:p w14:paraId="00FE4B06" w14:textId="77777777" w:rsidR="00F930F1" w:rsidRPr="00D46AF8" w:rsidRDefault="00F930F1" w:rsidP="00F930F1">
            <w:pPr>
              <w:jc w:val="center"/>
              <w:rPr>
                <w:rFonts w:ascii="David" w:hAnsi="David" w:cs="David" w:hint="default"/>
              </w:rPr>
            </w:pPr>
            <w:r w:rsidRPr="00F930F1">
              <w:rPr>
                <w:rFonts w:ascii="David" w:hAnsi="David" w:cs="David"/>
              </w:rPr>
              <w:t>-0.2</w:t>
            </w:r>
          </w:p>
        </w:tc>
        <w:tc>
          <w:tcPr>
            <w:tcW w:w="1133" w:type="dxa"/>
            <w:shd w:val="clear" w:color="auto" w:fill="auto"/>
            <w:vAlign w:val="center"/>
          </w:tcPr>
          <w:p w14:paraId="3690D3DC" w14:textId="77777777" w:rsidR="00F930F1" w:rsidRPr="00D46AF8" w:rsidRDefault="00F930F1" w:rsidP="00F930F1">
            <w:pPr>
              <w:jc w:val="center"/>
              <w:rPr>
                <w:rFonts w:ascii="David" w:hAnsi="David" w:cs="David" w:hint="default"/>
              </w:rPr>
            </w:pPr>
            <w:r w:rsidRPr="00F930F1">
              <w:rPr>
                <w:rFonts w:ascii="David" w:hAnsi="David" w:cs="David"/>
              </w:rPr>
              <w:t>0.7</w:t>
            </w:r>
          </w:p>
        </w:tc>
      </w:tr>
      <w:tr w:rsidR="00F930F1" w:rsidRPr="00947B41" w14:paraId="546E8BBC" w14:textId="77777777" w:rsidTr="00CB1608">
        <w:trPr>
          <w:trHeight w:val="340"/>
          <w:tblHeader/>
        </w:trPr>
        <w:tc>
          <w:tcPr>
            <w:tcW w:w="3613" w:type="dxa"/>
            <w:shd w:val="clear" w:color="auto" w:fill="auto"/>
            <w:vAlign w:val="center"/>
          </w:tcPr>
          <w:p w14:paraId="7940433D"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14:paraId="31607645" w14:textId="77777777" w:rsidR="00F930F1" w:rsidRPr="00D46AF8" w:rsidRDefault="00F930F1" w:rsidP="00F930F1">
            <w:pPr>
              <w:jc w:val="center"/>
              <w:rPr>
                <w:rFonts w:ascii="David" w:hAnsi="David" w:cs="David" w:hint="default"/>
              </w:rPr>
            </w:pPr>
            <w:r w:rsidRPr="00F930F1">
              <w:rPr>
                <w:rFonts w:ascii="David" w:hAnsi="David" w:cs="David"/>
              </w:rPr>
              <w:t>0.2</w:t>
            </w:r>
          </w:p>
        </w:tc>
        <w:tc>
          <w:tcPr>
            <w:tcW w:w="1276" w:type="dxa"/>
            <w:shd w:val="clear" w:color="auto" w:fill="auto"/>
            <w:vAlign w:val="center"/>
          </w:tcPr>
          <w:p w14:paraId="5CA5F953" w14:textId="77777777" w:rsidR="00F930F1" w:rsidRPr="00D46AF8" w:rsidRDefault="00F930F1" w:rsidP="00F930F1">
            <w:pPr>
              <w:jc w:val="center"/>
              <w:rPr>
                <w:rFonts w:ascii="David" w:hAnsi="David" w:cs="David" w:hint="default"/>
              </w:rPr>
            </w:pPr>
            <w:r w:rsidRPr="00F930F1">
              <w:rPr>
                <w:rFonts w:ascii="David" w:hAnsi="David" w:cs="David"/>
              </w:rPr>
              <w:t>-0.4</w:t>
            </w:r>
          </w:p>
        </w:tc>
        <w:tc>
          <w:tcPr>
            <w:tcW w:w="1134" w:type="dxa"/>
            <w:shd w:val="clear" w:color="auto" w:fill="auto"/>
            <w:vAlign w:val="center"/>
          </w:tcPr>
          <w:p w14:paraId="665AD132" w14:textId="77777777" w:rsidR="00F930F1" w:rsidRPr="00D46AF8" w:rsidRDefault="00F930F1" w:rsidP="00F930F1">
            <w:pPr>
              <w:jc w:val="center"/>
              <w:rPr>
                <w:rFonts w:ascii="David" w:hAnsi="David" w:cs="David" w:hint="default"/>
              </w:rPr>
            </w:pPr>
            <w:r w:rsidRPr="00F930F1">
              <w:rPr>
                <w:rFonts w:ascii="David" w:hAnsi="David" w:cs="David"/>
              </w:rPr>
              <w:t>-6.5</w:t>
            </w:r>
          </w:p>
        </w:tc>
        <w:tc>
          <w:tcPr>
            <w:tcW w:w="1133" w:type="dxa"/>
            <w:shd w:val="clear" w:color="auto" w:fill="auto"/>
            <w:vAlign w:val="center"/>
          </w:tcPr>
          <w:p w14:paraId="45186885" w14:textId="77777777" w:rsidR="00F930F1" w:rsidRPr="00D46AF8" w:rsidRDefault="00F930F1" w:rsidP="00F930F1">
            <w:pPr>
              <w:jc w:val="center"/>
              <w:rPr>
                <w:rFonts w:ascii="David" w:hAnsi="David" w:cs="David" w:hint="default"/>
              </w:rPr>
            </w:pPr>
            <w:r w:rsidRPr="00F930F1">
              <w:rPr>
                <w:rFonts w:ascii="David" w:hAnsi="David" w:cs="David"/>
              </w:rPr>
              <w:t>14.6</w:t>
            </w:r>
          </w:p>
        </w:tc>
      </w:tr>
      <w:tr w:rsidR="00F930F1" w:rsidRPr="00947B41" w14:paraId="26BF530A" w14:textId="77777777" w:rsidTr="00CB1608">
        <w:trPr>
          <w:trHeight w:val="340"/>
          <w:tblHeader/>
        </w:trPr>
        <w:tc>
          <w:tcPr>
            <w:tcW w:w="3613" w:type="dxa"/>
            <w:shd w:val="clear" w:color="auto" w:fill="auto"/>
            <w:vAlign w:val="center"/>
          </w:tcPr>
          <w:p w14:paraId="2FF387D6"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14:paraId="2CAEDCBC" w14:textId="77777777" w:rsidR="00F930F1" w:rsidRPr="00D46AF8" w:rsidRDefault="00F930F1" w:rsidP="00F930F1">
            <w:pPr>
              <w:jc w:val="center"/>
              <w:rPr>
                <w:rFonts w:ascii="David" w:hAnsi="David" w:cs="David" w:hint="default"/>
              </w:rPr>
            </w:pPr>
            <w:r w:rsidRPr="00F930F1">
              <w:rPr>
                <w:rFonts w:ascii="David" w:hAnsi="David" w:cs="David"/>
              </w:rPr>
              <w:t>-3.8</w:t>
            </w:r>
          </w:p>
        </w:tc>
        <w:tc>
          <w:tcPr>
            <w:tcW w:w="1276" w:type="dxa"/>
            <w:shd w:val="clear" w:color="auto" w:fill="auto"/>
            <w:vAlign w:val="center"/>
          </w:tcPr>
          <w:p w14:paraId="4B56D06B" w14:textId="77777777" w:rsidR="00F930F1" w:rsidRPr="00D46AF8" w:rsidRDefault="00F930F1" w:rsidP="00F930F1">
            <w:pPr>
              <w:jc w:val="center"/>
              <w:rPr>
                <w:rFonts w:ascii="David" w:hAnsi="David" w:cs="David" w:hint="default"/>
              </w:rPr>
            </w:pPr>
            <w:r w:rsidRPr="00F930F1">
              <w:rPr>
                <w:rFonts w:ascii="David" w:hAnsi="David" w:cs="David"/>
              </w:rPr>
              <w:t>4.7</w:t>
            </w:r>
          </w:p>
        </w:tc>
        <w:tc>
          <w:tcPr>
            <w:tcW w:w="1134" w:type="dxa"/>
            <w:shd w:val="clear" w:color="auto" w:fill="auto"/>
            <w:vAlign w:val="center"/>
          </w:tcPr>
          <w:p w14:paraId="5C867495" w14:textId="77777777" w:rsidR="00F930F1" w:rsidRPr="00D46AF8" w:rsidRDefault="00F930F1" w:rsidP="00F930F1">
            <w:pPr>
              <w:jc w:val="center"/>
              <w:rPr>
                <w:rFonts w:ascii="David" w:hAnsi="David" w:cs="David" w:hint="default"/>
              </w:rPr>
            </w:pPr>
            <w:r w:rsidRPr="00F930F1">
              <w:rPr>
                <w:rFonts w:ascii="David" w:hAnsi="David" w:cs="David"/>
              </w:rPr>
              <w:t>1.6</w:t>
            </w:r>
          </w:p>
        </w:tc>
        <w:tc>
          <w:tcPr>
            <w:tcW w:w="1133" w:type="dxa"/>
            <w:shd w:val="clear" w:color="auto" w:fill="auto"/>
            <w:vAlign w:val="center"/>
          </w:tcPr>
          <w:p w14:paraId="2D335E8F" w14:textId="77777777" w:rsidR="00F930F1" w:rsidRPr="00D46AF8" w:rsidRDefault="00F930F1" w:rsidP="00F930F1">
            <w:pPr>
              <w:jc w:val="center"/>
              <w:rPr>
                <w:rFonts w:ascii="David" w:hAnsi="David" w:cs="David" w:hint="default"/>
              </w:rPr>
            </w:pPr>
            <w:r w:rsidRPr="00F930F1">
              <w:rPr>
                <w:rFonts w:ascii="David" w:hAnsi="David" w:cs="David"/>
              </w:rPr>
              <w:t>-2.4</w:t>
            </w:r>
          </w:p>
        </w:tc>
      </w:tr>
      <w:tr w:rsidR="00F930F1" w:rsidRPr="00947B41" w14:paraId="5BBB00D5" w14:textId="77777777" w:rsidTr="00CB1608">
        <w:trPr>
          <w:trHeight w:val="340"/>
          <w:tblHeader/>
        </w:trPr>
        <w:tc>
          <w:tcPr>
            <w:tcW w:w="3613" w:type="dxa"/>
            <w:shd w:val="clear" w:color="auto" w:fill="auto"/>
            <w:vAlign w:val="center"/>
          </w:tcPr>
          <w:p w14:paraId="14E17E3A"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a5"/>
                <w:rFonts w:ascii="David" w:hAnsi="David" w:cs="David" w:hint="default"/>
                <w:i/>
                <w:rtl/>
              </w:rPr>
              <w:footnoteReference w:id="1"/>
            </w:r>
          </w:p>
        </w:tc>
        <w:tc>
          <w:tcPr>
            <w:tcW w:w="1146" w:type="dxa"/>
            <w:shd w:val="clear" w:color="auto" w:fill="auto"/>
            <w:vAlign w:val="center"/>
          </w:tcPr>
          <w:p w14:paraId="29B43783" w14:textId="77777777" w:rsidR="00F930F1" w:rsidRPr="00D46AF8" w:rsidRDefault="00F930F1" w:rsidP="00F930F1">
            <w:pPr>
              <w:jc w:val="center"/>
              <w:rPr>
                <w:rFonts w:ascii="David" w:hAnsi="David" w:cs="David" w:hint="default"/>
              </w:rPr>
            </w:pPr>
            <w:r w:rsidRPr="00F930F1">
              <w:rPr>
                <w:rFonts w:ascii="David" w:hAnsi="David" w:cs="David"/>
              </w:rPr>
              <w:t>-5.1</w:t>
            </w:r>
          </w:p>
        </w:tc>
        <w:tc>
          <w:tcPr>
            <w:tcW w:w="1276" w:type="dxa"/>
            <w:shd w:val="clear" w:color="auto" w:fill="auto"/>
            <w:vAlign w:val="center"/>
          </w:tcPr>
          <w:p w14:paraId="01C25829" w14:textId="77777777" w:rsidR="00F930F1" w:rsidRPr="00D46AF8" w:rsidRDefault="00F930F1" w:rsidP="00F930F1">
            <w:pPr>
              <w:jc w:val="center"/>
              <w:rPr>
                <w:rFonts w:ascii="David" w:hAnsi="David" w:cs="David" w:hint="default"/>
              </w:rPr>
            </w:pPr>
            <w:r w:rsidRPr="00F930F1">
              <w:rPr>
                <w:rFonts w:ascii="David" w:hAnsi="David" w:cs="David"/>
              </w:rPr>
              <w:t>-1.8</w:t>
            </w:r>
          </w:p>
        </w:tc>
        <w:tc>
          <w:tcPr>
            <w:tcW w:w="1134" w:type="dxa"/>
            <w:shd w:val="clear" w:color="auto" w:fill="auto"/>
            <w:vAlign w:val="center"/>
          </w:tcPr>
          <w:p w14:paraId="17BCDFE2" w14:textId="77777777" w:rsidR="00F930F1" w:rsidRPr="00D46AF8" w:rsidRDefault="00F930F1" w:rsidP="00F930F1">
            <w:pPr>
              <w:jc w:val="center"/>
              <w:rPr>
                <w:rFonts w:ascii="David" w:hAnsi="David" w:cs="David" w:hint="default"/>
              </w:rPr>
            </w:pPr>
            <w:r w:rsidRPr="00F930F1">
              <w:rPr>
                <w:rFonts w:ascii="David" w:hAnsi="David" w:cs="David"/>
              </w:rPr>
              <w:t>-7.1</w:t>
            </w:r>
          </w:p>
        </w:tc>
        <w:tc>
          <w:tcPr>
            <w:tcW w:w="1133" w:type="dxa"/>
            <w:shd w:val="clear" w:color="auto" w:fill="auto"/>
            <w:vAlign w:val="center"/>
          </w:tcPr>
          <w:p w14:paraId="43E5A36A" w14:textId="77777777" w:rsidR="00F930F1" w:rsidRPr="00D46AF8" w:rsidRDefault="00F930F1" w:rsidP="00F930F1">
            <w:pPr>
              <w:jc w:val="center"/>
              <w:rPr>
                <w:rFonts w:ascii="David" w:hAnsi="David" w:cs="David" w:hint="default"/>
              </w:rPr>
            </w:pPr>
            <w:r w:rsidRPr="00F930F1">
              <w:rPr>
                <w:rFonts w:ascii="David" w:hAnsi="David" w:cs="David"/>
              </w:rPr>
              <w:t>12.3</w:t>
            </w:r>
          </w:p>
        </w:tc>
      </w:tr>
      <w:tr w:rsidR="00F930F1" w:rsidRPr="00947B41" w14:paraId="6AA137BD" w14:textId="77777777" w:rsidTr="00CB1608">
        <w:trPr>
          <w:trHeight w:val="340"/>
          <w:tblHeader/>
        </w:trPr>
        <w:tc>
          <w:tcPr>
            <w:tcW w:w="3613" w:type="dxa"/>
            <w:shd w:val="clear" w:color="auto" w:fill="auto"/>
            <w:vAlign w:val="center"/>
          </w:tcPr>
          <w:p w14:paraId="301BD7BA"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a5"/>
                <w:rFonts w:ascii="David" w:hAnsi="David" w:cs="David" w:hint="default"/>
                <w:i/>
                <w:rtl/>
              </w:rPr>
              <w:footnoteReference w:id="2"/>
            </w:r>
          </w:p>
        </w:tc>
        <w:tc>
          <w:tcPr>
            <w:tcW w:w="1146" w:type="dxa"/>
            <w:shd w:val="clear" w:color="auto" w:fill="auto"/>
            <w:vAlign w:val="center"/>
          </w:tcPr>
          <w:p w14:paraId="372FC713"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3EF4E8D6"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134" w:type="dxa"/>
            <w:shd w:val="clear" w:color="auto" w:fill="auto"/>
            <w:vAlign w:val="center"/>
          </w:tcPr>
          <w:p w14:paraId="549537C7" w14:textId="77777777" w:rsidR="00F930F1" w:rsidRPr="00D46AF8" w:rsidRDefault="00F930F1" w:rsidP="00F930F1">
            <w:pPr>
              <w:jc w:val="center"/>
              <w:rPr>
                <w:rFonts w:ascii="David" w:hAnsi="David" w:cs="David" w:hint="default"/>
              </w:rPr>
            </w:pPr>
            <w:r w:rsidRPr="00F930F1">
              <w:rPr>
                <w:rFonts w:ascii="David" w:hAnsi="David" w:cs="David"/>
              </w:rPr>
              <w:t>-2.7</w:t>
            </w:r>
          </w:p>
        </w:tc>
        <w:tc>
          <w:tcPr>
            <w:tcW w:w="1133" w:type="dxa"/>
            <w:shd w:val="clear" w:color="auto" w:fill="auto"/>
            <w:vAlign w:val="center"/>
          </w:tcPr>
          <w:p w14:paraId="7B89A58E" w14:textId="77777777" w:rsidR="00F930F1" w:rsidRPr="00D46AF8" w:rsidRDefault="00F930F1" w:rsidP="00F930F1">
            <w:pPr>
              <w:jc w:val="center"/>
              <w:rPr>
                <w:rFonts w:ascii="David" w:hAnsi="David" w:cs="David" w:hint="default"/>
              </w:rPr>
            </w:pPr>
            <w:r w:rsidRPr="00F930F1">
              <w:rPr>
                <w:rFonts w:ascii="David" w:hAnsi="David" w:cs="David"/>
              </w:rPr>
              <w:t>3.5</w:t>
            </w:r>
          </w:p>
        </w:tc>
      </w:tr>
      <w:tr w:rsidR="00F930F1" w:rsidRPr="00947B41" w14:paraId="19EB74B8" w14:textId="77777777" w:rsidTr="00CB1608">
        <w:trPr>
          <w:trHeight w:val="340"/>
          <w:tblHeader/>
        </w:trPr>
        <w:tc>
          <w:tcPr>
            <w:tcW w:w="3613" w:type="dxa"/>
            <w:shd w:val="clear" w:color="auto" w:fill="auto"/>
            <w:vAlign w:val="center"/>
          </w:tcPr>
          <w:p w14:paraId="45E430F1"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14:paraId="5E365AE0"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66492E98" w14:textId="77777777" w:rsidR="00F930F1" w:rsidRPr="00D46AF8" w:rsidRDefault="00F930F1" w:rsidP="00F930F1">
            <w:pPr>
              <w:jc w:val="center"/>
              <w:rPr>
                <w:rFonts w:ascii="David" w:hAnsi="David" w:cs="David" w:hint="default"/>
              </w:rPr>
            </w:pPr>
            <w:r w:rsidRPr="00F930F1">
              <w:rPr>
                <w:rFonts w:ascii="David" w:hAnsi="David" w:cs="David"/>
              </w:rPr>
              <w:t> </w:t>
            </w:r>
          </w:p>
        </w:tc>
        <w:tc>
          <w:tcPr>
            <w:tcW w:w="1134" w:type="dxa"/>
            <w:shd w:val="clear" w:color="auto" w:fill="auto"/>
            <w:vAlign w:val="center"/>
          </w:tcPr>
          <w:p w14:paraId="208D7AA7" w14:textId="77777777" w:rsidR="00F930F1" w:rsidRPr="00D46AF8" w:rsidRDefault="00F930F1" w:rsidP="00F930F1">
            <w:pPr>
              <w:jc w:val="center"/>
              <w:rPr>
                <w:rFonts w:ascii="David" w:hAnsi="David" w:cs="David" w:hint="default"/>
              </w:rPr>
            </w:pPr>
            <w:r w:rsidRPr="00F930F1">
              <w:rPr>
                <w:rFonts w:ascii="David" w:hAnsi="David" w:cs="David"/>
              </w:rPr>
              <w:t>0.9</w:t>
            </w:r>
          </w:p>
        </w:tc>
        <w:tc>
          <w:tcPr>
            <w:tcW w:w="1133" w:type="dxa"/>
            <w:shd w:val="clear" w:color="auto" w:fill="auto"/>
            <w:vAlign w:val="center"/>
          </w:tcPr>
          <w:p w14:paraId="6EA70EB0" w14:textId="77777777" w:rsidR="00F930F1" w:rsidRPr="00D46AF8" w:rsidRDefault="00F930F1" w:rsidP="00F930F1">
            <w:pPr>
              <w:jc w:val="center"/>
              <w:rPr>
                <w:rFonts w:ascii="David" w:hAnsi="David" w:cs="David" w:hint="default"/>
              </w:rPr>
            </w:pPr>
            <w:r w:rsidRPr="00F930F1">
              <w:rPr>
                <w:rFonts w:ascii="David" w:hAnsi="David" w:cs="David"/>
              </w:rPr>
              <w:t>0.0</w:t>
            </w:r>
          </w:p>
        </w:tc>
      </w:tr>
      <w:tr w:rsidR="00F930F1" w:rsidRPr="00947B41" w14:paraId="78912F3B" w14:textId="77777777" w:rsidTr="00CB1608">
        <w:trPr>
          <w:trHeight w:val="340"/>
          <w:tblHeader/>
        </w:trPr>
        <w:tc>
          <w:tcPr>
            <w:tcW w:w="3613" w:type="dxa"/>
            <w:shd w:val="clear" w:color="auto" w:fill="auto"/>
            <w:vAlign w:val="center"/>
          </w:tcPr>
          <w:p w14:paraId="78E97734" w14:textId="77777777" w:rsidR="00F930F1" w:rsidRPr="00E46F29" w:rsidRDefault="00F930F1" w:rsidP="00F930F1">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a5"/>
                <w:rFonts w:ascii="David" w:hAnsi="David" w:cs="David" w:hint="default"/>
                <w:rtl/>
              </w:rPr>
              <w:footnoteReference w:id="3"/>
            </w:r>
          </w:p>
        </w:tc>
        <w:tc>
          <w:tcPr>
            <w:tcW w:w="1146" w:type="dxa"/>
            <w:shd w:val="clear" w:color="auto" w:fill="auto"/>
            <w:vAlign w:val="center"/>
          </w:tcPr>
          <w:p w14:paraId="2F8F0738" w14:textId="77777777" w:rsidR="00F930F1" w:rsidRPr="00D46AF8" w:rsidRDefault="00F930F1" w:rsidP="00F930F1">
            <w:pPr>
              <w:jc w:val="center"/>
              <w:rPr>
                <w:rFonts w:ascii="David" w:hAnsi="David" w:cs="David" w:hint="default"/>
              </w:rPr>
            </w:pPr>
            <w:r w:rsidRPr="00F930F1">
              <w:rPr>
                <w:rFonts w:ascii="David" w:hAnsi="David" w:cs="David"/>
              </w:rPr>
              <w:t>4.9</w:t>
            </w:r>
          </w:p>
        </w:tc>
        <w:tc>
          <w:tcPr>
            <w:tcW w:w="1276" w:type="dxa"/>
            <w:shd w:val="clear" w:color="auto" w:fill="auto"/>
            <w:vAlign w:val="center"/>
          </w:tcPr>
          <w:p w14:paraId="1D14B69A" w14:textId="77777777" w:rsidR="00F930F1" w:rsidRPr="00D46AF8" w:rsidRDefault="00F930F1" w:rsidP="00F930F1">
            <w:pPr>
              <w:jc w:val="center"/>
              <w:rPr>
                <w:rFonts w:ascii="David" w:hAnsi="David" w:cs="David" w:hint="default"/>
              </w:rPr>
            </w:pPr>
            <w:r w:rsidRPr="00F930F1">
              <w:rPr>
                <w:rFonts w:ascii="David" w:hAnsi="David" w:cs="David"/>
              </w:rPr>
              <w:t>4.9</w:t>
            </w:r>
          </w:p>
        </w:tc>
        <w:tc>
          <w:tcPr>
            <w:tcW w:w="1134" w:type="dxa"/>
            <w:shd w:val="clear" w:color="auto" w:fill="auto"/>
            <w:vAlign w:val="center"/>
          </w:tcPr>
          <w:p w14:paraId="3EAE01D2" w14:textId="77777777" w:rsidR="00F930F1" w:rsidRPr="00D46AF8" w:rsidRDefault="00F930F1" w:rsidP="00F930F1">
            <w:pPr>
              <w:jc w:val="center"/>
              <w:rPr>
                <w:rFonts w:ascii="David" w:hAnsi="David" w:cs="David" w:hint="default"/>
              </w:rPr>
            </w:pPr>
            <w:r w:rsidRPr="00F930F1">
              <w:rPr>
                <w:rFonts w:ascii="David" w:hAnsi="David" w:cs="David"/>
              </w:rPr>
              <w:t>4.9</w:t>
            </w:r>
          </w:p>
        </w:tc>
        <w:tc>
          <w:tcPr>
            <w:tcW w:w="1133" w:type="dxa"/>
            <w:shd w:val="clear" w:color="auto" w:fill="auto"/>
            <w:vAlign w:val="center"/>
          </w:tcPr>
          <w:p w14:paraId="3488A0E5" w14:textId="77777777" w:rsidR="00F930F1" w:rsidRPr="00D46AF8" w:rsidRDefault="00F930F1" w:rsidP="00F930F1">
            <w:pPr>
              <w:jc w:val="center"/>
              <w:rPr>
                <w:rFonts w:ascii="David" w:hAnsi="David" w:cs="David" w:hint="default"/>
              </w:rPr>
            </w:pPr>
            <w:r w:rsidRPr="00F930F1">
              <w:rPr>
                <w:rFonts w:ascii="David" w:hAnsi="David" w:cs="David"/>
              </w:rPr>
              <w:t>5.1</w:t>
            </w:r>
          </w:p>
        </w:tc>
      </w:tr>
      <w:tr w:rsidR="00F930F1" w:rsidRPr="00947B41" w14:paraId="04FC8A60" w14:textId="77777777" w:rsidTr="00F930F1">
        <w:trPr>
          <w:trHeight w:val="340"/>
          <w:tblHeader/>
        </w:trPr>
        <w:tc>
          <w:tcPr>
            <w:tcW w:w="3613" w:type="dxa"/>
            <w:shd w:val="clear" w:color="auto" w:fill="auto"/>
            <w:vAlign w:val="center"/>
          </w:tcPr>
          <w:p w14:paraId="74CDD38E" w14:textId="77777777" w:rsidR="00F930F1" w:rsidRPr="00E46F29" w:rsidRDefault="00F930F1" w:rsidP="00F930F1">
            <w:pPr>
              <w:autoSpaceDE w:val="0"/>
              <w:autoSpaceDN w:val="0"/>
              <w:bidi/>
              <w:adjustRightInd w:val="0"/>
              <w:rPr>
                <w:rFonts w:ascii="David" w:hAnsi="David" w:cs="David" w:hint="default"/>
                <w:rtl/>
              </w:rPr>
            </w:pPr>
            <w:r w:rsidRPr="003B358C">
              <w:rPr>
                <w:rFonts w:ascii="David" w:hAnsi="David" w:cs="David" w:hint="default"/>
                <w:rtl/>
              </w:rPr>
              <w:t>התחלות הבנייה</w:t>
            </w:r>
            <w:r>
              <w:rPr>
                <w:rStyle w:val="a5"/>
                <w:rFonts w:ascii="David" w:hAnsi="David" w:cs="David" w:hint="default"/>
                <w:rtl/>
              </w:rPr>
              <w:footnoteReference w:id="4"/>
            </w:r>
          </w:p>
        </w:tc>
        <w:tc>
          <w:tcPr>
            <w:tcW w:w="1146" w:type="dxa"/>
            <w:shd w:val="clear" w:color="auto" w:fill="auto"/>
            <w:vAlign w:val="center"/>
          </w:tcPr>
          <w:p w14:paraId="1739E8CC" w14:textId="77777777" w:rsidR="00F930F1" w:rsidRPr="001F3E4A" w:rsidRDefault="00F930F1" w:rsidP="00F930F1">
            <w:pPr>
              <w:jc w:val="center"/>
              <w:rPr>
                <w:rFonts w:ascii="David" w:hAnsi="David" w:cs="David" w:hint="default"/>
              </w:rPr>
            </w:pPr>
            <w:r w:rsidRPr="00F930F1">
              <w:rPr>
                <w:rFonts w:ascii="David" w:hAnsi="David" w:cs="David"/>
              </w:rPr>
              <w:t> </w:t>
            </w:r>
          </w:p>
        </w:tc>
        <w:tc>
          <w:tcPr>
            <w:tcW w:w="1276" w:type="dxa"/>
            <w:shd w:val="clear" w:color="auto" w:fill="auto"/>
            <w:vAlign w:val="center"/>
          </w:tcPr>
          <w:p w14:paraId="23A4977A" w14:textId="77777777" w:rsidR="00F930F1" w:rsidRPr="001F3E4A" w:rsidRDefault="00F930F1" w:rsidP="00F930F1">
            <w:pPr>
              <w:jc w:val="center"/>
              <w:rPr>
                <w:rFonts w:ascii="David" w:hAnsi="David" w:cs="David" w:hint="default"/>
              </w:rPr>
            </w:pPr>
            <w:r w:rsidRPr="00F930F1">
              <w:rPr>
                <w:rFonts w:ascii="David" w:hAnsi="David" w:cs="David"/>
              </w:rPr>
              <w:t> </w:t>
            </w:r>
          </w:p>
        </w:tc>
        <w:tc>
          <w:tcPr>
            <w:tcW w:w="1134" w:type="dxa"/>
            <w:shd w:val="clear" w:color="auto" w:fill="auto"/>
            <w:vAlign w:val="center"/>
          </w:tcPr>
          <w:p w14:paraId="7C53F417" w14:textId="77777777" w:rsidR="00F930F1" w:rsidRPr="001F3E4A" w:rsidRDefault="00F930F1" w:rsidP="00F930F1">
            <w:pPr>
              <w:jc w:val="center"/>
              <w:rPr>
                <w:rFonts w:ascii="David" w:hAnsi="David" w:cs="David" w:hint="default"/>
              </w:rPr>
            </w:pPr>
            <w:r w:rsidRPr="00F930F1">
              <w:rPr>
                <w:rFonts w:ascii="David" w:hAnsi="David" w:cs="David"/>
              </w:rPr>
              <w:t> </w:t>
            </w:r>
          </w:p>
        </w:tc>
        <w:tc>
          <w:tcPr>
            <w:tcW w:w="1133" w:type="dxa"/>
            <w:shd w:val="clear" w:color="auto" w:fill="auto"/>
            <w:vAlign w:val="center"/>
          </w:tcPr>
          <w:p w14:paraId="3BC80F37" w14:textId="77777777" w:rsidR="00F930F1" w:rsidRPr="001F3E4A" w:rsidRDefault="00F930F1" w:rsidP="00F930F1">
            <w:pPr>
              <w:jc w:val="center"/>
              <w:rPr>
                <w:rFonts w:ascii="David" w:hAnsi="David" w:cs="David" w:hint="default"/>
              </w:rPr>
            </w:pPr>
            <w:r w:rsidRPr="00F930F1">
              <w:rPr>
                <w:rFonts w:ascii="David" w:hAnsi="David" w:cs="David"/>
              </w:rPr>
              <w:t> </w:t>
            </w:r>
          </w:p>
        </w:tc>
      </w:tr>
      <w:tr w:rsidR="006807A0" w:rsidRPr="00947B41" w14:paraId="6DE795B2" w14:textId="77777777" w:rsidTr="00CB1608">
        <w:trPr>
          <w:trHeight w:val="340"/>
          <w:tblHeader/>
        </w:trPr>
        <w:tc>
          <w:tcPr>
            <w:tcW w:w="3613" w:type="dxa"/>
            <w:shd w:val="clear" w:color="auto" w:fill="auto"/>
            <w:vAlign w:val="center"/>
          </w:tcPr>
          <w:p w14:paraId="67552CBC" w14:textId="77777777" w:rsidR="006807A0" w:rsidRPr="003B358C" w:rsidRDefault="006807A0" w:rsidP="006807A0">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a5"/>
                <w:rFonts w:ascii="David" w:hAnsi="David" w:cs="David" w:hint="default"/>
                <w:rtl/>
              </w:rPr>
              <w:footnoteReference w:id="5"/>
            </w:r>
          </w:p>
        </w:tc>
        <w:tc>
          <w:tcPr>
            <w:tcW w:w="1146" w:type="dxa"/>
            <w:shd w:val="clear" w:color="auto" w:fill="auto"/>
            <w:vAlign w:val="center"/>
          </w:tcPr>
          <w:p w14:paraId="49A21A6A" w14:textId="77777777" w:rsidR="006807A0" w:rsidRPr="00D95D04" w:rsidRDefault="006807A0" w:rsidP="006807A0">
            <w:pPr>
              <w:jc w:val="center"/>
              <w:rPr>
                <w:rFonts w:ascii="David" w:hAnsi="David" w:cs="David" w:hint="default"/>
              </w:rPr>
            </w:pPr>
            <w:r w:rsidRPr="006807A0">
              <w:rPr>
                <w:rFonts w:ascii="David" w:hAnsi="David" w:cs="David"/>
              </w:rPr>
              <w:t>-0.9</w:t>
            </w:r>
          </w:p>
        </w:tc>
        <w:tc>
          <w:tcPr>
            <w:tcW w:w="1276" w:type="dxa"/>
            <w:shd w:val="clear" w:color="auto" w:fill="auto"/>
            <w:vAlign w:val="center"/>
          </w:tcPr>
          <w:p w14:paraId="6ADC207C" w14:textId="77777777" w:rsidR="006807A0" w:rsidRPr="00D95D04" w:rsidRDefault="006807A0" w:rsidP="006807A0">
            <w:pPr>
              <w:jc w:val="center"/>
              <w:rPr>
                <w:rFonts w:ascii="David" w:hAnsi="David" w:cs="David" w:hint="default"/>
              </w:rPr>
            </w:pPr>
            <w:r w:rsidRPr="006807A0">
              <w:rPr>
                <w:rFonts w:ascii="David" w:hAnsi="David" w:cs="David"/>
              </w:rPr>
              <w:t>3.3</w:t>
            </w:r>
          </w:p>
        </w:tc>
        <w:tc>
          <w:tcPr>
            <w:tcW w:w="1134" w:type="dxa"/>
            <w:shd w:val="clear" w:color="auto" w:fill="auto"/>
            <w:vAlign w:val="center"/>
          </w:tcPr>
          <w:p w14:paraId="19D715EF" w14:textId="77777777" w:rsidR="006807A0" w:rsidRPr="00D95D04" w:rsidDel="00D279B8" w:rsidRDefault="006807A0" w:rsidP="006807A0">
            <w:pPr>
              <w:jc w:val="center"/>
              <w:rPr>
                <w:rFonts w:ascii="David" w:hAnsi="David" w:cs="David" w:hint="default"/>
              </w:rPr>
            </w:pPr>
            <w:r w:rsidRPr="006807A0">
              <w:rPr>
                <w:rFonts w:ascii="David" w:hAnsi="David" w:cs="David"/>
              </w:rPr>
              <w:t>0.5</w:t>
            </w:r>
          </w:p>
        </w:tc>
        <w:tc>
          <w:tcPr>
            <w:tcW w:w="1133" w:type="dxa"/>
            <w:shd w:val="clear" w:color="auto" w:fill="auto"/>
            <w:vAlign w:val="center"/>
          </w:tcPr>
          <w:p w14:paraId="6B71200D" w14:textId="77777777" w:rsidR="006807A0" w:rsidRPr="00D95D04" w:rsidRDefault="006807A0" w:rsidP="006807A0">
            <w:pPr>
              <w:jc w:val="center"/>
              <w:rPr>
                <w:rFonts w:ascii="David" w:hAnsi="David" w:cs="David" w:hint="default"/>
              </w:rPr>
            </w:pPr>
            <w:r w:rsidRPr="006807A0">
              <w:rPr>
                <w:rFonts w:ascii="David" w:hAnsi="David" w:cs="David"/>
              </w:rPr>
              <w:t>-7.1</w:t>
            </w:r>
          </w:p>
        </w:tc>
      </w:tr>
      <w:tr w:rsidR="006807A0" w:rsidRPr="00947B41" w14:paraId="10928E7A" w14:textId="77777777" w:rsidTr="00CB1608">
        <w:trPr>
          <w:trHeight w:val="340"/>
          <w:tblHeader/>
        </w:trPr>
        <w:tc>
          <w:tcPr>
            <w:tcW w:w="3613" w:type="dxa"/>
            <w:shd w:val="clear" w:color="auto" w:fill="auto"/>
            <w:vAlign w:val="center"/>
          </w:tcPr>
          <w:p w14:paraId="6866BAFB" w14:textId="77777777" w:rsidR="006807A0" w:rsidRPr="003B358C" w:rsidRDefault="006807A0" w:rsidP="006807A0">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a5"/>
                <w:rFonts w:ascii="David" w:hAnsi="David" w:cs="David" w:hint="default"/>
                <w:rtl/>
              </w:rPr>
              <w:footnoteReference w:id="6"/>
            </w:r>
          </w:p>
        </w:tc>
        <w:tc>
          <w:tcPr>
            <w:tcW w:w="1146" w:type="dxa"/>
            <w:shd w:val="clear" w:color="auto" w:fill="auto"/>
            <w:vAlign w:val="center"/>
          </w:tcPr>
          <w:p w14:paraId="48202FFC" w14:textId="77777777" w:rsidR="006807A0" w:rsidRPr="00D95D04" w:rsidRDefault="006807A0" w:rsidP="006807A0">
            <w:pPr>
              <w:jc w:val="center"/>
              <w:rPr>
                <w:rFonts w:ascii="David" w:hAnsi="David" w:cs="David" w:hint="default"/>
              </w:rPr>
            </w:pPr>
            <w:r w:rsidRPr="006807A0">
              <w:rPr>
                <w:rFonts w:ascii="David" w:hAnsi="David" w:cs="David"/>
              </w:rPr>
              <w:t>-2.0</w:t>
            </w:r>
          </w:p>
        </w:tc>
        <w:tc>
          <w:tcPr>
            <w:tcW w:w="1276" w:type="dxa"/>
            <w:shd w:val="clear" w:color="auto" w:fill="auto"/>
            <w:vAlign w:val="center"/>
          </w:tcPr>
          <w:p w14:paraId="15DDB99B" w14:textId="77777777" w:rsidR="006807A0" w:rsidRPr="00D95D04" w:rsidRDefault="006807A0" w:rsidP="006807A0">
            <w:pPr>
              <w:jc w:val="center"/>
              <w:rPr>
                <w:rFonts w:ascii="David" w:hAnsi="David" w:cs="David" w:hint="default"/>
              </w:rPr>
            </w:pPr>
            <w:r w:rsidRPr="006807A0">
              <w:rPr>
                <w:rFonts w:ascii="David" w:hAnsi="David" w:cs="David"/>
              </w:rPr>
              <w:t>3.5</w:t>
            </w:r>
          </w:p>
        </w:tc>
        <w:tc>
          <w:tcPr>
            <w:tcW w:w="1134" w:type="dxa"/>
            <w:shd w:val="clear" w:color="auto" w:fill="auto"/>
            <w:vAlign w:val="center"/>
          </w:tcPr>
          <w:p w14:paraId="762627BA" w14:textId="77777777" w:rsidR="006807A0" w:rsidRPr="00D95D04" w:rsidDel="00D279B8" w:rsidRDefault="006807A0" w:rsidP="006807A0">
            <w:pPr>
              <w:jc w:val="center"/>
              <w:rPr>
                <w:rFonts w:ascii="David" w:hAnsi="David" w:cs="David" w:hint="default"/>
              </w:rPr>
            </w:pPr>
            <w:r w:rsidRPr="006807A0">
              <w:rPr>
                <w:rFonts w:ascii="David" w:hAnsi="David" w:cs="David"/>
              </w:rPr>
              <w:t>1.8</w:t>
            </w:r>
          </w:p>
        </w:tc>
        <w:tc>
          <w:tcPr>
            <w:tcW w:w="1133" w:type="dxa"/>
            <w:shd w:val="clear" w:color="auto" w:fill="auto"/>
            <w:vAlign w:val="center"/>
          </w:tcPr>
          <w:p w14:paraId="30CF0228" w14:textId="77777777" w:rsidR="006807A0" w:rsidRPr="00D95D04" w:rsidRDefault="006807A0" w:rsidP="006807A0">
            <w:pPr>
              <w:jc w:val="center"/>
              <w:rPr>
                <w:rFonts w:ascii="David" w:hAnsi="David" w:cs="David" w:hint="default"/>
              </w:rPr>
            </w:pPr>
            <w:r w:rsidRPr="006807A0">
              <w:rPr>
                <w:rFonts w:ascii="David" w:hAnsi="David" w:cs="David"/>
              </w:rPr>
              <w:t>0.7</w:t>
            </w:r>
          </w:p>
        </w:tc>
      </w:tr>
    </w:tbl>
    <w:p w14:paraId="61709EE8" w14:textId="77777777" w:rsidR="00ED29D4" w:rsidRPr="00ED29D4" w:rsidRDefault="00ED29D4" w:rsidP="00E91339">
      <w:pPr>
        <w:bidi/>
        <w:rPr>
          <w:rFonts w:cs="David" w:hint="default"/>
          <w:sz w:val="25"/>
          <w:szCs w:val="25"/>
        </w:rPr>
      </w:pPr>
    </w:p>
    <w:sectPr w:rsidR="00ED29D4" w:rsidRPr="00ED29D4" w:rsidSect="002342D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1B6CF" w14:textId="77777777" w:rsidR="00833E68" w:rsidRDefault="00833E68">
      <w:pPr>
        <w:rPr>
          <w:rFonts w:hint="default"/>
        </w:rPr>
      </w:pPr>
      <w:r>
        <w:separator/>
      </w:r>
    </w:p>
  </w:endnote>
  <w:endnote w:type="continuationSeparator" w:id="0">
    <w:p w14:paraId="7BA8C72D" w14:textId="77777777" w:rsidR="00833E68" w:rsidRDefault="00833E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5746" w14:textId="77777777" w:rsidR="004B558C" w:rsidRDefault="004B558C">
    <w:pPr>
      <w:pStyle w:val="ab"/>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0654" w14:textId="77777777" w:rsidR="004B558C" w:rsidRDefault="004B558C">
    <w:pPr>
      <w:pStyle w:val="ab"/>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01E8" w14:textId="77777777" w:rsidR="004B558C" w:rsidRDefault="004B558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3BCAB" w14:textId="77777777" w:rsidR="00833E68" w:rsidRDefault="00833E68" w:rsidP="003E369F">
      <w:pPr>
        <w:jc w:val="right"/>
        <w:rPr>
          <w:rFonts w:hint="default"/>
        </w:rPr>
      </w:pPr>
      <w:r>
        <w:separator/>
      </w:r>
    </w:p>
  </w:footnote>
  <w:footnote w:type="continuationSeparator" w:id="0">
    <w:p w14:paraId="3A5D0D4A" w14:textId="77777777" w:rsidR="00833E68" w:rsidRDefault="00833E68">
      <w:pPr>
        <w:rPr>
          <w:rFonts w:hint="default"/>
        </w:rPr>
      </w:pPr>
      <w:r>
        <w:continuationSeparator/>
      </w:r>
    </w:p>
  </w:footnote>
  <w:footnote w:id="1">
    <w:p w14:paraId="54238669" w14:textId="77777777" w:rsidR="00F930F1" w:rsidRDefault="00F930F1"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14:paraId="71E84601" w14:textId="77777777" w:rsidR="00F930F1" w:rsidRPr="00743C4A" w:rsidRDefault="00F930F1" w:rsidP="00A1797A">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14:paraId="76D288B9" w14:textId="77777777" w:rsidR="00F930F1" w:rsidRPr="00743C4A" w:rsidRDefault="00F930F1" w:rsidP="008E202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14:paraId="05D424DC" w14:textId="77777777" w:rsidR="00F930F1" w:rsidRPr="00E11C2B" w:rsidRDefault="00F930F1" w:rsidP="00D95D04">
      <w:pPr>
        <w:bidi/>
        <w:jc w:val="both"/>
        <w:rPr>
          <w:rFonts w:ascii="David" w:hAnsi="David" w:hint="default"/>
          <w:i/>
        </w:rPr>
      </w:pPr>
      <w:r w:rsidRPr="00E11C2B">
        <w:rPr>
          <w:rStyle w:val="a5"/>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14:paraId="3696C4F1" w14:textId="77777777" w:rsidR="006807A0" w:rsidRPr="00D95D04" w:rsidRDefault="006807A0"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14:paraId="510E3428" w14:textId="77777777" w:rsidR="006807A0" w:rsidRPr="00D95D04" w:rsidRDefault="006807A0"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F789" w14:textId="77777777" w:rsidR="004B558C" w:rsidRDefault="004B558C">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D7AD" w14:textId="77777777" w:rsidR="004B558C" w:rsidRDefault="004B558C">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F26A" w14:textId="77777777" w:rsidR="004B558C" w:rsidRDefault="004B558C">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36C4"/>
    <w:rsid w:val="00024F28"/>
    <w:rsid w:val="0002749B"/>
    <w:rsid w:val="00031468"/>
    <w:rsid w:val="00032222"/>
    <w:rsid w:val="00032246"/>
    <w:rsid w:val="000358FB"/>
    <w:rsid w:val="00035DD4"/>
    <w:rsid w:val="00036E24"/>
    <w:rsid w:val="00040666"/>
    <w:rsid w:val="00040A25"/>
    <w:rsid w:val="00040FEE"/>
    <w:rsid w:val="0004267F"/>
    <w:rsid w:val="00042D48"/>
    <w:rsid w:val="000441F2"/>
    <w:rsid w:val="00045277"/>
    <w:rsid w:val="00046A4E"/>
    <w:rsid w:val="00046D6C"/>
    <w:rsid w:val="00047043"/>
    <w:rsid w:val="00047397"/>
    <w:rsid w:val="00050050"/>
    <w:rsid w:val="000500BD"/>
    <w:rsid w:val="00050A15"/>
    <w:rsid w:val="00052964"/>
    <w:rsid w:val="000540D7"/>
    <w:rsid w:val="000544C3"/>
    <w:rsid w:val="00055509"/>
    <w:rsid w:val="00055715"/>
    <w:rsid w:val="0005596A"/>
    <w:rsid w:val="00057779"/>
    <w:rsid w:val="0005777D"/>
    <w:rsid w:val="00060A05"/>
    <w:rsid w:val="000626E7"/>
    <w:rsid w:val="00062AC5"/>
    <w:rsid w:val="0006311E"/>
    <w:rsid w:val="00063BEE"/>
    <w:rsid w:val="00067515"/>
    <w:rsid w:val="00070381"/>
    <w:rsid w:val="00070419"/>
    <w:rsid w:val="00070B0F"/>
    <w:rsid w:val="00071592"/>
    <w:rsid w:val="00071831"/>
    <w:rsid w:val="0007306E"/>
    <w:rsid w:val="00075529"/>
    <w:rsid w:val="00077B3C"/>
    <w:rsid w:val="00077C8C"/>
    <w:rsid w:val="00080509"/>
    <w:rsid w:val="000814E5"/>
    <w:rsid w:val="00081A7F"/>
    <w:rsid w:val="00081D33"/>
    <w:rsid w:val="000826DD"/>
    <w:rsid w:val="00082B25"/>
    <w:rsid w:val="00083D86"/>
    <w:rsid w:val="000849F2"/>
    <w:rsid w:val="00084DB9"/>
    <w:rsid w:val="000854FE"/>
    <w:rsid w:val="00087CA9"/>
    <w:rsid w:val="00094E1C"/>
    <w:rsid w:val="00095A4A"/>
    <w:rsid w:val="00096819"/>
    <w:rsid w:val="00096DF5"/>
    <w:rsid w:val="000971CA"/>
    <w:rsid w:val="000A023D"/>
    <w:rsid w:val="000A24A6"/>
    <w:rsid w:val="000A291B"/>
    <w:rsid w:val="000A409C"/>
    <w:rsid w:val="000A5359"/>
    <w:rsid w:val="000A7D18"/>
    <w:rsid w:val="000B0248"/>
    <w:rsid w:val="000B139A"/>
    <w:rsid w:val="000B1B01"/>
    <w:rsid w:val="000B2079"/>
    <w:rsid w:val="000B3BB4"/>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77B7"/>
    <w:rsid w:val="000D26DA"/>
    <w:rsid w:val="000D298D"/>
    <w:rsid w:val="000D2D62"/>
    <w:rsid w:val="000D3C14"/>
    <w:rsid w:val="000D5A4F"/>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4020D"/>
    <w:rsid w:val="00140234"/>
    <w:rsid w:val="00142998"/>
    <w:rsid w:val="00142A73"/>
    <w:rsid w:val="00142D20"/>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E66"/>
    <w:rsid w:val="00166428"/>
    <w:rsid w:val="001669E9"/>
    <w:rsid w:val="001706BC"/>
    <w:rsid w:val="00170782"/>
    <w:rsid w:val="00171A53"/>
    <w:rsid w:val="00172E77"/>
    <w:rsid w:val="001736DE"/>
    <w:rsid w:val="00174962"/>
    <w:rsid w:val="00174E08"/>
    <w:rsid w:val="00175DD0"/>
    <w:rsid w:val="001766BC"/>
    <w:rsid w:val="00177501"/>
    <w:rsid w:val="00181016"/>
    <w:rsid w:val="0018181B"/>
    <w:rsid w:val="00184370"/>
    <w:rsid w:val="00184841"/>
    <w:rsid w:val="00185E3B"/>
    <w:rsid w:val="00186455"/>
    <w:rsid w:val="001869FE"/>
    <w:rsid w:val="0018702A"/>
    <w:rsid w:val="00187FC4"/>
    <w:rsid w:val="001903F9"/>
    <w:rsid w:val="0019197F"/>
    <w:rsid w:val="001927B8"/>
    <w:rsid w:val="001929E4"/>
    <w:rsid w:val="00194570"/>
    <w:rsid w:val="001967D0"/>
    <w:rsid w:val="0019744F"/>
    <w:rsid w:val="001A0633"/>
    <w:rsid w:val="001A08DD"/>
    <w:rsid w:val="001A187D"/>
    <w:rsid w:val="001A29B0"/>
    <w:rsid w:val="001A514F"/>
    <w:rsid w:val="001A6286"/>
    <w:rsid w:val="001A7FDD"/>
    <w:rsid w:val="001B4C87"/>
    <w:rsid w:val="001B6B70"/>
    <w:rsid w:val="001B7AF1"/>
    <w:rsid w:val="001C07C4"/>
    <w:rsid w:val="001C0C78"/>
    <w:rsid w:val="001C0F81"/>
    <w:rsid w:val="001C12F5"/>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704C"/>
    <w:rsid w:val="001F770E"/>
    <w:rsid w:val="001F7FE7"/>
    <w:rsid w:val="00200CB8"/>
    <w:rsid w:val="00201263"/>
    <w:rsid w:val="002016F5"/>
    <w:rsid w:val="00201B9F"/>
    <w:rsid w:val="002029C8"/>
    <w:rsid w:val="00203384"/>
    <w:rsid w:val="00204BEC"/>
    <w:rsid w:val="00205DCE"/>
    <w:rsid w:val="0020654C"/>
    <w:rsid w:val="00206CAA"/>
    <w:rsid w:val="00206E16"/>
    <w:rsid w:val="00207250"/>
    <w:rsid w:val="0020738C"/>
    <w:rsid w:val="00211975"/>
    <w:rsid w:val="00211BA4"/>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90AF5"/>
    <w:rsid w:val="00290CCC"/>
    <w:rsid w:val="00290E1D"/>
    <w:rsid w:val="00292669"/>
    <w:rsid w:val="002936A8"/>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792"/>
    <w:rsid w:val="002E48CD"/>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302"/>
    <w:rsid w:val="003039BB"/>
    <w:rsid w:val="003044D4"/>
    <w:rsid w:val="003051E6"/>
    <w:rsid w:val="00310969"/>
    <w:rsid w:val="00311311"/>
    <w:rsid w:val="0031240D"/>
    <w:rsid w:val="003129A0"/>
    <w:rsid w:val="00314033"/>
    <w:rsid w:val="00317000"/>
    <w:rsid w:val="00317583"/>
    <w:rsid w:val="00317DC4"/>
    <w:rsid w:val="0032101C"/>
    <w:rsid w:val="00321967"/>
    <w:rsid w:val="003239C3"/>
    <w:rsid w:val="00323D6D"/>
    <w:rsid w:val="00324D41"/>
    <w:rsid w:val="00325A92"/>
    <w:rsid w:val="00326B53"/>
    <w:rsid w:val="00327383"/>
    <w:rsid w:val="003307E1"/>
    <w:rsid w:val="00331314"/>
    <w:rsid w:val="00331573"/>
    <w:rsid w:val="00334202"/>
    <w:rsid w:val="0033484C"/>
    <w:rsid w:val="0033489E"/>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C94"/>
    <w:rsid w:val="003733E2"/>
    <w:rsid w:val="00374378"/>
    <w:rsid w:val="003766A1"/>
    <w:rsid w:val="0037796F"/>
    <w:rsid w:val="00377F94"/>
    <w:rsid w:val="003800D3"/>
    <w:rsid w:val="003814EA"/>
    <w:rsid w:val="00381947"/>
    <w:rsid w:val="00382995"/>
    <w:rsid w:val="003834B3"/>
    <w:rsid w:val="0038352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4519"/>
    <w:rsid w:val="004249BD"/>
    <w:rsid w:val="00424D73"/>
    <w:rsid w:val="00425AEE"/>
    <w:rsid w:val="004265A9"/>
    <w:rsid w:val="0042673F"/>
    <w:rsid w:val="004269B9"/>
    <w:rsid w:val="00432E22"/>
    <w:rsid w:val="00432E61"/>
    <w:rsid w:val="0043409F"/>
    <w:rsid w:val="00435FA3"/>
    <w:rsid w:val="00436074"/>
    <w:rsid w:val="00436317"/>
    <w:rsid w:val="004366D8"/>
    <w:rsid w:val="004401A4"/>
    <w:rsid w:val="0044022F"/>
    <w:rsid w:val="0044230A"/>
    <w:rsid w:val="004434A7"/>
    <w:rsid w:val="004466F0"/>
    <w:rsid w:val="0044733D"/>
    <w:rsid w:val="00447CC6"/>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627F"/>
    <w:rsid w:val="004A7335"/>
    <w:rsid w:val="004A74C8"/>
    <w:rsid w:val="004B13BD"/>
    <w:rsid w:val="004B1E9D"/>
    <w:rsid w:val="004B2D30"/>
    <w:rsid w:val="004B40F8"/>
    <w:rsid w:val="004B4AC0"/>
    <w:rsid w:val="004B4DC6"/>
    <w:rsid w:val="004B550C"/>
    <w:rsid w:val="004B558C"/>
    <w:rsid w:val="004B6ADA"/>
    <w:rsid w:val="004C2108"/>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6C53"/>
    <w:rsid w:val="0050753B"/>
    <w:rsid w:val="005114D0"/>
    <w:rsid w:val="005120C8"/>
    <w:rsid w:val="00512DCD"/>
    <w:rsid w:val="0051392C"/>
    <w:rsid w:val="005151CD"/>
    <w:rsid w:val="00516A65"/>
    <w:rsid w:val="005214B4"/>
    <w:rsid w:val="00522470"/>
    <w:rsid w:val="005237A7"/>
    <w:rsid w:val="0052414F"/>
    <w:rsid w:val="0052426C"/>
    <w:rsid w:val="0052450A"/>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C64"/>
    <w:rsid w:val="005828F6"/>
    <w:rsid w:val="005834EA"/>
    <w:rsid w:val="00583639"/>
    <w:rsid w:val="00586936"/>
    <w:rsid w:val="00587466"/>
    <w:rsid w:val="00587CE3"/>
    <w:rsid w:val="00590C13"/>
    <w:rsid w:val="005911CF"/>
    <w:rsid w:val="00592298"/>
    <w:rsid w:val="005929CE"/>
    <w:rsid w:val="005960E5"/>
    <w:rsid w:val="0059706C"/>
    <w:rsid w:val="0059746D"/>
    <w:rsid w:val="005977EE"/>
    <w:rsid w:val="005A09A7"/>
    <w:rsid w:val="005A14CC"/>
    <w:rsid w:val="005A1A06"/>
    <w:rsid w:val="005A263A"/>
    <w:rsid w:val="005A28A4"/>
    <w:rsid w:val="005A406B"/>
    <w:rsid w:val="005A40B2"/>
    <w:rsid w:val="005A417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3874"/>
    <w:rsid w:val="005E4468"/>
    <w:rsid w:val="005E45FD"/>
    <w:rsid w:val="005E589A"/>
    <w:rsid w:val="005E6F69"/>
    <w:rsid w:val="005F0544"/>
    <w:rsid w:val="005F22C9"/>
    <w:rsid w:val="005F2F5D"/>
    <w:rsid w:val="005F35E6"/>
    <w:rsid w:val="005F397B"/>
    <w:rsid w:val="005F41D8"/>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73A1"/>
    <w:rsid w:val="00620223"/>
    <w:rsid w:val="006211DC"/>
    <w:rsid w:val="00621D5A"/>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21DB"/>
    <w:rsid w:val="006532CC"/>
    <w:rsid w:val="0065446E"/>
    <w:rsid w:val="006568B6"/>
    <w:rsid w:val="0065737C"/>
    <w:rsid w:val="00657874"/>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4CB"/>
    <w:rsid w:val="006A69E7"/>
    <w:rsid w:val="006A6D4F"/>
    <w:rsid w:val="006B2CFD"/>
    <w:rsid w:val="006B5231"/>
    <w:rsid w:val="006B7321"/>
    <w:rsid w:val="006B7483"/>
    <w:rsid w:val="006C1C80"/>
    <w:rsid w:val="006C1F84"/>
    <w:rsid w:val="006C67FE"/>
    <w:rsid w:val="006C6F78"/>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47D4"/>
    <w:rsid w:val="006F69F9"/>
    <w:rsid w:val="006F7DFE"/>
    <w:rsid w:val="0070057D"/>
    <w:rsid w:val="007006EF"/>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2FB7"/>
    <w:rsid w:val="00725D45"/>
    <w:rsid w:val="00727471"/>
    <w:rsid w:val="0072788A"/>
    <w:rsid w:val="007301F3"/>
    <w:rsid w:val="00731919"/>
    <w:rsid w:val="00733884"/>
    <w:rsid w:val="00733D10"/>
    <w:rsid w:val="007356E3"/>
    <w:rsid w:val="00735BA0"/>
    <w:rsid w:val="00743C4A"/>
    <w:rsid w:val="00743D6F"/>
    <w:rsid w:val="007459E0"/>
    <w:rsid w:val="00747258"/>
    <w:rsid w:val="00747283"/>
    <w:rsid w:val="00747B88"/>
    <w:rsid w:val="00750DCB"/>
    <w:rsid w:val="0075121F"/>
    <w:rsid w:val="007540A0"/>
    <w:rsid w:val="0075526D"/>
    <w:rsid w:val="00755D40"/>
    <w:rsid w:val="00755D94"/>
    <w:rsid w:val="00755DE0"/>
    <w:rsid w:val="00755E19"/>
    <w:rsid w:val="00756558"/>
    <w:rsid w:val="00756F8B"/>
    <w:rsid w:val="00757085"/>
    <w:rsid w:val="00760588"/>
    <w:rsid w:val="0076191E"/>
    <w:rsid w:val="00762C7E"/>
    <w:rsid w:val="00762FBE"/>
    <w:rsid w:val="00765D93"/>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49D3"/>
    <w:rsid w:val="00794D83"/>
    <w:rsid w:val="00795878"/>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209BA"/>
    <w:rsid w:val="00822947"/>
    <w:rsid w:val="008236D9"/>
    <w:rsid w:val="008256C9"/>
    <w:rsid w:val="00827864"/>
    <w:rsid w:val="00827D11"/>
    <w:rsid w:val="00827FBA"/>
    <w:rsid w:val="00832AFD"/>
    <w:rsid w:val="00833BE3"/>
    <w:rsid w:val="00833E68"/>
    <w:rsid w:val="00834FE7"/>
    <w:rsid w:val="00835062"/>
    <w:rsid w:val="00835D0B"/>
    <w:rsid w:val="0083650D"/>
    <w:rsid w:val="00837077"/>
    <w:rsid w:val="00837CE1"/>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EEE"/>
    <w:rsid w:val="00882F11"/>
    <w:rsid w:val="00885465"/>
    <w:rsid w:val="00886BC1"/>
    <w:rsid w:val="0088732A"/>
    <w:rsid w:val="008928FE"/>
    <w:rsid w:val="00892E19"/>
    <w:rsid w:val="008967E1"/>
    <w:rsid w:val="008A02CE"/>
    <w:rsid w:val="008A07D4"/>
    <w:rsid w:val="008A0F3D"/>
    <w:rsid w:val="008A1F4D"/>
    <w:rsid w:val="008A23D5"/>
    <w:rsid w:val="008A2EB7"/>
    <w:rsid w:val="008B021B"/>
    <w:rsid w:val="008B130A"/>
    <w:rsid w:val="008B142B"/>
    <w:rsid w:val="008B2752"/>
    <w:rsid w:val="008B277E"/>
    <w:rsid w:val="008B311E"/>
    <w:rsid w:val="008B32CD"/>
    <w:rsid w:val="008B3F00"/>
    <w:rsid w:val="008B3FFC"/>
    <w:rsid w:val="008B4B27"/>
    <w:rsid w:val="008B530E"/>
    <w:rsid w:val="008B63B8"/>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59D3"/>
    <w:rsid w:val="008D5AC9"/>
    <w:rsid w:val="008D674E"/>
    <w:rsid w:val="008D68A3"/>
    <w:rsid w:val="008E1D68"/>
    <w:rsid w:val="008E2026"/>
    <w:rsid w:val="008E36F1"/>
    <w:rsid w:val="008E384C"/>
    <w:rsid w:val="008E429F"/>
    <w:rsid w:val="008E4348"/>
    <w:rsid w:val="008E4C73"/>
    <w:rsid w:val="008E5C12"/>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41C7D"/>
    <w:rsid w:val="00941F6A"/>
    <w:rsid w:val="0094301D"/>
    <w:rsid w:val="00943319"/>
    <w:rsid w:val="00943E75"/>
    <w:rsid w:val="0094583F"/>
    <w:rsid w:val="00946689"/>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8D1"/>
    <w:rsid w:val="00982C67"/>
    <w:rsid w:val="00983362"/>
    <w:rsid w:val="00983483"/>
    <w:rsid w:val="00983848"/>
    <w:rsid w:val="00985857"/>
    <w:rsid w:val="009909E5"/>
    <w:rsid w:val="00990A7E"/>
    <w:rsid w:val="00990AF7"/>
    <w:rsid w:val="00992A13"/>
    <w:rsid w:val="0099312A"/>
    <w:rsid w:val="009934C3"/>
    <w:rsid w:val="009943D7"/>
    <w:rsid w:val="00994579"/>
    <w:rsid w:val="009946E8"/>
    <w:rsid w:val="009949F2"/>
    <w:rsid w:val="00996416"/>
    <w:rsid w:val="009A1354"/>
    <w:rsid w:val="009A15A4"/>
    <w:rsid w:val="009A3FB6"/>
    <w:rsid w:val="009A460F"/>
    <w:rsid w:val="009A5166"/>
    <w:rsid w:val="009A6E5B"/>
    <w:rsid w:val="009A794F"/>
    <w:rsid w:val="009B09C5"/>
    <w:rsid w:val="009B20D8"/>
    <w:rsid w:val="009B24B3"/>
    <w:rsid w:val="009B3C05"/>
    <w:rsid w:val="009B5C08"/>
    <w:rsid w:val="009B7163"/>
    <w:rsid w:val="009B746A"/>
    <w:rsid w:val="009B7C50"/>
    <w:rsid w:val="009C0A9D"/>
    <w:rsid w:val="009C20FE"/>
    <w:rsid w:val="009C2DF9"/>
    <w:rsid w:val="009C37C3"/>
    <w:rsid w:val="009C3AC9"/>
    <w:rsid w:val="009C470A"/>
    <w:rsid w:val="009C4B76"/>
    <w:rsid w:val="009C5ADA"/>
    <w:rsid w:val="009C680F"/>
    <w:rsid w:val="009C725E"/>
    <w:rsid w:val="009D0A65"/>
    <w:rsid w:val="009D196E"/>
    <w:rsid w:val="009D200B"/>
    <w:rsid w:val="009D23D0"/>
    <w:rsid w:val="009D2A21"/>
    <w:rsid w:val="009D3DDC"/>
    <w:rsid w:val="009D4B8C"/>
    <w:rsid w:val="009D4D02"/>
    <w:rsid w:val="009D4F53"/>
    <w:rsid w:val="009D5C03"/>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5727"/>
    <w:rsid w:val="00A1605D"/>
    <w:rsid w:val="00A1797A"/>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545D"/>
    <w:rsid w:val="00A35F6B"/>
    <w:rsid w:val="00A361DB"/>
    <w:rsid w:val="00A36650"/>
    <w:rsid w:val="00A36EB3"/>
    <w:rsid w:val="00A3746E"/>
    <w:rsid w:val="00A40DAC"/>
    <w:rsid w:val="00A40F49"/>
    <w:rsid w:val="00A42A06"/>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F125A"/>
    <w:rsid w:val="00AF4403"/>
    <w:rsid w:val="00AF4D8C"/>
    <w:rsid w:val="00AF5A76"/>
    <w:rsid w:val="00AF65E5"/>
    <w:rsid w:val="00AF6CFE"/>
    <w:rsid w:val="00AF6DC1"/>
    <w:rsid w:val="00AF7983"/>
    <w:rsid w:val="00B0052C"/>
    <w:rsid w:val="00B02150"/>
    <w:rsid w:val="00B02998"/>
    <w:rsid w:val="00B030EA"/>
    <w:rsid w:val="00B047B0"/>
    <w:rsid w:val="00B04916"/>
    <w:rsid w:val="00B04CA1"/>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547"/>
    <w:rsid w:val="00B306D4"/>
    <w:rsid w:val="00B32DF1"/>
    <w:rsid w:val="00B3511E"/>
    <w:rsid w:val="00B3597D"/>
    <w:rsid w:val="00B36671"/>
    <w:rsid w:val="00B37B43"/>
    <w:rsid w:val="00B40412"/>
    <w:rsid w:val="00B4202C"/>
    <w:rsid w:val="00B422FE"/>
    <w:rsid w:val="00B4258A"/>
    <w:rsid w:val="00B425FF"/>
    <w:rsid w:val="00B428A3"/>
    <w:rsid w:val="00B441F6"/>
    <w:rsid w:val="00B444A3"/>
    <w:rsid w:val="00B44C89"/>
    <w:rsid w:val="00B45306"/>
    <w:rsid w:val="00B47427"/>
    <w:rsid w:val="00B4753F"/>
    <w:rsid w:val="00B50252"/>
    <w:rsid w:val="00B51454"/>
    <w:rsid w:val="00B52349"/>
    <w:rsid w:val="00B53921"/>
    <w:rsid w:val="00B575E0"/>
    <w:rsid w:val="00B62779"/>
    <w:rsid w:val="00B629F9"/>
    <w:rsid w:val="00B63098"/>
    <w:rsid w:val="00B63466"/>
    <w:rsid w:val="00B635AD"/>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E4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2D3F"/>
    <w:rsid w:val="00BC31F7"/>
    <w:rsid w:val="00BC33BE"/>
    <w:rsid w:val="00BC5A50"/>
    <w:rsid w:val="00BC6214"/>
    <w:rsid w:val="00BC645F"/>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6161"/>
    <w:rsid w:val="00BF61F0"/>
    <w:rsid w:val="00BF6B84"/>
    <w:rsid w:val="00C012EB"/>
    <w:rsid w:val="00C016B2"/>
    <w:rsid w:val="00C04683"/>
    <w:rsid w:val="00C05569"/>
    <w:rsid w:val="00C0702C"/>
    <w:rsid w:val="00C0709C"/>
    <w:rsid w:val="00C1153F"/>
    <w:rsid w:val="00C1265E"/>
    <w:rsid w:val="00C13C62"/>
    <w:rsid w:val="00C14785"/>
    <w:rsid w:val="00C15C0C"/>
    <w:rsid w:val="00C15CAF"/>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608F"/>
    <w:rsid w:val="00C57A6E"/>
    <w:rsid w:val="00C57CC8"/>
    <w:rsid w:val="00C60DBC"/>
    <w:rsid w:val="00C61360"/>
    <w:rsid w:val="00C61AE0"/>
    <w:rsid w:val="00C62AA0"/>
    <w:rsid w:val="00C6551B"/>
    <w:rsid w:val="00C65670"/>
    <w:rsid w:val="00C66D6E"/>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A3"/>
    <w:rsid w:val="00CD59C1"/>
    <w:rsid w:val="00CD6C96"/>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741"/>
    <w:rsid w:val="00D32174"/>
    <w:rsid w:val="00D32880"/>
    <w:rsid w:val="00D33569"/>
    <w:rsid w:val="00D35D97"/>
    <w:rsid w:val="00D363FA"/>
    <w:rsid w:val="00D371E4"/>
    <w:rsid w:val="00D372A7"/>
    <w:rsid w:val="00D37D7B"/>
    <w:rsid w:val="00D40BED"/>
    <w:rsid w:val="00D410E5"/>
    <w:rsid w:val="00D41B3D"/>
    <w:rsid w:val="00D42B4B"/>
    <w:rsid w:val="00D43E2B"/>
    <w:rsid w:val="00D45715"/>
    <w:rsid w:val="00D45A2A"/>
    <w:rsid w:val="00D462C5"/>
    <w:rsid w:val="00D46AF8"/>
    <w:rsid w:val="00D51562"/>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8A1"/>
    <w:rsid w:val="00D95D04"/>
    <w:rsid w:val="00D95DAA"/>
    <w:rsid w:val="00D96044"/>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102A2"/>
    <w:rsid w:val="00E1098A"/>
    <w:rsid w:val="00E10F85"/>
    <w:rsid w:val="00E10F93"/>
    <w:rsid w:val="00E11C2B"/>
    <w:rsid w:val="00E1452D"/>
    <w:rsid w:val="00E14F74"/>
    <w:rsid w:val="00E15157"/>
    <w:rsid w:val="00E15684"/>
    <w:rsid w:val="00E16EBB"/>
    <w:rsid w:val="00E2442A"/>
    <w:rsid w:val="00E24A78"/>
    <w:rsid w:val="00E2580D"/>
    <w:rsid w:val="00E25B56"/>
    <w:rsid w:val="00E26BDA"/>
    <w:rsid w:val="00E26C2C"/>
    <w:rsid w:val="00E26CA8"/>
    <w:rsid w:val="00E30832"/>
    <w:rsid w:val="00E30D07"/>
    <w:rsid w:val="00E30F22"/>
    <w:rsid w:val="00E32D54"/>
    <w:rsid w:val="00E336A9"/>
    <w:rsid w:val="00E338BB"/>
    <w:rsid w:val="00E3419C"/>
    <w:rsid w:val="00E34623"/>
    <w:rsid w:val="00E34A20"/>
    <w:rsid w:val="00E34D88"/>
    <w:rsid w:val="00E36855"/>
    <w:rsid w:val="00E36C62"/>
    <w:rsid w:val="00E3743C"/>
    <w:rsid w:val="00E40973"/>
    <w:rsid w:val="00E409FC"/>
    <w:rsid w:val="00E41A4E"/>
    <w:rsid w:val="00E42422"/>
    <w:rsid w:val="00E43F02"/>
    <w:rsid w:val="00E454D7"/>
    <w:rsid w:val="00E45E6C"/>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5081"/>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A98"/>
    <w:rsid w:val="00E94821"/>
    <w:rsid w:val="00E951EB"/>
    <w:rsid w:val="00E9561E"/>
    <w:rsid w:val="00E95E61"/>
    <w:rsid w:val="00E969B2"/>
    <w:rsid w:val="00E972AE"/>
    <w:rsid w:val="00EA08F7"/>
    <w:rsid w:val="00EA13AA"/>
    <w:rsid w:val="00EA1B2B"/>
    <w:rsid w:val="00EA5392"/>
    <w:rsid w:val="00EA571C"/>
    <w:rsid w:val="00EA6054"/>
    <w:rsid w:val="00EA72AB"/>
    <w:rsid w:val="00EA7784"/>
    <w:rsid w:val="00EB0192"/>
    <w:rsid w:val="00EB197B"/>
    <w:rsid w:val="00EB1F34"/>
    <w:rsid w:val="00EB22F9"/>
    <w:rsid w:val="00EB2CE9"/>
    <w:rsid w:val="00EB394F"/>
    <w:rsid w:val="00EB3C41"/>
    <w:rsid w:val="00EB3E35"/>
    <w:rsid w:val="00EB550B"/>
    <w:rsid w:val="00EB6995"/>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980"/>
    <w:rsid w:val="00ED42E1"/>
    <w:rsid w:val="00ED4573"/>
    <w:rsid w:val="00ED4C46"/>
    <w:rsid w:val="00ED564C"/>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4403"/>
    <w:rsid w:val="00EF5304"/>
    <w:rsid w:val="00EF53B6"/>
    <w:rsid w:val="00EF56A6"/>
    <w:rsid w:val="00EF7E01"/>
    <w:rsid w:val="00F00F00"/>
    <w:rsid w:val="00F00F96"/>
    <w:rsid w:val="00F01591"/>
    <w:rsid w:val="00F018A6"/>
    <w:rsid w:val="00F01AB1"/>
    <w:rsid w:val="00F02736"/>
    <w:rsid w:val="00F02C03"/>
    <w:rsid w:val="00F04A74"/>
    <w:rsid w:val="00F06024"/>
    <w:rsid w:val="00F06C2F"/>
    <w:rsid w:val="00F07C80"/>
    <w:rsid w:val="00F10AA0"/>
    <w:rsid w:val="00F11B80"/>
    <w:rsid w:val="00F11FC5"/>
    <w:rsid w:val="00F1234A"/>
    <w:rsid w:val="00F1266F"/>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69C2"/>
    <w:rsid w:val="00F2799E"/>
    <w:rsid w:val="00F33AA5"/>
    <w:rsid w:val="00F34178"/>
    <w:rsid w:val="00F35CA3"/>
    <w:rsid w:val="00F36084"/>
    <w:rsid w:val="00F36D55"/>
    <w:rsid w:val="00F37BDA"/>
    <w:rsid w:val="00F37C6B"/>
    <w:rsid w:val="00F40543"/>
    <w:rsid w:val="00F407DB"/>
    <w:rsid w:val="00F40E7E"/>
    <w:rsid w:val="00F42549"/>
    <w:rsid w:val="00F43457"/>
    <w:rsid w:val="00F45924"/>
    <w:rsid w:val="00F469A6"/>
    <w:rsid w:val="00F4746E"/>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1A6E"/>
    <w:rsid w:val="00FA1B66"/>
    <w:rsid w:val="00FA3DBB"/>
    <w:rsid w:val="00FA59AC"/>
    <w:rsid w:val="00FA62DF"/>
    <w:rsid w:val="00FA6512"/>
    <w:rsid w:val="00FA7CCC"/>
    <w:rsid w:val="00FA7E54"/>
    <w:rsid w:val="00FB007C"/>
    <w:rsid w:val="00FB1989"/>
    <w:rsid w:val="00FB2AF2"/>
    <w:rsid w:val="00FB4562"/>
    <w:rsid w:val="00FB457B"/>
    <w:rsid w:val="00FB6DD2"/>
    <w:rsid w:val="00FC5DA4"/>
    <w:rsid w:val="00FC627D"/>
    <w:rsid w:val="00FC7106"/>
    <w:rsid w:val="00FC7201"/>
    <w:rsid w:val="00FC7B44"/>
    <w:rsid w:val="00FD0045"/>
    <w:rsid w:val="00FD0A91"/>
    <w:rsid w:val="00FD14BD"/>
    <w:rsid w:val="00FD166F"/>
    <w:rsid w:val="00FD199A"/>
    <w:rsid w:val="00FD2875"/>
    <w:rsid w:val="00FD4EE1"/>
    <w:rsid w:val="00FD5DF3"/>
    <w:rsid w:val="00FD64AF"/>
    <w:rsid w:val="00FD797C"/>
    <w:rsid w:val="00FD7B72"/>
    <w:rsid w:val="00FE1622"/>
    <w:rsid w:val="00FE3DE4"/>
    <w:rsid w:val="00FE3E00"/>
    <w:rsid w:val="00FE68C0"/>
    <w:rsid w:val="00FE6E09"/>
    <w:rsid w:val="00FF2FF9"/>
    <w:rsid w:val="00FF344F"/>
    <w:rsid w:val="00FF36DB"/>
    <w:rsid w:val="00FF3A6C"/>
    <w:rsid w:val="00FF41F8"/>
    <w:rsid w:val="00FF4B7E"/>
    <w:rsid w:val="00FF5AEF"/>
    <w:rsid w:val="00FF5E83"/>
    <w:rsid w:val="00FF69FA"/>
    <w:rsid w:val="00FF6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Research/Pages/ind.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64BBA-9C3E-4CC9-9910-09BED3925894}"/>
</file>

<file path=customXml/itemProps2.xml><?xml version="1.0" encoding="utf-8"?>
<ds:datastoreItem xmlns:ds="http://schemas.openxmlformats.org/officeDocument/2006/customXml" ds:itemID="{0481C8C5-C9F3-40C9-9D9E-DA4B295B21AB}"/>
</file>

<file path=customXml/itemProps3.xml><?xml version="1.0" encoding="utf-8"?>
<ds:datastoreItem xmlns:ds="http://schemas.openxmlformats.org/officeDocument/2006/customXml" ds:itemID="{51BB5C0A-37C5-40E1-B1A8-1D3AAB074CE9}"/>
</file>

<file path=customXml/itemProps4.xml><?xml version="1.0" encoding="utf-8"?>
<ds:datastoreItem xmlns:ds="http://schemas.openxmlformats.org/officeDocument/2006/customXml" ds:itemID="{C49D260B-7CE3-4C34-A3B5-4A1C86FA9FBF}"/>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1700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2036</CharactersWithSpaces>
  <SharedDoc>false</SharedDoc>
  <HLinks>
    <vt:vector size="6" baseType="variant">
      <vt:variant>
        <vt:i4>4653060</vt:i4>
      </vt:variant>
      <vt:variant>
        <vt:i4>3</vt:i4>
      </vt:variant>
      <vt:variant>
        <vt:i4>0</vt:i4>
      </vt:variant>
      <vt:variant>
        <vt:i4>5</vt:i4>
      </vt:variant>
      <vt:variant>
        <vt:lpwstr>http://www.boi.org.il/he/Research/Pages/ind.aspx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2022-08-22T14:29:00Z</dcterms:created>
  <dcterms:modified xsi:type="dcterms:W3CDTF">2022-08-22T14:29:00Z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