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463DF9" w:rsidRPr="001C0771" w14:paraId="3D3E059B" w14:textId="77777777" w:rsidTr="000B2663">
        <w:trPr>
          <w:cantSplit/>
        </w:trPr>
        <w:tc>
          <w:tcPr>
            <w:tcW w:w="3392" w:type="dxa"/>
            <w:tcBorders>
              <w:top w:val="nil"/>
              <w:left w:val="nil"/>
              <w:bottom w:val="nil"/>
              <w:right w:val="nil"/>
            </w:tcBorders>
            <w:vAlign w:val="center"/>
          </w:tcPr>
          <w:p w14:paraId="01533F26" w14:textId="77777777" w:rsidR="00463DF9" w:rsidRPr="006702C1" w:rsidRDefault="00463DF9" w:rsidP="007B0741">
            <w:pPr>
              <w:jc w:val="center"/>
              <w:rPr>
                <w:rFonts w:cs="David"/>
                <w:b/>
                <w:bCs/>
                <w:sz w:val="24"/>
                <w:szCs w:val="24"/>
              </w:rPr>
            </w:pPr>
            <w:r w:rsidRPr="006702C1">
              <w:rPr>
                <w:rFonts w:cs="David"/>
                <w:b/>
                <w:bCs/>
                <w:sz w:val="24"/>
                <w:szCs w:val="24"/>
                <w:rtl/>
              </w:rPr>
              <w:t>בנק ישראל</w:t>
            </w:r>
          </w:p>
          <w:p w14:paraId="71AA5850" w14:textId="77777777" w:rsidR="00463DF9" w:rsidRPr="006702C1" w:rsidRDefault="00463DF9" w:rsidP="007B0741">
            <w:pPr>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14:paraId="2F0AE828" w14:textId="77777777" w:rsidR="00463DF9" w:rsidRPr="006702C1" w:rsidRDefault="00463DF9" w:rsidP="007B0741">
            <w:pPr>
              <w:jc w:val="center"/>
              <w:rPr>
                <w:sz w:val="24"/>
                <w:szCs w:val="24"/>
              </w:rPr>
            </w:pPr>
            <w:r w:rsidRPr="00B73AB5">
              <w:rPr>
                <w:rFonts w:cs="David"/>
                <w:noProof/>
                <w:sz w:val="24"/>
                <w:szCs w:val="24"/>
                <w:rtl/>
              </w:rPr>
              <w:drawing>
                <wp:anchor distT="0" distB="0" distL="114300" distR="114300" simplePos="0" relativeHeight="251659264" behindDoc="0" locked="0" layoutInCell="1" allowOverlap="1" wp14:anchorId="12E7744A" wp14:editId="5464EF7B">
                  <wp:simplePos x="0" y="0"/>
                  <wp:positionH relativeFrom="column">
                    <wp:posOffset>338455</wp:posOffset>
                  </wp:positionH>
                  <wp:positionV relativeFrom="paragraph">
                    <wp:posOffset>166370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14:paraId="5079058C" w14:textId="00BAA37F" w:rsidR="003B0333" w:rsidRPr="00A753DB" w:rsidRDefault="003B0333" w:rsidP="00A753DB">
            <w:pPr>
              <w:jc w:val="right"/>
              <w:rPr>
                <w:rFonts w:cs="David"/>
                <w:sz w:val="24"/>
                <w:szCs w:val="24"/>
              </w:rPr>
            </w:pPr>
            <w:r w:rsidRPr="00A753DB">
              <w:rPr>
                <w:rFonts w:cs="David"/>
                <w:sz w:val="24"/>
                <w:szCs w:val="24"/>
                <w:rtl/>
              </w:rPr>
              <w:t>‏ ירושלים, ‏</w:t>
            </w:r>
            <w:r w:rsidR="00E95A07" w:rsidRPr="00A753DB">
              <w:rPr>
                <w:rFonts w:cs="David" w:hint="eastAsia"/>
                <w:sz w:val="24"/>
                <w:szCs w:val="24"/>
                <w:rtl/>
              </w:rPr>
              <w:t>‏כ</w:t>
            </w:r>
            <w:r w:rsidR="00E95A07" w:rsidRPr="00A753DB">
              <w:rPr>
                <w:rFonts w:cs="David"/>
                <w:sz w:val="24"/>
                <w:szCs w:val="24"/>
                <w:rtl/>
              </w:rPr>
              <w:t>"</w:t>
            </w:r>
            <w:r w:rsidR="00A753DB" w:rsidRPr="00A753DB">
              <w:rPr>
                <w:rFonts w:cs="David" w:hint="cs"/>
                <w:sz w:val="24"/>
                <w:szCs w:val="24"/>
                <w:rtl/>
              </w:rPr>
              <w:t>ז</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תשרי, תשפ"ד</w:t>
            </w:r>
          </w:p>
          <w:p w14:paraId="4DD69C7B" w14:textId="2476AC69" w:rsidR="00463DF9" w:rsidRPr="001C0771" w:rsidRDefault="003B0333" w:rsidP="00A753DB">
            <w:pPr>
              <w:jc w:val="right"/>
              <w:rPr>
                <w:rFonts w:cs="David"/>
                <w:sz w:val="24"/>
                <w:szCs w:val="24"/>
                <w:highlight w:val="yellow"/>
              </w:rPr>
            </w:pPr>
            <w:r w:rsidRPr="00A753DB">
              <w:rPr>
                <w:rFonts w:cs="David"/>
                <w:sz w:val="24"/>
                <w:szCs w:val="24"/>
                <w:rtl/>
              </w:rPr>
              <w:t>‏‏‏‏‏</w:t>
            </w:r>
            <w:r w:rsidR="00E95A07" w:rsidRPr="00A753DB">
              <w:rPr>
                <w:rFonts w:cs="David" w:hint="eastAsia"/>
                <w:sz w:val="24"/>
                <w:szCs w:val="24"/>
                <w:rtl/>
              </w:rPr>
              <w:t>‏</w:t>
            </w:r>
            <w:r w:rsidR="00E95A07" w:rsidRPr="00A753DB">
              <w:rPr>
                <w:rFonts w:cs="David"/>
                <w:sz w:val="24"/>
                <w:szCs w:val="24"/>
                <w:rtl/>
              </w:rPr>
              <w:t>1</w:t>
            </w:r>
            <w:r w:rsidR="00A753DB" w:rsidRPr="00A753DB">
              <w:rPr>
                <w:rFonts w:cs="David" w:hint="cs"/>
                <w:sz w:val="24"/>
                <w:szCs w:val="24"/>
                <w:rtl/>
              </w:rPr>
              <w:t>2</w:t>
            </w:r>
            <w:r w:rsidR="00E95A07" w:rsidRPr="00A753DB">
              <w:rPr>
                <w:rFonts w:cs="David"/>
                <w:sz w:val="24"/>
                <w:szCs w:val="24"/>
                <w:rtl/>
              </w:rPr>
              <w:t xml:space="preserve"> </w:t>
            </w:r>
            <w:r w:rsidR="009C1E94" w:rsidRPr="00A753DB">
              <w:rPr>
                <w:rFonts w:cs="David" w:hint="cs"/>
                <w:sz w:val="24"/>
                <w:szCs w:val="24"/>
                <w:rtl/>
              </w:rPr>
              <w:t>ב</w:t>
            </w:r>
            <w:r w:rsidR="00E95A07" w:rsidRPr="00A753DB">
              <w:rPr>
                <w:rFonts w:cs="David"/>
                <w:sz w:val="24"/>
                <w:szCs w:val="24"/>
                <w:rtl/>
              </w:rPr>
              <w:t>אוקטובר, 2023</w:t>
            </w:r>
          </w:p>
        </w:tc>
      </w:tr>
    </w:tbl>
    <w:p w14:paraId="0F69ECDE" w14:textId="77777777" w:rsidR="008E761A" w:rsidRPr="008E761A" w:rsidRDefault="008E761A" w:rsidP="007B0741">
      <w:pPr>
        <w:tabs>
          <w:tab w:val="left" w:pos="2315"/>
        </w:tabs>
        <w:rPr>
          <w:rFonts w:cs="David"/>
          <w:sz w:val="28"/>
          <w:szCs w:val="28"/>
          <w:rtl/>
        </w:rPr>
      </w:pPr>
      <w:r w:rsidRPr="008E761A">
        <w:rPr>
          <w:rFonts w:cs="David" w:hint="cs"/>
          <w:sz w:val="28"/>
          <w:szCs w:val="28"/>
          <w:rtl/>
        </w:rPr>
        <w:t>הודעה לעיתונות:</w:t>
      </w:r>
    </w:p>
    <w:p w14:paraId="6DB0C727" w14:textId="25ADAED3" w:rsidR="003765BF" w:rsidRDefault="00330C1F" w:rsidP="00511046">
      <w:pPr>
        <w:tabs>
          <w:tab w:val="left" w:pos="2315"/>
        </w:tabs>
        <w:jc w:val="center"/>
        <w:rPr>
          <w:rFonts w:cs="David"/>
          <w:b/>
          <w:bCs/>
          <w:sz w:val="28"/>
          <w:szCs w:val="28"/>
          <w:rtl/>
        </w:rPr>
      </w:pPr>
      <w:r>
        <w:rPr>
          <w:rFonts w:cs="David" w:hint="cs"/>
          <w:b/>
          <w:bCs/>
          <w:sz w:val="28"/>
          <w:szCs w:val="28"/>
          <w:rtl/>
        </w:rPr>
        <w:t xml:space="preserve">ריכוז </w:t>
      </w:r>
      <w:r w:rsidR="0047639C">
        <w:rPr>
          <w:rFonts w:cs="David" w:hint="cs"/>
          <w:b/>
          <w:bCs/>
          <w:sz w:val="28"/>
          <w:szCs w:val="28"/>
          <w:rtl/>
        </w:rPr>
        <w:t>צעדים ש</w:t>
      </w:r>
      <w:r>
        <w:rPr>
          <w:rFonts w:cs="David" w:hint="cs"/>
          <w:b/>
          <w:bCs/>
          <w:sz w:val="28"/>
          <w:szCs w:val="28"/>
          <w:rtl/>
        </w:rPr>
        <w:t xml:space="preserve">נקט </w:t>
      </w:r>
      <w:r w:rsidR="00E95A07">
        <w:rPr>
          <w:rFonts w:cs="David" w:hint="cs"/>
          <w:b/>
          <w:bCs/>
          <w:sz w:val="28"/>
          <w:szCs w:val="28"/>
          <w:rtl/>
        </w:rPr>
        <w:t>הפיקוח על הבנקים</w:t>
      </w:r>
      <w:r w:rsidR="00511046">
        <w:rPr>
          <w:rFonts w:cs="David" w:hint="cs"/>
          <w:b/>
          <w:bCs/>
          <w:sz w:val="28"/>
          <w:szCs w:val="28"/>
          <w:rtl/>
        </w:rPr>
        <w:t xml:space="preserve"> עד כה</w:t>
      </w:r>
      <w:r>
        <w:rPr>
          <w:rFonts w:cs="David" w:hint="cs"/>
          <w:b/>
          <w:bCs/>
          <w:sz w:val="28"/>
          <w:szCs w:val="28"/>
          <w:rtl/>
        </w:rPr>
        <w:t xml:space="preserve"> ל</w:t>
      </w:r>
      <w:r w:rsidR="00E95A07">
        <w:rPr>
          <w:rFonts w:cs="David" w:hint="cs"/>
          <w:b/>
          <w:bCs/>
          <w:sz w:val="28"/>
          <w:szCs w:val="28"/>
          <w:rtl/>
        </w:rPr>
        <w:t xml:space="preserve">סיוע ללקוחות המערכת הבנקאית </w:t>
      </w:r>
    </w:p>
    <w:p w14:paraId="31D52073" w14:textId="77777777" w:rsidR="006056E2" w:rsidRDefault="00E95A07" w:rsidP="00330C1F">
      <w:pPr>
        <w:tabs>
          <w:tab w:val="left" w:pos="2315"/>
        </w:tabs>
        <w:jc w:val="center"/>
        <w:rPr>
          <w:rFonts w:cs="David"/>
          <w:b/>
          <w:bCs/>
          <w:sz w:val="28"/>
          <w:szCs w:val="28"/>
          <w:rtl/>
        </w:rPr>
      </w:pPr>
      <w:r>
        <w:rPr>
          <w:rFonts w:cs="David" w:hint="cs"/>
          <w:b/>
          <w:bCs/>
          <w:sz w:val="28"/>
          <w:szCs w:val="28"/>
          <w:rtl/>
        </w:rPr>
        <w:t>ב</w:t>
      </w:r>
      <w:r w:rsidR="0047639C">
        <w:rPr>
          <w:rFonts w:cs="David" w:hint="cs"/>
          <w:b/>
          <w:bCs/>
          <w:sz w:val="28"/>
          <w:szCs w:val="28"/>
          <w:rtl/>
        </w:rPr>
        <w:t xml:space="preserve">עקבות </w:t>
      </w:r>
      <w:r>
        <w:rPr>
          <w:rFonts w:cs="David" w:hint="cs"/>
          <w:b/>
          <w:bCs/>
          <w:sz w:val="28"/>
          <w:szCs w:val="28"/>
          <w:rtl/>
        </w:rPr>
        <w:t xml:space="preserve">מלחמת "חרבות הברזל" </w:t>
      </w:r>
    </w:p>
    <w:p w14:paraId="584AAA3A" w14:textId="77777777" w:rsidR="003765BF" w:rsidRDefault="003765BF" w:rsidP="004B6140">
      <w:pPr>
        <w:spacing w:line="360" w:lineRule="auto"/>
        <w:ind w:right="-102"/>
        <w:jc w:val="both"/>
        <w:rPr>
          <w:rFonts w:ascii="David" w:hAnsi="David" w:cs="David"/>
          <w:b/>
          <w:bCs/>
          <w:color w:val="000000" w:themeColor="text1"/>
          <w:sz w:val="24"/>
          <w:szCs w:val="24"/>
          <w:shd w:val="clear" w:color="auto" w:fill="FFFFFF"/>
          <w:rtl/>
        </w:rPr>
      </w:pPr>
    </w:p>
    <w:p w14:paraId="437153BA" w14:textId="77777777" w:rsidR="00511046" w:rsidRPr="00B77A08" w:rsidRDefault="00C01FE2" w:rsidP="00B77A08">
      <w:pPr>
        <w:spacing w:line="360" w:lineRule="auto"/>
        <w:ind w:right="-102"/>
        <w:jc w:val="both"/>
        <w:rPr>
          <w:rFonts w:ascii="David" w:hAnsi="David" w:cs="David"/>
          <w:b/>
          <w:bCs/>
          <w:color w:val="000000" w:themeColor="text1"/>
          <w:sz w:val="24"/>
          <w:szCs w:val="24"/>
          <w:shd w:val="clear" w:color="auto" w:fill="FFFFFF"/>
        </w:rPr>
      </w:pPr>
      <w:r w:rsidRPr="004B6140">
        <w:rPr>
          <w:rFonts w:ascii="David" w:hAnsi="David" w:cs="David" w:hint="cs"/>
          <w:b/>
          <w:bCs/>
          <w:color w:val="000000" w:themeColor="text1"/>
          <w:sz w:val="24"/>
          <w:szCs w:val="24"/>
          <w:shd w:val="clear" w:color="auto" w:fill="FFFFFF"/>
          <w:rtl/>
        </w:rPr>
        <w:t>מאז פרוץ מלחמת "חרבות ברזל", פועל הפיקוח על הבנקים במספר מישורים</w:t>
      </w:r>
      <w:r w:rsidR="00125340">
        <w:rPr>
          <w:rFonts w:ascii="David" w:hAnsi="David" w:cs="David" w:hint="cs"/>
          <w:b/>
          <w:bCs/>
          <w:color w:val="000000" w:themeColor="text1"/>
          <w:sz w:val="24"/>
          <w:szCs w:val="24"/>
          <w:shd w:val="clear" w:color="auto" w:fill="FFFFFF"/>
          <w:rtl/>
        </w:rPr>
        <w:t>,</w:t>
      </w:r>
      <w:r w:rsidRPr="004B6140">
        <w:rPr>
          <w:rFonts w:ascii="David" w:hAnsi="David" w:cs="David" w:hint="cs"/>
          <w:b/>
          <w:bCs/>
          <w:color w:val="000000" w:themeColor="text1"/>
          <w:sz w:val="24"/>
          <w:szCs w:val="24"/>
          <w:shd w:val="clear" w:color="auto" w:fill="FFFFFF"/>
          <w:rtl/>
        </w:rPr>
        <w:t xml:space="preserve"> במטרה לוודא את המשך </w:t>
      </w:r>
      <w:r w:rsidR="009C1E94">
        <w:rPr>
          <w:rFonts w:ascii="David" w:hAnsi="David" w:cs="David" w:hint="cs"/>
          <w:b/>
          <w:bCs/>
          <w:color w:val="000000" w:themeColor="text1"/>
          <w:sz w:val="24"/>
          <w:szCs w:val="24"/>
          <w:shd w:val="clear" w:color="auto" w:fill="FFFFFF"/>
          <w:rtl/>
        </w:rPr>
        <w:t xml:space="preserve">מתן השירותים על ידי </w:t>
      </w:r>
      <w:r w:rsidRPr="004B6140">
        <w:rPr>
          <w:rFonts w:ascii="David" w:hAnsi="David" w:cs="David" w:hint="cs"/>
          <w:b/>
          <w:bCs/>
          <w:color w:val="000000" w:themeColor="text1"/>
          <w:sz w:val="24"/>
          <w:szCs w:val="24"/>
          <w:shd w:val="clear" w:color="auto" w:fill="FFFFFF"/>
          <w:rtl/>
        </w:rPr>
        <w:t>המערכת הבנקאית</w:t>
      </w:r>
      <w:r w:rsidR="00125340">
        <w:rPr>
          <w:rFonts w:ascii="David" w:hAnsi="David" w:cs="David" w:hint="cs"/>
          <w:b/>
          <w:bCs/>
          <w:color w:val="000000" w:themeColor="text1"/>
          <w:sz w:val="24"/>
          <w:szCs w:val="24"/>
          <w:shd w:val="clear" w:color="auto" w:fill="FFFFFF"/>
          <w:rtl/>
        </w:rPr>
        <w:t>, בהתאמה למגבלות המצב הביטחוני,</w:t>
      </w:r>
      <w:r w:rsidR="009C1E94">
        <w:rPr>
          <w:rFonts w:ascii="David" w:hAnsi="David" w:cs="David" w:hint="cs"/>
          <w:b/>
          <w:bCs/>
          <w:color w:val="000000" w:themeColor="text1"/>
          <w:sz w:val="24"/>
          <w:szCs w:val="24"/>
          <w:shd w:val="clear" w:color="auto" w:fill="FFFFFF"/>
          <w:rtl/>
        </w:rPr>
        <w:t xml:space="preserve"> ומתן סיוע </w:t>
      </w:r>
      <w:r w:rsidR="00125340">
        <w:rPr>
          <w:rFonts w:ascii="David" w:hAnsi="David" w:cs="David" w:hint="cs"/>
          <w:b/>
          <w:bCs/>
          <w:color w:val="000000" w:themeColor="text1"/>
          <w:sz w:val="24"/>
          <w:szCs w:val="24"/>
          <w:shd w:val="clear" w:color="auto" w:fill="FFFFFF"/>
          <w:rtl/>
        </w:rPr>
        <w:t xml:space="preserve">נדרש </w:t>
      </w:r>
      <w:r w:rsidR="003765BF">
        <w:rPr>
          <w:rFonts w:ascii="David" w:hAnsi="David" w:cs="David" w:hint="cs"/>
          <w:b/>
          <w:bCs/>
          <w:color w:val="000000" w:themeColor="text1"/>
          <w:sz w:val="24"/>
          <w:szCs w:val="24"/>
          <w:shd w:val="clear" w:color="auto" w:fill="FFFFFF"/>
          <w:rtl/>
        </w:rPr>
        <w:t xml:space="preserve">ללקוחות המערכת הבנקאית, תוך מיפוי </w:t>
      </w:r>
      <w:r w:rsidR="00125340">
        <w:rPr>
          <w:rFonts w:ascii="David" w:hAnsi="David" w:cs="David" w:hint="cs"/>
          <w:b/>
          <w:bCs/>
          <w:color w:val="000000" w:themeColor="text1"/>
          <w:sz w:val="24"/>
          <w:szCs w:val="24"/>
          <w:shd w:val="clear" w:color="auto" w:fill="FFFFFF"/>
          <w:rtl/>
        </w:rPr>
        <w:t xml:space="preserve">מכלול </w:t>
      </w:r>
      <w:r w:rsidRPr="004B6140">
        <w:rPr>
          <w:rFonts w:ascii="David" w:hAnsi="David" w:cs="David" w:hint="cs"/>
          <w:b/>
          <w:bCs/>
          <w:color w:val="000000" w:themeColor="text1"/>
          <w:sz w:val="24"/>
          <w:szCs w:val="24"/>
          <w:shd w:val="clear" w:color="auto" w:fill="FFFFFF"/>
          <w:rtl/>
        </w:rPr>
        <w:t>ההיבטים הפיננסיים השונים המשפיעים על לקוחות המערכת הבנקאית</w:t>
      </w:r>
      <w:r w:rsidR="00542A34" w:rsidRPr="004B6140">
        <w:rPr>
          <w:rFonts w:ascii="David" w:hAnsi="David" w:cs="David" w:hint="cs"/>
          <w:b/>
          <w:bCs/>
          <w:color w:val="000000" w:themeColor="text1"/>
          <w:sz w:val="24"/>
          <w:szCs w:val="24"/>
          <w:shd w:val="clear" w:color="auto" w:fill="FFFFFF"/>
          <w:rtl/>
        </w:rPr>
        <w:t xml:space="preserve"> בעקבות המלחמה</w:t>
      </w:r>
      <w:r w:rsidRPr="004B6140">
        <w:rPr>
          <w:rFonts w:ascii="David" w:hAnsi="David" w:cs="David" w:hint="cs"/>
          <w:b/>
          <w:bCs/>
          <w:color w:val="000000" w:themeColor="text1"/>
          <w:sz w:val="24"/>
          <w:szCs w:val="24"/>
          <w:shd w:val="clear" w:color="auto" w:fill="FFFFFF"/>
          <w:rtl/>
        </w:rPr>
        <w:t>.</w:t>
      </w:r>
      <w:r w:rsidR="00511046">
        <w:rPr>
          <w:rFonts w:ascii="David" w:hAnsi="David" w:cs="David" w:hint="cs"/>
          <w:b/>
          <w:bCs/>
          <w:color w:val="000000" w:themeColor="text1"/>
          <w:sz w:val="24"/>
          <w:szCs w:val="24"/>
          <w:shd w:val="clear" w:color="auto" w:fill="FFFFFF"/>
          <w:rtl/>
        </w:rPr>
        <w:t xml:space="preserve"> מתחילת האירוע מתקיימות פגישות של המפקח על הבנקים עם כל מנכ"לי הבנקים ומקיים</w:t>
      </w:r>
      <w:r w:rsidR="00511046" w:rsidRPr="00A50841">
        <w:rPr>
          <w:rFonts w:ascii="David" w:hAnsi="David" w:cs="David" w:hint="cs"/>
          <w:b/>
          <w:bCs/>
          <w:color w:val="000000" w:themeColor="text1"/>
          <w:sz w:val="24"/>
          <w:szCs w:val="24"/>
          <w:shd w:val="clear" w:color="auto" w:fill="FFFFFF"/>
          <w:rtl/>
        </w:rPr>
        <w:t xml:space="preserve"> </w:t>
      </w:r>
      <w:r w:rsidR="00511046">
        <w:rPr>
          <w:rFonts w:ascii="David" w:hAnsi="David" w:cs="David" w:hint="cs"/>
          <w:b/>
          <w:bCs/>
          <w:color w:val="000000" w:themeColor="text1"/>
          <w:sz w:val="24"/>
          <w:szCs w:val="24"/>
          <w:shd w:val="clear" w:color="auto" w:fill="FFFFFF"/>
          <w:rtl/>
        </w:rPr>
        <w:t>הערכות מצב</w:t>
      </w:r>
      <w:r w:rsidR="00511046" w:rsidRPr="00A50841">
        <w:rPr>
          <w:rFonts w:ascii="David" w:hAnsi="David" w:cs="David" w:hint="cs"/>
          <w:b/>
          <w:bCs/>
          <w:color w:val="000000" w:themeColor="text1"/>
          <w:sz w:val="24"/>
          <w:szCs w:val="24"/>
          <w:shd w:val="clear" w:color="auto" w:fill="FFFFFF"/>
          <w:rtl/>
        </w:rPr>
        <w:t xml:space="preserve"> </w:t>
      </w:r>
      <w:r w:rsidR="00511046">
        <w:rPr>
          <w:rFonts w:ascii="David" w:hAnsi="David" w:cs="David" w:hint="cs"/>
          <w:b/>
          <w:bCs/>
          <w:color w:val="000000" w:themeColor="text1"/>
          <w:sz w:val="24"/>
          <w:szCs w:val="24"/>
          <w:shd w:val="clear" w:color="auto" w:fill="FFFFFF"/>
          <w:rtl/>
        </w:rPr>
        <w:t>בתדירות גבוהה</w:t>
      </w:r>
      <w:r w:rsidR="00511046" w:rsidRPr="00B77A08">
        <w:rPr>
          <w:rFonts w:ascii="David" w:hAnsi="David" w:cs="David" w:hint="cs"/>
          <w:b/>
          <w:bCs/>
          <w:color w:val="000000" w:themeColor="text1"/>
          <w:sz w:val="24"/>
          <w:szCs w:val="24"/>
          <w:shd w:val="clear" w:color="auto" w:fill="FFFFFF"/>
          <w:rtl/>
        </w:rPr>
        <w:t>, לרבות השתתפות</w:t>
      </w:r>
      <w:r w:rsidR="00B77A08" w:rsidRPr="00B77A08">
        <w:rPr>
          <w:rFonts w:ascii="David" w:hAnsi="David" w:cs="David" w:hint="cs"/>
          <w:b/>
          <w:bCs/>
          <w:color w:val="000000" w:themeColor="text1"/>
          <w:sz w:val="24"/>
          <w:szCs w:val="24"/>
          <w:shd w:val="clear" w:color="auto" w:fill="FFFFFF"/>
          <w:rtl/>
        </w:rPr>
        <w:t xml:space="preserve"> של המפקח וצוותי הפיקוח</w:t>
      </w:r>
      <w:r w:rsidR="00511046" w:rsidRPr="00B77A08">
        <w:rPr>
          <w:rFonts w:ascii="David" w:hAnsi="David" w:cs="David" w:hint="cs"/>
          <w:b/>
          <w:bCs/>
          <w:color w:val="000000" w:themeColor="text1"/>
          <w:sz w:val="24"/>
          <w:szCs w:val="24"/>
          <w:shd w:val="clear" w:color="auto" w:fill="FFFFFF"/>
          <w:rtl/>
        </w:rPr>
        <w:t xml:space="preserve"> בהערכות המצב של הגורמים הלאומיים והקמת פורומים ייעודיים עם בכירי המערכת הבנקאית, למיפוי, מעקב וגיבוש פתרונות למתן סיוע מיידי.  </w:t>
      </w:r>
    </w:p>
    <w:p w14:paraId="117098DE" w14:textId="13189D1C" w:rsidR="004B6140" w:rsidRDefault="004B6140" w:rsidP="00125340">
      <w:pPr>
        <w:tabs>
          <w:tab w:val="left" w:pos="2315"/>
        </w:tabs>
        <w:spacing w:line="360" w:lineRule="auto"/>
        <w:jc w:val="both"/>
        <w:rPr>
          <w:rFonts w:cs="David"/>
          <w:sz w:val="24"/>
          <w:szCs w:val="24"/>
          <w:rtl/>
        </w:rPr>
      </w:pPr>
      <w:r w:rsidRPr="004B6140">
        <w:rPr>
          <w:rFonts w:ascii="David" w:eastAsia="Calibri" w:hAnsi="David" w:cs="David" w:hint="cs"/>
          <w:b/>
          <w:bCs/>
          <w:sz w:val="24"/>
          <w:szCs w:val="24"/>
          <w:rtl/>
        </w:rPr>
        <w:t>המפקח על הבנקים, מר דניאל חחיאשוילי</w:t>
      </w:r>
      <w:r w:rsidRPr="004B6140">
        <w:rPr>
          <w:rFonts w:ascii="David" w:eastAsia="Calibri" w:hAnsi="David" w:cs="David" w:hint="cs"/>
          <w:sz w:val="24"/>
          <w:szCs w:val="24"/>
          <w:rtl/>
        </w:rPr>
        <w:t>: "</w:t>
      </w:r>
      <w:r w:rsidR="005840A7">
        <w:rPr>
          <w:rFonts w:ascii="David" w:eastAsia="Calibri" w:hAnsi="David" w:cs="David" w:hint="cs"/>
          <w:sz w:val="24"/>
          <w:szCs w:val="24"/>
          <w:rtl/>
        </w:rPr>
        <w:t>מ</w:t>
      </w:r>
      <w:r w:rsidR="00C912F9">
        <w:rPr>
          <w:rFonts w:ascii="David" w:eastAsia="Calibri" w:hAnsi="David" w:cs="David" w:hint="cs"/>
          <w:sz w:val="24"/>
          <w:szCs w:val="24"/>
          <w:rtl/>
        </w:rPr>
        <w:t xml:space="preserve">צב החרום הביטחוני בו נמצאת מדינת ישראל משפיע רבות על אזרחי המדינה ובכלל זה על ממשקי הלקוחות עם הבנקים וחברות כרטיסי האשראי. </w:t>
      </w:r>
      <w:r w:rsidR="003765BF">
        <w:rPr>
          <w:rFonts w:ascii="David" w:eastAsia="Calibri" w:hAnsi="David" w:cs="David" w:hint="cs"/>
          <w:sz w:val="24"/>
          <w:szCs w:val="24"/>
          <w:rtl/>
        </w:rPr>
        <w:t>אנו פועלים במרץ רב</w:t>
      </w:r>
      <w:r w:rsidR="00511046">
        <w:rPr>
          <w:rFonts w:ascii="David" w:eastAsia="Calibri" w:hAnsi="David" w:cs="David" w:hint="cs"/>
          <w:sz w:val="24"/>
          <w:szCs w:val="24"/>
          <w:rtl/>
        </w:rPr>
        <w:t xml:space="preserve"> מתחילת המערכה</w:t>
      </w:r>
      <w:r w:rsidR="005840A7">
        <w:rPr>
          <w:rFonts w:ascii="David" w:eastAsia="Calibri" w:hAnsi="David" w:cs="David" w:hint="cs"/>
          <w:sz w:val="24"/>
          <w:szCs w:val="24"/>
          <w:rtl/>
        </w:rPr>
        <w:t xml:space="preserve"> כדי </w:t>
      </w:r>
      <w:r w:rsidR="00C912F9">
        <w:rPr>
          <w:rFonts w:ascii="David" w:eastAsia="Calibri" w:hAnsi="David" w:cs="David" w:hint="cs"/>
          <w:sz w:val="24"/>
          <w:szCs w:val="24"/>
          <w:rtl/>
        </w:rPr>
        <w:t>לוודא שהמערכת הבנקאית תמשיך ברציפות תפקודית ובמתן שירותים בנקאיים</w:t>
      </w:r>
      <w:r w:rsidR="003765BF">
        <w:rPr>
          <w:rFonts w:ascii="David" w:eastAsia="Calibri" w:hAnsi="David" w:cs="David" w:hint="cs"/>
          <w:sz w:val="24"/>
          <w:szCs w:val="24"/>
          <w:rtl/>
        </w:rPr>
        <w:t xml:space="preserve"> חיוניים, תוך רגישות </w:t>
      </w:r>
      <w:r w:rsidR="009C1E94">
        <w:rPr>
          <w:rFonts w:ascii="David" w:eastAsia="Calibri" w:hAnsi="David" w:cs="David" w:hint="cs"/>
          <w:sz w:val="24"/>
          <w:szCs w:val="24"/>
          <w:rtl/>
        </w:rPr>
        <w:t xml:space="preserve">מוגברת </w:t>
      </w:r>
      <w:r w:rsidR="003765BF">
        <w:rPr>
          <w:rFonts w:ascii="David" w:eastAsia="Calibri" w:hAnsi="David" w:cs="David" w:hint="cs"/>
          <w:sz w:val="24"/>
          <w:szCs w:val="24"/>
          <w:rtl/>
        </w:rPr>
        <w:t xml:space="preserve">לצורכי הלקוחות והקשיים עמם הם מתמודדים. </w:t>
      </w:r>
      <w:r w:rsidR="00125340">
        <w:rPr>
          <w:rFonts w:ascii="David" w:eastAsia="Calibri" w:hAnsi="David" w:cs="David" w:hint="cs"/>
          <w:sz w:val="24"/>
          <w:szCs w:val="24"/>
          <w:rtl/>
        </w:rPr>
        <w:t xml:space="preserve">לצורך </w:t>
      </w:r>
      <w:r w:rsidR="00C912F9">
        <w:rPr>
          <w:rFonts w:ascii="David" w:eastAsia="Calibri" w:hAnsi="David" w:cs="David" w:hint="cs"/>
          <w:sz w:val="24"/>
          <w:szCs w:val="24"/>
          <w:rtl/>
        </w:rPr>
        <w:t>כך</w:t>
      </w:r>
      <w:r w:rsidR="00125340">
        <w:rPr>
          <w:rFonts w:ascii="David" w:eastAsia="Calibri" w:hAnsi="David" w:cs="David" w:hint="cs"/>
          <w:sz w:val="24"/>
          <w:szCs w:val="24"/>
          <w:rtl/>
        </w:rPr>
        <w:t xml:space="preserve"> נקטנו במספר צעדים שיש בהם כדי</w:t>
      </w:r>
      <w:r w:rsidR="0036771D">
        <w:rPr>
          <w:rFonts w:ascii="David" w:eastAsia="Calibri" w:hAnsi="David" w:cs="David" w:hint="cs"/>
          <w:sz w:val="24"/>
          <w:szCs w:val="24"/>
          <w:rtl/>
        </w:rPr>
        <w:t xml:space="preserve"> לסייע ללקוחות</w:t>
      </w:r>
      <w:r w:rsidR="00125340">
        <w:rPr>
          <w:rFonts w:ascii="David" w:eastAsia="Calibri" w:hAnsi="David" w:cs="David" w:hint="cs"/>
          <w:sz w:val="24"/>
          <w:szCs w:val="24"/>
          <w:rtl/>
        </w:rPr>
        <w:t xml:space="preserve"> שנפגעו</w:t>
      </w:r>
      <w:r w:rsidR="0036771D">
        <w:rPr>
          <w:rFonts w:ascii="David" w:eastAsia="Calibri" w:hAnsi="David" w:cs="David" w:hint="cs"/>
          <w:sz w:val="24"/>
          <w:szCs w:val="24"/>
          <w:rtl/>
        </w:rPr>
        <w:t xml:space="preserve"> ו</w:t>
      </w:r>
      <w:r w:rsidR="00C912F9">
        <w:rPr>
          <w:rFonts w:ascii="David" w:eastAsia="Calibri" w:hAnsi="David" w:cs="David" w:hint="cs"/>
          <w:sz w:val="24"/>
          <w:szCs w:val="24"/>
          <w:rtl/>
        </w:rPr>
        <w:t xml:space="preserve">אנו </w:t>
      </w:r>
      <w:r w:rsidR="0036771D">
        <w:rPr>
          <w:rFonts w:ascii="David" w:eastAsia="Calibri" w:hAnsi="David" w:cs="David" w:hint="cs"/>
          <w:sz w:val="24"/>
          <w:szCs w:val="24"/>
          <w:rtl/>
        </w:rPr>
        <w:t xml:space="preserve">ממשיכים לשקוד </w:t>
      </w:r>
      <w:r w:rsidR="00C912F9">
        <w:rPr>
          <w:rFonts w:ascii="David" w:eastAsia="Calibri" w:hAnsi="David" w:cs="David" w:hint="cs"/>
          <w:sz w:val="24"/>
          <w:szCs w:val="24"/>
          <w:rtl/>
        </w:rPr>
        <w:t xml:space="preserve">על מציאת פתרונות </w:t>
      </w:r>
      <w:r w:rsidR="0036771D">
        <w:rPr>
          <w:rFonts w:ascii="David" w:eastAsia="Calibri" w:hAnsi="David" w:cs="David" w:hint="cs"/>
          <w:sz w:val="24"/>
          <w:szCs w:val="24"/>
          <w:rtl/>
        </w:rPr>
        <w:t>נוספים.</w:t>
      </w:r>
      <w:r w:rsidR="00C912F9">
        <w:rPr>
          <w:rFonts w:ascii="David" w:eastAsia="Calibri" w:hAnsi="David" w:cs="David" w:hint="cs"/>
          <w:sz w:val="24"/>
          <w:szCs w:val="24"/>
          <w:rtl/>
        </w:rPr>
        <w:t xml:space="preserve"> </w:t>
      </w:r>
      <w:r w:rsidR="008D5573">
        <w:rPr>
          <w:rFonts w:ascii="David" w:hAnsi="David" w:cs="David" w:hint="cs"/>
          <w:color w:val="000000" w:themeColor="text1"/>
          <w:sz w:val="24"/>
          <w:szCs w:val="24"/>
          <w:shd w:val="clear" w:color="auto" w:fill="FFFFFF"/>
          <w:rtl/>
        </w:rPr>
        <w:t xml:space="preserve">הפיקוח על הבנקים יעשה ככל שלאל ידו כדי </w:t>
      </w:r>
      <w:r w:rsidR="0036771D">
        <w:rPr>
          <w:rFonts w:ascii="David" w:hAnsi="David" w:cs="David" w:hint="cs"/>
          <w:color w:val="000000" w:themeColor="text1"/>
          <w:sz w:val="24"/>
          <w:szCs w:val="24"/>
          <w:shd w:val="clear" w:color="auto" w:fill="FFFFFF"/>
          <w:rtl/>
        </w:rPr>
        <w:t xml:space="preserve">לגבש פתרונות מגוונים ויצירתיים </w:t>
      </w:r>
      <w:r w:rsidR="00C912F9">
        <w:rPr>
          <w:rFonts w:ascii="David" w:hAnsi="David" w:cs="David" w:hint="cs"/>
          <w:color w:val="000000" w:themeColor="text1"/>
          <w:sz w:val="24"/>
          <w:szCs w:val="24"/>
          <w:shd w:val="clear" w:color="auto" w:fill="FFFFFF"/>
          <w:rtl/>
        </w:rPr>
        <w:t>ויפעל בכל הכלים העומדים לרשותו כדי להקל, ולו במעט, על לקוחות המערכת הבנקאית</w:t>
      </w:r>
      <w:r w:rsidR="003765BF">
        <w:rPr>
          <w:rFonts w:ascii="David" w:hAnsi="David" w:cs="David" w:hint="cs"/>
          <w:color w:val="000000" w:themeColor="text1"/>
          <w:sz w:val="24"/>
          <w:szCs w:val="24"/>
          <w:shd w:val="clear" w:color="auto" w:fill="FFFFFF"/>
          <w:rtl/>
        </w:rPr>
        <w:t xml:space="preserve"> ומשפחותיהם בתקופה מורכבת וכאובה זו</w:t>
      </w:r>
      <w:r w:rsidR="00511046">
        <w:rPr>
          <w:rFonts w:ascii="David" w:hAnsi="David" w:cs="David" w:hint="cs"/>
          <w:color w:val="000000" w:themeColor="text1"/>
          <w:sz w:val="24"/>
          <w:szCs w:val="24"/>
          <w:shd w:val="clear" w:color="auto" w:fill="FFFFFF"/>
          <w:rtl/>
        </w:rPr>
        <w:t>.</w:t>
      </w:r>
      <w:r w:rsidRPr="004B6140">
        <w:rPr>
          <w:rFonts w:ascii="David" w:hAnsi="David" w:cs="David" w:hint="cs"/>
          <w:color w:val="000000" w:themeColor="text1"/>
          <w:sz w:val="24"/>
          <w:szCs w:val="24"/>
          <w:shd w:val="clear" w:color="auto" w:fill="FFFFFF"/>
          <w:rtl/>
        </w:rPr>
        <w:t>"</w:t>
      </w:r>
    </w:p>
    <w:p w14:paraId="27A5469B" w14:textId="32500773" w:rsidR="00542A34" w:rsidRDefault="00542A34" w:rsidP="00511046">
      <w:pPr>
        <w:spacing w:line="360" w:lineRule="auto"/>
        <w:ind w:right="-102"/>
        <w:jc w:val="both"/>
        <w:rPr>
          <w:rFonts w:ascii="David" w:hAnsi="David" w:cs="David"/>
          <w:b/>
          <w:bCs/>
          <w:color w:val="000000" w:themeColor="text1"/>
          <w:sz w:val="24"/>
          <w:szCs w:val="24"/>
          <w:shd w:val="clear" w:color="auto" w:fill="FFFFFF"/>
          <w:rtl/>
        </w:rPr>
      </w:pPr>
      <w:r w:rsidRPr="00B7205D">
        <w:rPr>
          <w:rFonts w:ascii="David" w:hAnsi="David" w:cs="David" w:hint="cs"/>
          <w:color w:val="000000" w:themeColor="text1"/>
          <w:sz w:val="24"/>
          <w:szCs w:val="24"/>
          <w:u w:val="single"/>
          <w:shd w:val="clear" w:color="auto" w:fill="FFFFFF"/>
          <w:rtl/>
        </w:rPr>
        <w:t xml:space="preserve">להלן </w:t>
      </w:r>
      <w:r w:rsidR="004A0AF0" w:rsidRPr="00B7205D">
        <w:rPr>
          <w:rFonts w:ascii="David" w:hAnsi="David" w:cs="David" w:hint="cs"/>
          <w:color w:val="000000" w:themeColor="text1"/>
          <w:sz w:val="24"/>
          <w:szCs w:val="24"/>
          <w:u w:val="single"/>
          <w:shd w:val="clear" w:color="auto" w:fill="FFFFFF"/>
          <w:rtl/>
        </w:rPr>
        <w:t xml:space="preserve">ריכוז </w:t>
      </w:r>
      <w:r w:rsidRPr="00B7205D">
        <w:rPr>
          <w:rFonts w:ascii="David" w:hAnsi="David" w:cs="David" w:hint="cs"/>
          <w:color w:val="000000" w:themeColor="text1"/>
          <w:sz w:val="24"/>
          <w:szCs w:val="24"/>
          <w:u w:val="single"/>
          <w:shd w:val="clear" w:color="auto" w:fill="FFFFFF"/>
          <w:rtl/>
        </w:rPr>
        <w:t>הצעדים שנקט הפיקוח על הבנקים</w:t>
      </w:r>
      <w:r w:rsidR="00511046">
        <w:rPr>
          <w:rFonts w:ascii="David" w:hAnsi="David" w:cs="David" w:hint="cs"/>
          <w:color w:val="000000" w:themeColor="text1"/>
          <w:sz w:val="24"/>
          <w:szCs w:val="24"/>
          <w:u w:val="single"/>
          <w:shd w:val="clear" w:color="auto" w:fill="FFFFFF"/>
          <w:rtl/>
        </w:rPr>
        <w:t xml:space="preserve"> עד כה</w:t>
      </w:r>
      <w:r>
        <w:rPr>
          <w:rFonts w:ascii="David" w:hAnsi="David" w:cs="David" w:hint="cs"/>
          <w:b/>
          <w:bCs/>
          <w:color w:val="000000" w:themeColor="text1"/>
          <w:sz w:val="24"/>
          <w:szCs w:val="24"/>
          <w:shd w:val="clear" w:color="auto" w:fill="FFFFFF"/>
          <w:rtl/>
        </w:rPr>
        <w:t>:</w:t>
      </w:r>
    </w:p>
    <w:p w14:paraId="2D730D33" w14:textId="379C909E" w:rsidR="00413A04" w:rsidRPr="00BC6700" w:rsidRDefault="00511046" w:rsidP="00B77A08">
      <w:pPr>
        <w:pStyle w:val="a5"/>
        <w:numPr>
          <w:ilvl w:val="0"/>
          <w:numId w:val="36"/>
        </w:numPr>
        <w:spacing w:line="360" w:lineRule="auto"/>
        <w:ind w:right="-102"/>
        <w:jc w:val="both"/>
        <w:rPr>
          <w:rFonts w:ascii="David" w:hAnsi="David" w:cs="David"/>
          <w:color w:val="000000" w:themeColor="text1"/>
          <w:sz w:val="24"/>
          <w:szCs w:val="24"/>
          <w:shd w:val="clear" w:color="auto" w:fill="FFFFFF"/>
        </w:rPr>
      </w:pPr>
      <w:r>
        <w:rPr>
          <w:rFonts w:ascii="David" w:hAnsi="David" w:cs="David" w:hint="cs"/>
          <w:b/>
          <w:bCs/>
          <w:color w:val="000000" w:themeColor="text1"/>
          <w:sz w:val="24"/>
          <w:szCs w:val="24"/>
          <w:shd w:val="clear" w:color="auto" w:fill="FFFFFF"/>
          <w:rtl/>
        </w:rPr>
        <w:t xml:space="preserve">מכתב המפקח </w:t>
      </w:r>
      <w:r w:rsidR="00687CF4">
        <w:rPr>
          <w:rFonts w:ascii="David" w:hAnsi="David" w:cs="David" w:hint="cs"/>
          <w:b/>
          <w:bCs/>
          <w:color w:val="000000" w:themeColor="text1"/>
          <w:sz w:val="24"/>
          <w:szCs w:val="24"/>
          <w:shd w:val="clear" w:color="auto" w:fill="FFFFFF"/>
          <w:rtl/>
        </w:rPr>
        <w:t xml:space="preserve">על הבנקים </w:t>
      </w:r>
      <w:r>
        <w:rPr>
          <w:rFonts w:ascii="David" w:hAnsi="David" w:cs="David" w:hint="cs"/>
          <w:b/>
          <w:bCs/>
          <w:color w:val="000000" w:themeColor="text1"/>
          <w:sz w:val="24"/>
          <w:szCs w:val="24"/>
          <w:shd w:val="clear" w:color="auto" w:fill="FFFFFF"/>
          <w:rtl/>
        </w:rPr>
        <w:t xml:space="preserve">לראשי הבנקים ובו </w:t>
      </w:r>
      <w:r w:rsidRPr="00511046">
        <w:rPr>
          <w:rFonts w:ascii="David" w:hAnsi="David" w:cs="David" w:hint="cs"/>
          <w:b/>
          <w:bCs/>
          <w:color w:val="000000" w:themeColor="text1"/>
          <w:sz w:val="24"/>
          <w:szCs w:val="24"/>
          <w:shd w:val="clear" w:color="auto" w:fill="FFFFFF"/>
          <w:rtl/>
        </w:rPr>
        <w:t>דגשי הפיקוח על הבנקים למערכת הבנקאית בעקבות מלחמת "חרבות הברזל"</w:t>
      </w:r>
      <w:r w:rsidR="009C1E94">
        <w:rPr>
          <w:rFonts w:ascii="David" w:hAnsi="David" w:cs="David" w:hint="cs"/>
          <w:b/>
          <w:bCs/>
          <w:color w:val="000000" w:themeColor="text1"/>
          <w:sz w:val="24"/>
          <w:szCs w:val="24"/>
          <w:shd w:val="clear" w:color="auto" w:fill="FFFFFF"/>
          <w:rtl/>
        </w:rPr>
        <w:t>, תוך פירוט</w:t>
      </w:r>
      <w:r w:rsidR="00A50841">
        <w:rPr>
          <w:rFonts w:ascii="David" w:hAnsi="David" w:cs="David" w:hint="cs"/>
          <w:b/>
          <w:bCs/>
          <w:color w:val="000000" w:themeColor="text1"/>
          <w:sz w:val="24"/>
          <w:szCs w:val="24"/>
          <w:shd w:val="clear" w:color="auto" w:fill="FFFFFF"/>
          <w:rtl/>
        </w:rPr>
        <w:t xml:space="preserve"> הצעדים שעל</w:t>
      </w:r>
      <w:r w:rsidR="009C1E94">
        <w:rPr>
          <w:rFonts w:ascii="David" w:hAnsi="David" w:cs="David" w:hint="cs"/>
          <w:b/>
          <w:bCs/>
          <w:color w:val="000000" w:themeColor="text1"/>
          <w:sz w:val="24"/>
          <w:szCs w:val="24"/>
          <w:shd w:val="clear" w:color="auto" w:fill="FFFFFF"/>
          <w:rtl/>
        </w:rPr>
        <w:t>יהם לנקוט בעת הזאת</w:t>
      </w:r>
      <w:r w:rsidR="009C1E94">
        <w:rPr>
          <w:rFonts w:ascii="David" w:hAnsi="David" w:cs="David" w:hint="cs"/>
          <w:color w:val="000000" w:themeColor="text1"/>
          <w:sz w:val="24"/>
          <w:szCs w:val="24"/>
          <w:shd w:val="clear" w:color="auto" w:fill="FFFFFF"/>
          <w:rtl/>
        </w:rPr>
        <w:t xml:space="preserve">. במסגרת זאת, הדגיש המפקח על הבנקים את </w:t>
      </w:r>
      <w:r w:rsidR="00A50841">
        <w:rPr>
          <w:rFonts w:ascii="David" w:hAnsi="David" w:cs="David" w:hint="cs"/>
          <w:color w:val="000000" w:themeColor="text1"/>
          <w:sz w:val="24"/>
          <w:szCs w:val="24"/>
          <w:shd w:val="clear" w:color="auto" w:fill="FFFFFF"/>
          <w:rtl/>
        </w:rPr>
        <w:t xml:space="preserve">הצורך </w:t>
      </w:r>
      <w:r w:rsidR="00413A04" w:rsidRPr="004B6140">
        <w:rPr>
          <w:rFonts w:ascii="David" w:hAnsi="David" w:cs="David" w:hint="cs"/>
          <w:color w:val="000000" w:themeColor="text1"/>
          <w:sz w:val="24"/>
          <w:szCs w:val="24"/>
          <w:shd w:val="clear" w:color="auto" w:fill="FFFFFF"/>
          <w:rtl/>
        </w:rPr>
        <w:t>לנהוג ברגישות מוגברת בממשק עם הלקו</w:t>
      </w:r>
      <w:r w:rsidR="009C1E94">
        <w:rPr>
          <w:rFonts w:ascii="David" w:hAnsi="David" w:cs="David" w:hint="cs"/>
          <w:color w:val="000000" w:themeColor="text1"/>
          <w:sz w:val="24"/>
          <w:szCs w:val="24"/>
          <w:shd w:val="clear" w:color="auto" w:fill="FFFFFF"/>
          <w:rtl/>
        </w:rPr>
        <w:t xml:space="preserve">חות בעקבות המצב הביטחוני </w:t>
      </w:r>
      <w:r w:rsidR="009C1E94" w:rsidRPr="00BC6700">
        <w:rPr>
          <w:rFonts w:ascii="David" w:hAnsi="David" w:cs="David"/>
          <w:color w:val="000000" w:themeColor="text1"/>
          <w:sz w:val="24"/>
          <w:szCs w:val="24"/>
          <w:shd w:val="clear" w:color="auto" w:fill="FFFFFF"/>
          <w:rtl/>
        </w:rPr>
        <w:t xml:space="preserve">המורכב, ליזום </w:t>
      </w:r>
      <w:r w:rsidR="00413A04" w:rsidRPr="00BC6700">
        <w:rPr>
          <w:rFonts w:ascii="David" w:hAnsi="David" w:cs="David"/>
          <w:color w:val="000000" w:themeColor="text1"/>
          <w:sz w:val="24"/>
          <w:szCs w:val="24"/>
          <w:shd w:val="clear" w:color="auto" w:fill="FFFFFF"/>
          <w:rtl/>
        </w:rPr>
        <w:t>הקלות ככל הניתן ללקוחות הנמצאים במצוקה</w:t>
      </w:r>
      <w:r w:rsidR="009C1E94" w:rsidRPr="00BC6700">
        <w:rPr>
          <w:rFonts w:ascii="David" w:hAnsi="David" w:cs="David"/>
          <w:color w:val="000000" w:themeColor="text1"/>
          <w:sz w:val="24"/>
          <w:szCs w:val="24"/>
          <w:shd w:val="clear" w:color="auto" w:fill="FFFFFF"/>
          <w:rtl/>
        </w:rPr>
        <w:t>, לשמור</w:t>
      </w:r>
      <w:r w:rsidR="00A50841" w:rsidRPr="00BC6700">
        <w:rPr>
          <w:rFonts w:ascii="David" w:hAnsi="David" w:cs="David"/>
          <w:color w:val="000000" w:themeColor="text1"/>
          <w:sz w:val="24"/>
          <w:szCs w:val="24"/>
          <w:shd w:val="clear" w:color="auto" w:fill="FFFFFF"/>
          <w:rtl/>
        </w:rPr>
        <w:t xml:space="preserve"> ע</w:t>
      </w:r>
      <w:r w:rsidR="00413A04" w:rsidRPr="00BC6700">
        <w:rPr>
          <w:rFonts w:ascii="David" w:hAnsi="David" w:cs="David"/>
          <w:color w:val="000000" w:themeColor="text1"/>
          <w:sz w:val="24"/>
          <w:szCs w:val="24"/>
          <w:shd w:val="clear" w:color="auto" w:fill="FFFFFF"/>
          <w:rtl/>
        </w:rPr>
        <w:t>ל רציפות במתן שירותים באופן הולם ומקצועי ו</w:t>
      </w:r>
      <w:r w:rsidR="009C1E94" w:rsidRPr="00BC6700">
        <w:rPr>
          <w:rFonts w:ascii="David" w:hAnsi="David" w:cs="David"/>
          <w:color w:val="000000" w:themeColor="text1"/>
          <w:sz w:val="24"/>
          <w:szCs w:val="24"/>
          <w:shd w:val="clear" w:color="auto" w:fill="FFFFFF"/>
          <w:rtl/>
        </w:rPr>
        <w:t xml:space="preserve">לנהל את </w:t>
      </w:r>
      <w:r w:rsidR="00413A04" w:rsidRPr="00BC6700">
        <w:rPr>
          <w:rFonts w:ascii="David" w:hAnsi="David" w:cs="David"/>
          <w:color w:val="000000" w:themeColor="text1"/>
          <w:sz w:val="24"/>
          <w:szCs w:val="24"/>
          <w:shd w:val="clear" w:color="auto" w:fill="FFFFFF"/>
          <w:rtl/>
        </w:rPr>
        <w:t xml:space="preserve">מכלול הסיכונים הפיננסיים אשר ייחודים לתקופה זו. </w:t>
      </w:r>
      <w:r w:rsidR="00B77A08">
        <w:rPr>
          <w:rFonts w:ascii="David" w:hAnsi="David" w:cs="David" w:hint="cs"/>
          <w:color w:val="000000" w:themeColor="text1"/>
          <w:sz w:val="24"/>
          <w:szCs w:val="24"/>
          <w:shd w:val="clear" w:color="auto" w:fill="FFFFFF"/>
          <w:rtl/>
        </w:rPr>
        <w:t>מכלול הצעדים מפורט במכתב המצורף להודעה זו.</w:t>
      </w:r>
    </w:p>
    <w:p w14:paraId="31CE290E" w14:textId="77777777" w:rsidR="007C2DB1" w:rsidRPr="007C2DB1" w:rsidRDefault="00BC6700" w:rsidP="00E07467">
      <w:pPr>
        <w:pStyle w:val="a5"/>
        <w:numPr>
          <w:ilvl w:val="0"/>
          <w:numId w:val="36"/>
        </w:numPr>
        <w:spacing w:line="360" w:lineRule="auto"/>
        <w:ind w:right="-102"/>
        <w:jc w:val="both"/>
        <w:rPr>
          <w:rFonts w:ascii="David" w:hAnsi="David" w:cs="David"/>
          <w:sz w:val="24"/>
          <w:szCs w:val="24"/>
          <w:rtl/>
        </w:rPr>
      </w:pPr>
      <w:r w:rsidRPr="007C2DB1">
        <w:rPr>
          <w:rFonts w:ascii="David" w:hAnsi="David" w:cs="David"/>
          <w:b/>
          <w:bCs/>
          <w:color w:val="000000" w:themeColor="text1"/>
          <w:sz w:val="24"/>
          <w:szCs w:val="24"/>
          <w:shd w:val="clear" w:color="auto" w:fill="FFFFFF"/>
          <w:rtl/>
        </w:rPr>
        <w:t xml:space="preserve">טיפול ייעודי </w:t>
      </w:r>
      <w:r w:rsidR="00B7205D" w:rsidRPr="007C2DB1">
        <w:rPr>
          <w:rFonts w:ascii="David" w:hAnsi="David" w:cs="David"/>
          <w:b/>
          <w:bCs/>
          <w:color w:val="000000" w:themeColor="text1"/>
          <w:sz w:val="24"/>
          <w:szCs w:val="24"/>
          <w:shd w:val="clear" w:color="auto" w:fill="FFFFFF"/>
          <w:rtl/>
        </w:rPr>
        <w:t xml:space="preserve">ורגיש בנושא שימוש לרעה </w:t>
      </w:r>
      <w:r w:rsidR="007C2DB1" w:rsidRPr="007C2DB1">
        <w:rPr>
          <w:rFonts w:ascii="David" w:hAnsi="David" w:cs="David"/>
          <w:b/>
          <w:bCs/>
          <w:color w:val="000000" w:themeColor="text1"/>
          <w:sz w:val="24"/>
          <w:szCs w:val="24"/>
          <w:shd w:val="clear" w:color="auto" w:fill="FFFFFF"/>
          <w:rtl/>
        </w:rPr>
        <w:t>בכרטיסי אשראי ופרטי חשבון בנק של נפגעי המצב הביטחוני</w:t>
      </w:r>
      <w:r w:rsidR="007C2DB1" w:rsidRPr="007C2DB1">
        <w:rPr>
          <w:rFonts w:ascii="David" w:hAnsi="David" w:cs="David" w:hint="cs"/>
          <w:b/>
          <w:bCs/>
          <w:color w:val="000000" w:themeColor="text1"/>
          <w:sz w:val="24"/>
          <w:szCs w:val="24"/>
          <w:shd w:val="clear" w:color="auto" w:fill="FFFFFF"/>
          <w:rtl/>
        </w:rPr>
        <w:t>.</w:t>
      </w:r>
      <w:r w:rsidR="007C2DB1" w:rsidRPr="007C2DB1">
        <w:rPr>
          <w:rFonts w:ascii="David" w:hAnsi="David" w:cs="David"/>
          <w:color w:val="000000" w:themeColor="text1"/>
          <w:sz w:val="24"/>
          <w:szCs w:val="24"/>
          <w:shd w:val="clear" w:color="auto" w:fill="FFFFFF"/>
          <w:rtl/>
        </w:rPr>
        <w:t xml:space="preserve"> האירוע מטופל מתחילתו ע"י גורמי המקצוע בבנק ישראל, לרבות צוות מיוחד בפיקוח על הבנקים, בשיתוף גורמי הממשלה והביטחון הרלוונטיים</w:t>
      </w:r>
      <w:r w:rsidR="007C2DB1" w:rsidRPr="007C2DB1">
        <w:rPr>
          <w:rFonts w:ascii="David" w:hAnsi="David" w:cs="David" w:hint="cs"/>
          <w:color w:val="000000" w:themeColor="text1"/>
          <w:sz w:val="24"/>
          <w:szCs w:val="24"/>
          <w:shd w:val="clear" w:color="auto" w:fill="FFFFFF"/>
          <w:rtl/>
        </w:rPr>
        <w:t xml:space="preserve">. </w:t>
      </w:r>
      <w:r w:rsidR="00142F71" w:rsidRPr="00687CF4">
        <w:rPr>
          <w:rFonts w:ascii="David" w:hAnsi="David" w:cs="David" w:hint="cs"/>
          <w:sz w:val="24"/>
          <w:szCs w:val="24"/>
          <w:rtl/>
        </w:rPr>
        <w:t xml:space="preserve">אופן הטיפול בנושא מפורט </w:t>
      </w:r>
      <w:hyperlink r:id="rId9" w:history="1">
        <w:r w:rsidR="00142F71" w:rsidRPr="00687CF4">
          <w:rPr>
            <w:rStyle w:val="Hyperlink"/>
            <w:rFonts w:ascii="David" w:hAnsi="David" w:cs="David" w:hint="cs"/>
            <w:sz w:val="24"/>
            <w:szCs w:val="24"/>
            <w:rtl/>
          </w:rPr>
          <w:t>בקישור</w:t>
        </w:r>
      </w:hyperlink>
      <w:r w:rsidR="00142F71" w:rsidRPr="00687CF4">
        <w:rPr>
          <w:rFonts w:ascii="David" w:hAnsi="David" w:cs="David" w:hint="cs"/>
          <w:sz w:val="24"/>
          <w:szCs w:val="24"/>
          <w:rtl/>
        </w:rPr>
        <w:t xml:space="preserve"> המצ"ב.</w:t>
      </w:r>
      <w:r w:rsidR="00142F71">
        <w:rPr>
          <w:rFonts w:ascii="David" w:hAnsi="David" w:cs="David" w:hint="cs"/>
          <w:sz w:val="24"/>
          <w:szCs w:val="24"/>
          <w:rtl/>
        </w:rPr>
        <w:t xml:space="preserve"> </w:t>
      </w:r>
    </w:p>
    <w:p w14:paraId="4D09DB85" w14:textId="77777777" w:rsidR="007C2DB1" w:rsidRPr="007C2DB1" w:rsidRDefault="007C2DB1" w:rsidP="007C2DB1">
      <w:pPr>
        <w:pStyle w:val="a5"/>
        <w:spacing w:line="360" w:lineRule="auto"/>
        <w:ind w:right="-102"/>
        <w:jc w:val="both"/>
        <w:rPr>
          <w:rFonts w:ascii="David" w:hAnsi="David" w:cs="David"/>
          <w:sz w:val="24"/>
          <w:szCs w:val="24"/>
          <w:rtl/>
        </w:rPr>
      </w:pPr>
      <w:r w:rsidRPr="007C2DB1">
        <w:rPr>
          <w:rFonts w:ascii="David" w:hAnsi="David" w:cs="David"/>
          <w:sz w:val="24"/>
          <w:szCs w:val="24"/>
          <w:rtl/>
        </w:rPr>
        <w:lastRenderedPageBreak/>
        <w:t xml:space="preserve">הפיקוח על הבנקים, הבנקים המסחריים וחברות כרטיסי האשראי מבצעים ניטור שוטף ומעקב אחר האירוע וקוראים לציבור לפנות לקבלת מענה וסיוע בנושאים אלו במידת הצורך, בין אם מול הגוף הפיננסי שבו מתנהל החשבון, ובין אם מול מוקד הפניות המיוחד של הפיקוח על הבנקים בטלפון 9086* ו-02-6552680. </w:t>
      </w:r>
    </w:p>
    <w:p w14:paraId="7EFFE9B4" w14:textId="77777777" w:rsidR="001C0771" w:rsidRPr="00BC6700" w:rsidRDefault="001C0771" w:rsidP="001C0771">
      <w:pPr>
        <w:pStyle w:val="a5"/>
        <w:numPr>
          <w:ilvl w:val="0"/>
          <w:numId w:val="36"/>
        </w:numPr>
        <w:spacing w:line="360" w:lineRule="auto"/>
        <w:ind w:right="-102"/>
        <w:jc w:val="both"/>
        <w:rPr>
          <w:rFonts w:ascii="David" w:hAnsi="David" w:cs="David"/>
          <w:color w:val="000000" w:themeColor="text1"/>
          <w:sz w:val="24"/>
          <w:szCs w:val="24"/>
          <w:shd w:val="clear" w:color="auto" w:fill="FFFFFF"/>
        </w:rPr>
      </w:pPr>
      <w:r w:rsidRPr="001C0771">
        <w:rPr>
          <w:rFonts w:ascii="David" w:hAnsi="David" w:cs="David" w:hint="cs"/>
          <w:b/>
          <w:bCs/>
          <w:color w:val="000000" w:themeColor="text1"/>
          <w:sz w:val="24"/>
          <w:szCs w:val="24"/>
          <w:shd w:val="clear" w:color="auto" w:fill="FFFFFF"/>
          <w:rtl/>
        </w:rPr>
        <w:t>ה</w:t>
      </w:r>
      <w:r w:rsidRPr="001C0771">
        <w:rPr>
          <w:rFonts w:ascii="David" w:hAnsi="David" w:cs="David"/>
          <w:b/>
          <w:bCs/>
          <w:color w:val="000000" w:themeColor="text1"/>
          <w:sz w:val="24"/>
          <w:szCs w:val="24"/>
          <w:shd w:val="clear" w:color="auto" w:fill="FFFFFF"/>
          <w:rtl/>
        </w:rPr>
        <w:t>גבלות על חשבונות שיקים</w:t>
      </w:r>
      <w:r w:rsidRPr="001C0771">
        <w:rPr>
          <w:rFonts w:ascii="David" w:hAnsi="David" w:cs="David"/>
          <w:color w:val="000000" w:themeColor="text1"/>
          <w:sz w:val="24"/>
          <w:szCs w:val="24"/>
          <w:shd w:val="clear" w:color="auto" w:fill="FFFFFF"/>
          <w:rtl/>
        </w:rPr>
        <w:t xml:space="preserve"> – אנו פועלים כדי לסייע בנושא הגבלות על שימוש בשיקים לאוכלוסיות בסיכון גבוה, הן בצפון והן בדרום, וכן למגויסי צו-8 לשירות מילואים</w:t>
      </w:r>
      <w:r>
        <w:rPr>
          <w:rFonts w:ascii="David" w:hAnsi="David" w:cs="David"/>
          <w:color w:val="000000" w:themeColor="text1"/>
          <w:sz w:val="24"/>
          <w:szCs w:val="24"/>
          <w:shd w:val="clear" w:color="auto" w:fill="FFFFFF"/>
          <w:rtl/>
        </w:rPr>
        <w:t>, מועד ואופן ההקלה יפורסמו ב</w:t>
      </w:r>
      <w:r>
        <w:rPr>
          <w:rFonts w:ascii="David" w:hAnsi="David" w:cs="David" w:hint="cs"/>
          <w:color w:val="000000" w:themeColor="text1"/>
          <w:sz w:val="24"/>
          <w:szCs w:val="24"/>
          <w:shd w:val="clear" w:color="auto" w:fill="FFFFFF"/>
          <w:rtl/>
        </w:rPr>
        <w:t xml:space="preserve">קרוב. </w:t>
      </w:r>
    </w:p>
    <w:p w14:paraId="3AB5A4F6" w14:textId="77777777" w:rsidR="00542A34" w:rsidRDefault="00A50841" w:rsidP="00A50841">
      <w:pPr>
        <w:pStyle w:val="a5"/>
        <w:numPr>
          <w:ilvl w:val="0"/>
          <w:numId w:val="36"/>
        </w:numPr>
        <w:spacing w:line="360" w:lineRule="auto"/>
        <w:ind w:right="-102"/>
        <w:jc w:val="both"/>
        <w:rPr>
          <w:rFonts w:ascii="David" w:hAnsi="David" w:cs="David"/>
          <w:color w:val="000000" w:themeColor="text1"/>
          <w:sz w:val="24"/>
          <w:szCs w:val="24"/>
          <w:shd w:val="clear" w:color="auto" w:fill="FFFFFF"/>
        </w:rPr>
      </w:pPr>
      <w:r w:rsidRPr="00BC6700">
        <w:rPr>
          <w:rFonts w:ascii="David" w:hAnsi="David" w:cs="David"/>
          <w:b/>
          <w:bCs/>
          <w:sz w:val="24"/>
          <w:szCs w:val="24"/>
          <w:rtl/>
        </w:rPr>
        <w:t xml:space="preserve">התאמת פעילות סניפי המערכת הבנקאית </w:t>
      </w:r>
      <w:r w:rsidR="003B5DA7" w:rsidRPr="00BC6700">
        <w:rPr>
          <w:rFonts w:ascii="David" w:hAnsi="David" w:cs="David"/>
          <w:b/>
          <w:bCs/>
          <w:color w:val="000000" w:themeColor="text1"/>
          <w:sz w:val="24"/>
          <w:szCs w:val="24"/>
          <w:shd w:val="clear" w:color="auto" w:fill="FFFFFF"/>
          <w:rtl/>
        </w:rPr>
        <w:t xml:space="preserve">למדיניות </w:t>
      </w:r>
      <w:r w:rsidRPr="00BC6700">
        <w:rPr>
          <w:rFonts w:ascii="David" w:hAnsi="David" w:cs="David"/>
          <w:b/>
          <w:bCs/>
          <w:color w:val="000000" w:themeColor="text1"/>
          <w:sz w:val="24"/>
          <w:szCs w:val="24"/>
          <w:shd w:val="clear" w:color="auto" w:fill="FFFFFF"/>
          <w:rtl/>
        </w:rPr>
        <w:t>ההתגוננות של פיקוד העורף</w:t>
      </w:r>
      <w:r w:rsidRPr="00BC6700">
        <w:rPr>
          <w:rFonts w:ascii="David" w:hAnsi="David" w:cs="David"/>
          <w:color w:val="000000" w:themeColor="text1"/>
          <w:sz w:val="24"/>
          <w:szCs w:val="24"/>
          <w:shd w:val="clear" w:color="auto" w:fill="FFFFFF"/>
          <w:rtl/>
        </w:rPr>
        <w:t>, במטרה לשמור על ביטחון העובדים והלקוחות.</w:t>
      </w:r>
      <w:r w:rsidR="00511046">
        <w:rPr>
          <w:rFonts w:ascii="David" w:hAnsi="David" w:cs="David" w:hint="cs"/>
          <w:color w:val="000000" w:themeColor="text1"/>
          <w:sz w:val="24"/>
          <w:szCs w:val="24"/>
          <w:shd w:val="clear" w:color="auto" w:fill="FFFFFF"/>
          <w:rtl/>
        </w:rPr>
        <w:t xml:space="preserve"> </w:t>
      </w:r>
      <w:hyperlink r:id="rId10" w:history="1">
        <w:r w:rsidR="00511046" w:rsidRPr="00511046">
          <w:rPr>
            <w:rStyle w:val="Hyperlink"/>
            <w:rFonts w:ascii="David" w:hAnsi="David" w:cs="David" w:hint="cs"/>
            <w:sz w:val="24"/>
            <w:szCs w:val="24"/>
            <w:shd w:val="clear" w:color="auto" w:fill="FFFFFF"/>
            <w:rtl/>
          </w:rPr>
          <w:t>לינק</w:t>
        </w:r>
      </w:hyperlink>
      <w:r w:rsidR="00511046">
        <w:rPr>
          <w:rFonts w:ascii="David" w:hAnsi="David" w:cs="David" w:hint="cs"/>
          <w:color w:val="000000" w:themeColor="text1"/>
          <w:sz w:val="24"/>
          <w:szCs w:val="24"/>
          <w:shd w:val="clear" w:color="auto" w:fill="FFFFFF"/>
          <w:rtl/>
        </w:rPr>
        <w:t xml:space="preserve"> להודעה.</w:t>
      </w:r>
    </w:p>
    <w:p w14:paraId="658653E5" w14:textId="00F448A7" w:rsidR="00F14194" w:rsidRPr="00BC6700" w:rsidRDefault="00395D24" w:rsidP="00511046">
      <w:pPr>
        <w:pStyle w:val="a5"/>
        <w:numPr>
          <w:ilvl w:val="0"/>
          <w:numId w:val="36"/>
        </w:numPr>
        <w:spacing w:line="360" w:lineRule="auto"/>
        <w:ind w:right="-102"/>
        <w:jc w:val="both"/>
        <w:rPr>
          <w:rFonts w:ascii="David" w:hAnsi="David" w:cs="David"/>
          <w:color w:val="000000" w:themeColor="text1"/>
          <w:sz w:val="24"/>
          <w:szCs w:val="24"/>
          <w:shd w:val="clear" w:color="auto" w:fill="FFFFFF"/>
        </w:rPr>
      </w:pPr>
      <w:hyperlink r:id="rId11" w:history="1">
        <w:r w:rsidR="00F14194" w:rsidRPr="00395D24">
          <w:rPr>
            <w:rStyle w:val="Hyperlink"/>
            <w:rFonts w:ascii="David" w:hAnsi="David" w:cs="David"/>
            <w:b/>
            <w:bCs/>
            <w:sz w:val="24"/>
            <w:szCs w:val="24"/>
            <w:shd w:val="clear" w:color="auto" w:fill="FFFFFF"/>
            <w:rtl/>
          </w:rPr>
          <w:t>מתן היתר</w:t>
        </w:r>
      </w:hyperlink>
      <w:r w:rsidR="00F14194" w:rsidRPr="00BC6700">
        <w:rPr>
          <w:rFonts w:ascii="David" w:hAnsi="David" w:cs="David"/>
          <w:b/>
          <w:bCs/>
          <w:color w:val="000000" w:themeColor="text1"/>
          <w:sz w:val="24"/>
          <w:szCs w:val="24"/>
          <w:shd w:val="clear" w:color="auto" w:fill="FFFFFF"/>
          <w:rtl/>
        </w:rPr>
        <w:t xml:space="preserve"> למערכת הבנקאית </w:t>
      </w:r>
      <w:r w:rsidR="00511046">
        <w:rPr>
          <w:rFonts w:ascii="David" w:hAnsi="David" w:cs="David" w:hint="cs"/>
          <w:b/>
          <w:bCs/>
          <w:color w:val="000000" w:themeColor="text1"/>
          <w:sz w:val="24"/>
          <w:szCs w:val="24"/>
          <w:shd w:val="clear" w:color="auto" w:fill="FFFFFF"/>
          <w:rtl/>
        </w:rPr>
        <w:t>להפעלת</w:t>
      </w:r>
      <w:r w:rsidR="00F14194" w:rsidRPr="00BC6700">
        <w:rPr>
          <w:rFonts w:ascii="David" w:hAnsi="David" w:cs="David"/>
          <w:b/>
          <w:bCs/>
          <w:color w:val="000000" w:themeColor="text1"/>
          <w:sz w:val="24"/>
          <w:szCs w:val="24"/>
          <w:shd w:val="clear" w:color="auto" w:fill="FFFFFF"/>
          <w:rtl/>
        </w:rPr>
        <w:t xml:space="preserve"> שירותים בנקאיים</w:t>
      </w:r>
      <w:r w:rsidR="00F14194" w:rsidRPr="00BC6700">
        <w:rPr>
          <w:rFonts w:ascii="David" w:hAnsi="David" w:cs="David"/>
          <w:color w:val="000000" w:themeColor="text1"/>
          <w:sz w:val="24"/>
          <w:szCs w:val="24"/>
          <w:shd w:val="clear" w:color="auto" w:fill="FFFFFF"/>
          <w:rtl/>
        </w:rPr>
        <w:t xml:space="preserve"> </w:t>
      </w:r>
      <w:r w:rsidR="00511046">
        <w:rPr>
          <w:rFonts w:ascii="David" w:hAnsi="David" w:cs="David" w:hint="cs"/>
          <w:color w:val="000000" w:themeColor="text1"/>
          <w:sz w:val="24"/>
          <w:szCs w:val="24"/>
          <w:shd w:val="clear" w:color="auto" w:fill="FFFFFF"/>
          <w:rtl/>
        </w:rPr>
        <w:t xml:space="preserve">בשעת חירום </w:t>
      </w:r>
      <w:r w:rsidR="00F14194" w:rsidRPr="00BC6700">
        <w:rPr>
          <w:rFonts w:ascii="David" w:hAnsi="David" w:cs="David"/>
          <w:color w:val="000000" w:themeColor="text1"/>
          <w:sz w:val="24"/>
          <w:szCs w:val="24"/>
          <w:shd w:val="clear" w:color="auto" w:fill="FFFFFF"/>
          <w:rtl/>
        </w:rPr>
        <w:t xml:space="preserve">ובכלל זה הפעלת סניפים ניידים, ואפשרות למתן שירותים בנקאיים בסיסיים ללקוחות הבנקים באמצעות סניפים, קבועים או ניידים, של בנק אחר.  </w:t>
      </w:r>
    </w:p>
    <w:p w14:paraId="1AAE6880" w14:textId="2011DBD7" w:rsidR="00687CF4" w:rsidRPr="00687CF4" w:rsidRDefault="00687CF4" w:rsidP="00687CF4">
      <w:pPr>
        <w:pStyle w:val="a5"/>
        <w:numPr>
          <w:ilvl w:val="0"/>
          <w:numId w:val="36"/>
        </w:numPr>
        <w:spacing w:line="360" w:lineRule="auto"/>
        <w:ind w:right="-102"/>
        <w:jc w:val="both"/>
        <w:rPr>
          <w:rFonts w:ascii="David" w:hAnsi="David" w:cs="David"/>
          <w:color w:val="000000" w:themeColor="text1"/>
          <w:sz w:val="24"/>
          <w:szCs w:val="24"/>
          <w:shd w:val="clear" w:color="auto" w:fill="FFFFFF"/>
        </w:rPr>
      </w:pPr>
      <w:r>
        <w:rPr>
          <w:rFonts w:ascii="David" w:hAnsi="David" w:cs="David" w:hint="cs"/>
          <w:b/>
          <w:bCs/>
          <w:color w:val="000000" w:themeColor="text1"/>
          <w:sz w:val="24"/>
          <w:szCs w:val="24"/>
          <w:shd w:val="clear" w:color="auto" w:fill="FFFFFF"/>
          <w:rtl/>
        </w:rPr>
        <w:t xml:space="preserve">פרסום קובץ מרכז של שאלות ותשובות לציבור, </w:t>
      </w:r>
      <w:r>
        <w:rPr>
          <w:rFonts w:ascii="David" w:hAnsi="David" w:cs="David" w:hint="cs"/>
          <w:color w:val="000000" w:themeColor="text1"/>
          <w:sz w:val="24"/>
          <w:szCs w:val="24"/>
          <w:shd w:val="clear" w:color="auto" w:fill="FFFFFF"/>
          <w:rtl/>
        </w:rPr>
        <w:t>הכולל</w:t>
      </w:r>
      <w:r w:rsidRPr="001C0771">
        <w:rPr>
          <w:rFonts w:ascii="David" w:hAnsi="David" w:cs="David" w:hint="cs"/>
          <w:color w:val="000000" w:themeColor="text1"/>
          <w:sz w:val="24"/>
          <w:szCs w:val="24"/>
          <w:shd w:val="clear" w:color="auto" w:fill="FFFFFF"/>
          <w:rtl/>
        </w:rPr>
        <w:t xml:space="preserve"> מענה </w:t>
      </w:r>
      <w:r>
        <w:rPr>
          <w:rFonts w:ascii="David" w:hAnsi="David" w:cs="David" w:hint="cs"/>
          <w:color w:val="000000" w:themeColor="text1"/>
          <w:sz w:val="24"/>
          <w:szCs w:val="24"/>
          <w:shd w:val="clear" w:color="auto" w:fill="FFFFFF"/>
          <w:rtl/>
        </w:rPr>
        <w:t xml:space="preserve">לציבור הרחב </w:t>
      </w:r>
      <w:r w:rsidRPr="001C0771">
        <w:rPr>
          <w:rFonts w:ascii="David" w:hAnsi="David" w:cs="David" w:hint="cs"/>
          <w:color w:val="000000" w:themeColor="text1"/>
          <w:sz w:val="24"/>
          <w:szCs w:val="24"/>
          <w:shd w:val="clear" w:color="auto" w:fill="FFFFFF"/>
          <w:rtl/>
        </w:rPr>
        <w:t>ל</w:t>
      </w:r>
      <w:r>
        <w:rPr>
          <w:rFonts w:ascii="David" w:hAnsi="David" w:cs="David" w:hint="cs"/>
          <w:color w:val="000000" w:themeColor="text1"/>
          <w:sz w:val="24"/>
          <w:szCs w:val="24"/>
          <w:shd w:val="clear" w:color="auto" w:fill="FFFFFF"/>
          <w:rtl/>
        </w:rPr>
        <w:t xml:space="preserve">סוגיות שעולות </w:t>
      </w:r>
      <w:hyperlink r:id="rId12" w:history="1">
        <w:r w:rsidRPr="00395D24">
          <w:rPr>
            <w:rStyle w:val="Hyperlink"/>
            <w:rFonts w:ascii="David" w:hAnsi="David" w:cs="David" w:hint="cs"/>
            <w:sz w:val="24"/>
            <w:szCs w:val="24"/>
            <w:shd w:val="clear" w:color="auto" w:fill="FFFFFF"/>
            <w:rtl/>
          </w:rPr>
          <w:t>מהשטח</w:t>
        </w:r>
      </w:hyperlink>
      <w:bookmarkStart w:id="0" w:name="_GoBack"/>
      <w:bookmarkEnd w:id="0"/>
      <w:r>
        <w:rPr>
          <w:rFonts w:ascii="David" w:hAnsi="David" w:cs="David" w:hint="cs"/>
          <w:color w:val="000000" w:themeColor="text1"/>
          <w:sz w:val="24"/>
          <w:szCs w:val="24"/>
          <w:shd w:val="clear" w:color="auto" w:fill="FFFFFF"/>
          <w:rtl/>
        </w:rPr>
        <w:t xml:space="preserve">. </w:t>
      </w:r>
      <w:r w:rsidRPr="00687CF4">
        <w:rPr>
          <w:rFonts w:ascii="David" w:hAnsi="David" w:cs="David" w:hint="cs"/>
          <w:color w:val="000000" w:themeColor="text1"/>
          <w:sz w:val="24"/>
          <w:szCs w:val="24"/>
          <w:shd w:val="clear" w:color="auto" w:fill="FFFFFF"/>
          <w:rtl/>
        </w:rPr>
        <w:t xml:space="preserve">קובץ זה יתעדכן באופן שוטף, ככל שיהיה צורך בהבהרות נוספות. </w:t>
      </w:r>
    </w:p>
    <w:p w14:paraId="6D4D72EC" w14:textId="77777777" w:rsidR="00C31DD9" w:rsidRDefault="003B5DA7" w:rsidP="00367272">
      <w:pPr>
        <w:pStyle w:val="a5"/>
        <w:numPr>
          <w:ilvl w:val="0"/>
          <w:numId w:val="36"/>
        </w:numPr>
        <w:spacing w:line="360" w:lineRule="auto"/>
        <w:ind w:right="-102"/>
        <w:jc w:val="both"/>
        <w:rPr>
          <w:rFonts w:ascii="David" w:hAnsi="David" w:cs="David"/>
          <w:color w:val="000000" w:themeColor="text1"/>
          <w:sz w:val="24"/>
          <w:szCs w:val="24"/>
          <w:shd w:val="clear" w:color="auto" w:fill="FFFFFF"/>
        </w:rPr>
      </w:pPr>
      <w:r w:rsidRPr="00BC6700">
        <w:rPr>
          <w:rFonts w:ascii="David" w:hAnsi="David" w:cs="David"/>
          <w:b/>
          <w:bCs/>
          <w:color w:val="000000" w:themeColor="text1"/>
          <w:sz w:val="24"/>
          <w:szCs w:val="24"/>
          <w:shd w:val="clear" w:color="auto" w:fill="FFFFFF"/>
          <w:rtl/>
        </w:rPr>
        <w:t>ה</w:t>
      </w:r>
      <w:r w:rsidR="00A50841" w:rsidRPr="00BC6700">
        <w:rPr>
          <w:rFonts w:ascii="David" w:hAnsi="David" w:cs="David"/>
          <w:b/>
          <w:bCs/>
          <w:color w:val="000000" w:themeColor="text1"/>
          <w:sz w:val="24"/>
          <w:szCs w:val="24"/>
          <w:shd w:val="clear" w:color="auto" w:fill="FFFFFF"/>
          <w:rtl/>
        </w:rPr>
        <w:t>נגשת מידע</w:t>
      </w:r>
      <w:r w:rsidR="009C1E94" w:rsidRPr="00BC6700">
        <w:rPr>
          <w:rFonts w:ascii="David" w:hAnsi="David" w:cs="David"/>
          <w:b/>
          <w:bCs/>
          <w:color w:val="000000" w:themeColor="text1"/>
          <w:sz w:val="24"/>
          <w:szCs w:val="24"/>
          <w:shd w:val="clear" w:color="auto" w:fill="FFFFFF"/>
          <w:rtl/>
        </w:rPr>
        <w:t xml:space="preserve"> לציבור הרחב</w:t>
      </w:r>
      <w:r w:rsidR="00A50841" w:rsidRPr="00BC6700">
        <w:rPr>
          <w:rFonts w:ascii="David" w:hAnsi="David" w:cs="David"/>
          <w:b/>
          <w:bCs/>
          <w:color w:val="000000" w:themeColor="text1"/>
          <w:sz w:val="24"/>
          <w:szCs w:val="24"/>
          <w:shd w:val="clear" w:color="auto" w:fill="FFFFFF"/>
          <w:rtl/>
        </w:rPr>
        <w:t xml:space="preserve"> </w:t>
      </w:r>
      <w:hyperlink r:id="rId13" w:history="1">
        <w:r w:rsidR="00A50841" w:rsidRPr="00687CF4">
          <w:rPr>
            <w:rStyle w:val="Hyperlink"/>
            <w:rFonts w:ascii="David" w:hAnsi="David" w:cs="David"/>
            <w:sz w:val="24"/>
            <w:szCs w:val="24"/>
            <w:shd w:val="clear" w:color="auto" w:fill="FFFFFF"/>
            <w:rtl/>
          </w:rPr>
          <w:t>באתר בנק ישראל</w:t>
        </w:r>
      </w:hyperlink>
      <w:r w:rsidR="00A50841" w:rsidRPr="00687CF4">
        <w:rPr>
          <w:rStyle w:val="Hyperlink"/>
          <w:rFonts w:ascii="David" w:hAnsi="David" w:cs="David"/>
          <w:sz w:val="24"/>
          <w:szCs w:val="24"/>
          <w:shd w:val="clear" w:color="auto" w:fill="FFFFFF"/>
        </w:rPr>
        <w:t xml:space="preserve"> </w:t>
      </w:r>
      <w:r w:rsidR="009C1E94" w:rsidRPr="00BC6700">
        <w:rPr>
          <w:rFonts w:ascii="David" w:hAnsi="David" w:cs="David"/>
          <w:color w:val="000000" w:themeColor="text1"/>
          <w:sz w:val="24"/>
          <w:szCs w:val="24"/>
          <w:shd w:val="clear" w:color="auto" w:fill="FFFFFF"/>
          <w:rtl/>
        </w:rPr>
        <w:t>,</w:t>
      </w:r>
      <w:r w:rsidR="00A50841" w:rsidRPr="00BC6700">
        <w:rPr>
          <w:rFonts w:ascii="David" w:hAnsi="David" w:cs="David"/>
          <w:color w:val="000000" w:themeColor="text1"/>
          <w:sz w:val="24"/>
          <w:szCs w:val="24"/>
          <w:shd w:val="clear" w:color="auto" w:fill="FFFFFF"/>
          <w:rtl/>
        </w:rPr>
        <w:t xml:space="preserve"> </w:t>
      </w:r>
      <w:r w:rsidRPr="00BC6700">
        <w:rPr>
          <w:rFonts w:ascii="David" w:hAnsi="David" w:cs="David"/>
          <w:color w:val="000000" w:themeColor="text1"/>
          <w:sz w:val="24"/>
          <w:szCs w:val="24"/>
          <w:shd w:val="clear" w:color="auto" w:fill="FFFFFF"/>
          <w:rtl/>
        </w:rPr>
        <w:t>בנושא פעילות הפיקוח על הבנקים והמערכת הבנקאית.</w:t>
      </w:r>
      <w:r w:rsidR="00367272">
        <w:rPr>
          <w:rFonts w:ascii="David" w:hAnsi="David" w:cs="David" w:hint="cs"/>
          <w:color w:val="000000" w:themeColor="text1"/>
          <w:sz w:val="24"/>
          <w:szCs w:val="24"/>
          <w:shd w:val="clear" w:color="auto" w:fill="FFFFFF"/>
          <w:rtl/>
        </w:rPr>
        <w:t xml:space="preserve"> </w:t>
      </w:r>
    </w:p>
    <w:p w14:paraId="053E7EA5" w14:textId="77777777" w:rsidR="007B0741" w:rsidRPr="00BC6700" w:rsidRDefault="00B7205D" w:rsidP="001C0771">
      <w:pPr>
        <w:spacing w:line="360" w:lineRule="auto"/>
        <w:ind w:right="-102"/>
        <w:jc w:val="both"/>
        <w:rPr>
          <w:rFonts w:ascii="David" w:hAnsi="David" w:cs="David"/>
          <w:color w:val="000000" w:themeColor="text1"/>
          <w:sz w:val="24"/>
          <w:szCs w:val="24"/>
          <w:shd w:val="clear" w:color="auto" w:fill="FFFFFF"/>
          <w:rtl/>
        </w:rPr>
      </w:pPr>
      <w:r w:rsidRPr="00BC6700">
        <w:rPr>
          <w:rFonts w:ascii="David" w:hAnsi="David" w:cs="David"/>
          <w:color w:val="000000" w:themeColor="text1"/>
          <w:sz w:val="24"/>
          <w:szCs w:val="24"/>
          <w:shd w:val="clear" w:color="auto" w:fill="FFFFFF"/>
          <w:rtl/>
        </w:rPr>
        <w:t xml:space="preserve">יצוין, כי </w:t>
      </w:r>
      <w:r w:rsidR="00A029B5">
        <w:rPr>
          <w:rFonts w:ascii="David" w:hAnsi="David" w:cs="David" w:hint="cs"/>
          <w:color w:val="000000" w:themeColor="text1"/>
          <w:sz w:val="24"/>
          <w:szCs w:val="24"/>
          <w:shd w:val="clear" w:color="auto" w:fill="FFFFFF"/>
          <w:rtl/>
        </w:rPr>
        <w:t xml:space="preserve">הפיקוח על הבנקים ממשיך לנטר את פעילות המערכת הבנקאית, למפות את צורכי לקוחות המערכת הבנקאית והמשפחות שאיבדו את יקיריהם, ולבחון </w:t>
      </w:r>
      <w:r w:rsidR="00D40FCB">
        <w:rPr>
          <w:rFonts w:ascii="David" w:hAnsi="David" w:cs="David" w:hint="cs"/>
          <w:color w:val="000000" w:themeColor="text1"/>
          <w:sz w:val="24"/>
          <w:szCs w:val="24"/>
          <w:shd w:val="clear" w:color="auto" w:fill="FFFFFF"/>
          <w:rtl/>
        </w:rPr>
        <w:t>צעדים נוספים נדרשים</w:t>
      </w:r>
      <w:r w:rsidR="00A029B5">
        <w:rPr>
          <w:rFonts w:ascii="David" w:hAnsi="David" w:cs="David" w:hint="cs"/>
          <w:color w:val="000000" w:themeColor="text1"/>
          <w:sz w:val="24"/>
          <w:szCs w:val="24"/>
          <w:shd w:val="clear" w:color="auto" w:fill="FFFFFF"/>
          <w:rtl/>
        </w:rPr>
        <w:t xml:space="preserve"> שיש בהם כדי לסייע</w:t>
      </w:r>
      <w:r w:rsidR="00125340">
        <w:rPr>
          <w:rFonts w:ascii="David" w:hAnsi="David" w:cs="David" w:hint="cs"/>
          <w:color w:val="000000" w:themeColor="text1"/>
          <w:sz w:val="24"/>
          <w:szCs w:val="24"/>
          <w:shd w:val="clear" w:color="auto" w:fill="FFFFFF"/>
          <w:rtl/>
        </w:rPr>
        <w:t xml:space="preserve"> בהתמודדות עם הקושי</w:t>
      </w:r>
      <w:r w:rsidR="00A029B5">
        <w:rPr>
          <w:rFonts w:ascii="David" w:hAnsi="David" w:cs="David" w:hint="cs"/>
          <w:color w:val="000000" w:themeColor="text1"/>
          <w:sz w:val="24"/>
          <w:szCs w:val="24"/>
          <w:shd w:val="clear" w:color="auto" w:fill="FFFFFF"/>
          <w:rtl/>
        </w:rPr>
        <w:t xml:space="preserve">. כמו כן, בימים הקרובים </w:t>
      </w:r>
      <w:r w:rsidR="00B12C1C">
        <w:rPr>
          <w:rFonts w:ascii="David" w:hAnsi="David" w:cs="David" w:hint="cs"/>
          <w:color w:val="000000" w:themeColor="text1"/>
          <w:sz w:val="24"/>
          <w:szCs w:val="24"/>
          <w:shd w:val="clear" w:color="auto" w:fill="FFFFFF"/>
          <w:rtl/>
        </w:rPr>
        <w:t xml:space="preserve">תופץ הוראת שעה </w:t>
      </w:r>
      <w:r w:rsidR="001C0771">
        <w:rPr>
          <w:rFonts w:ascii="David" w:hAnsi="David" w:cs="David" w:hint="cs"/>
          <w:color w:val="000000" w:themeColor="text1"/>
          <w:sz w:val="24"/>
          <w:szCs w:val="24"/>
          <w:shd w:val="clear" w:color="auto" w:fill="FFFFFF"/>
          <w:rtl/>
        </w:rPr>
        <w:t>הכוללת התאמות נדרשות לשעת החירום</w:t>
      </w:r>
      <w:r w:rsidR="00A029B5">
        <w:rPr>
          <w:rFonts w:ascii="David" w:hAnsi="David" w:cs="David" w:hint="cs"/>
          <w:color w:val="000000" w:themeColor="text1"/>
          <w:sz w:val="24"/>
          <w:szCs w:val="24"/>
          <w:shd w:val="clear" w:color="auto" w:fill="FFFFFF"/>
          <w:rtl/>
        </w:rPr>
        <w:t xml:space="preserve">. </w:t>
      </w:r>
    </w:p>
    <w:p w14:paraId="4064E634" w14:textId="7C7DF271" w:rsidR="00AB15F9" w:rsidRDefault="00A029B5" w:rsidP="00687CF4">
      <w:pPr>
        <w:spacing w:line="360" w:lineRule="auto"/>
        <w:ind w:right="-102"/>
        <w:jc w:val="both"/>
        <w:rPr>
          <w:rFonts w:ascii="David" w:eastAsia="Times New Roman" w:hAnsi="David" w:cs="David"/>
          <w:b/>
          <w:bCs/>
          <w:color w:val="000000"/>
          <w:sz w:val="28"/>
          <w:szCs w:val="28"/>
          <w:u w:val="single"/>
          <w:rtl/>
        </w:rPr>
      </w:pPr>
      <w:r>
        <w:rPr>
          <w:rFonts w:ascii="David" w:hAnsi="David" w:cs="David" w:hint="cs"/>
          <w:color w:val="000000" w:themeColor="text1"/>
          <w:sz w:val="24"/>
          <w:szCs w:val="24"/>
          <w:shd w:val="clear" w:color="auto" w:fill="FFFFFF"/>
          <w:rtl/>
        </w:rPr>
        <w:t xml:space="preserve">בד בבד, </w:t>
      </w:r>
      <w:r w:rsidR="00BC6700" w:rsidRPr="00BC6700">
        <w:rPr>
          <w:rFonts w:ascii="David" w:hAnsi="David" w:cs="David"/>
          <w:color w:val="000000" w:themeColor="text1"/>
          <w:sz w:val="24"/>
          <w:szCs w:val="24"/>
          <w:shd w:val="clear" w:color="auto" w:fill="FFFFFF"/>
          <w:rtl/>
        </w:rPr>
        <w:t xml:space="preserve">הפיקוח על הבנקים קורא לבנקים </w:t>
      </w:r>
      <w:r>
        <w:rPr>
          <w:rFonts w:ascii="David" w:hAnsi="David" w:cs="David" w:hint="cs"/>
          <w:color w:val="000000" w:themeColor="text1"/>
          <w:sz w:val="24"/>
          <w:szCs w:val="24"/>
          <w:shd w:val="clear" w:color="auto" w:fill="FFFFFF"/>
          <w:rtl/>
        </w:rPr>
        <w:t xml:space="preserve">ולחברות כרטיסי האשראי </w:t>
      </w:r>
      <w:r w:rsidR="00BC6700" w:rsidRPr="00BC6700">
        <w:rPr>
          <w:rFonts w:ascii="David" w:hAnsi="David" w:cs="David"/>
          <w:color w:val="000000" w:themeColor="text1"/>
          <w:sz w:val="24"/>
          <w:szCs w:val="24"/>
          <w:shd w:val="clear" w:color="auto" w:fill="FFFFFF"/>
          <w:rtl/>
        </w:rPr>
        <w:t>להמשיך ליזום צעדים נוספים שיסייעו ל</w:t>
      </w:r>
      <w:r>
        <w:rPr>
          <w:rFonts w:ascii="David" w:hAnsi="David" w:cs="David" w:hint="cs"/>
          <w:color w:val="000000" w:themeColor="text1"/>
          <w:sz w:val="24"/>
          <w:szCs w:val="24"/>
          <w:shd w:val="clear" w:color="auto" w:fill="FFFFFF"/>
          <w:rtl/>
        </w:rPr>
        <w:t>לקוחותיהם ל</w:t>
      </w:r>
      <w:r w:rsidR="00BC6700" w:rsidRPr="00BC6700">
        <w:rPr>
          <w:rFonts w:ascii="David" w:hAnsi="David" w:cs="David"/>
          <w:color w:val="000000" w:themeColor="text1"/>
          <w:sz w:val="24"/>
          <w:szCs w:val="24"/>
          <w:shd w:val="clear" w:color="auto" w:fill="FFFFFF"/>
          <w:rtl/>
        </w:rPr>
        <w:t>התמודד עם השלכות המלחמה בהיבט הפיננסי</w:t>
      </w:r>
      <w:r w:rsidR="00BC6700" w:rsidRPr="00BC6700">
        <w:rPr>
          <w:rFonts w:ascii="David" w:hAnsi="David" w:cs="David" w:hint="cs"/>
          <w:color w:val="000000" w:themeColor="text1"/>
          <w:sz w:val="24"/>
          <w:szCs w:val="24"/>
          <w:shd w:val="clear" w:color="auto" w:fill="FFFFFF"/>
          <w:rtl/>
        </w:rPr>
        <w:t xml:space="preserve">, לצד </w:t>
      </w:r>
      <w:r w:rsidR="00511F00">
        <w:rPr>
          <w:rFonts w:ascii="David" w:hAnsi="David" w:cs="David" w:hint="cs"/>
          <w:color w:val="000000" w:themeColor="text1"/>
          <w:sz w:val="24"/>
          <w:szCs w:val="24"/>
          <w:shd w:val="clear" w:color="auto" w:fill="FFFFFF"/>
          <w:rtl/>
        </w:rPr>
        <w:t>חבילת ההטבות וההקלות</w:t>
      </w:r>
      <w:r w:rsidR="00BC6700" w:rsidRPr="00BC6700">
        <w:rPr>
          <w:rFonts w:ascii="David" w:hAnsi="David" w:cs="David" w:hint="cs"/>
          <w:color w:val="000000" w:themeColor="text1"/>
          <w:sz w:val="24"/>
          <w:szCs w:val="24"/>
          <w:shd w:val="clear" w:color="auto" w:fill="FFFFFF"/>
          <w:rtl/>
        </w:rPr>
        <w:t xml:space="preserve"> שכבר ננקטו על ידי חלקם</w:t>
      </w:r>
      <w:r w:rsidR="00F14194">
        <w:rPr>
          <w:rFonts w:ascii="David" w:hAnsi="David" w:cs="David" w:hint="cs"/>
          <w:color w:val="000000" w:themeColor="text1"/>
          <w:sz w:val="24"/>
          <w:szCs w:val="24"/>
          <w:shd w:val="clear" w:color="auto" w:fill="FFFFFF"/>
          <w:rtl/>
        </w:rPr>
        <w:t>, אשר כללו</w:t>
      </w:r>
      <w:r w:rsidR="003B6A63">
        <w:rPr>
          <w:rFonts w:ascii="David" w:hAnsi="David" w:cs="David" w:hint="cs"/>
          <w:color w:val="000000" w:themeColor="text1"/>
          <w:sz w:val="24"/>
          <w:szCs w:val="24"/>
          <w:shd w:val="clear" w:color="auto" w:fill="FFFFFF"/>
          <w:rtl/>
        </w:rPr>
        <w:t>,</w:t>
      </w:r>
      <w:r w:rsidR="00F14194">
        <w:rPr>
          <w:rFonts w:ascii="David" w:hAnsi="David" w:cs="David" w:hint="cs"/>
          <w:color w:val="000000" w:themeColor="text1"/>
          <w:sz w:val="24"/>
          <w:szCs w:val="24"/>
          <w:shd w:val="clear" w:color="auto" w:fill="FFFFFF"/>
          <w:rtl/>
        </w:rPr>
        <w:t xml:space="preserve"> בין היתר</w:t>
      </w:r>
      <w:r w:rsidR="003B6A63">
        <w:rPr>
          <w:rFonts w:ascii="David" w:hAnsi="David" w:cs="David" w:hint="cs"/>
          <w:color w:val="000000" w:themeColor="text1"/>
          <w:sz w:val="24"/>
          <w:szCs w:val="24"/>
          <w:shd w:val="clear" w:color="auto" w:fill="FFFFFF"/>
          <w:rtl/>
        </w:rPr>
        <w:t>,</w:t>
      </w:r>
      <w:r w:rsidR="00F14194">
        <w:rPr>
          <w:rFonts w:ascii="David" w:hAnsi="David" w:cs="David" w:hint="cs"/>
          <w:color w:val="000000" w:themeColor="text1"/>
          <w:sz w:val="24"/>
          <w:szCs w:val="24"/>
          <w:shd w:val="clear" w:color="auto" w:fill="FFFFFF"/>
          <w:rtl/>
        </w:rPr>
        <w:t xml:space="preserve"> </w:t>
      </w:r>
      <w:r w:rsidR="003B6A63">
        <w:rPr>
          <w:rFonts w:ascii="David" w:hAnsi="David" w:cs="David" w:hint="cs"/>
          <w:color w:val="000000" w:themeColor="text1"/>
          <w:sz w:val="24"/>
          <w:szCs w:val="24"/>
          <w:shd w:val="clear" w:color="auto" w:fill="FFFFFF"/>
          <w:rtl/>
        </w:rPr>
        <w:t>הקלות בדחיית הלוואות ומשכנתאות, הקמת קרנות להעמדת הלוואות גישור לל</w:t>
      </w:r>
      <w:r w:rsidR="00BC4A34">
        <w:rPr>
          <w:rFonts w:ascii="David" w:hAnsi="David" w:cs="David" w:hint="cs"/>
          <w:color w:val="000000" w:themeColor="text1"/>
          <w:sz w:val="24"/>
          <w:szCs w:val="24"/>
          <w:shd w:val="clear" w:color="auto" w:fill="FFFFFF"/>
          <w:rtl/>
        </w:rPr>
        <w:t>א ריבית, פטור מעמלות עו"ש, הגדלת</w:t>
      </w:r>
      <w:r w:rsidR="003B6A63">
        <w:rPr>
          <w:rFonts w:ascii="David" w:hAnsi="David" w:cs="David" w:hint="cs"/>
          <w:color w:val="000000" w:themeColor="text1"/>
          <w:sz w:val="24"/>
          <w:szCs w:val="24"/>
          <w:shd w:val="clear" w:color="auto" w:fill="FFFFFF"/>
          <w:rtl/>
        </w:rPr>
        <w:t xml:space="preserve"> מסגרות אשראי וכיו"ב</w:t>
      </w:r>
      <w:r w:rsidR="003B6A63">
        <w:rPr>
          <w:rStyle w:val="af1"/>
          <w:rFonts w:ascii="David" w:hAnsi="David" w:cs="David"/>
          <w:color w:val="000000" w:themeColor="text1"/>
          <w:sz w:val="24"/>
          <w:szCs w:val="24"/>
          <w:shd w:val="clear" w:color="auto" w:fill="FFFFFF"/>
          <w:rtl/>
        </w:rPr>
        <w:footnoteReference w:id="1"/>
      </w:r>
      <w:r w:rsidR="003B6A63">
        <w:rPr>
          <w:rFonts w:ascii="David" w:hAnsi="David" w:cs="David" w:hint="cs"/>
          <w:color w:val="000000" w:themeColor="text1"/>
          <w:sz w:val="24"/>
          <w:szCs w:val="24"/>
          <w:shd w:val="clear" w:color="auto" w:fill="FFFFFF"/>
          <w:rtl/>
        </w:rPr>
        <w:t xml:space="preserve">. </w:t>
      </w:r>
    </w:p>
    <w:p w14:paraId="79E02C35" w14:textId="77777777" w:rsidR="00453E2A" w:rsidRDefault="00453E2A" w:rsidP="007B0741">
      <w:pPr>
        <w:spacing w:after="0"/>
        <w:jc w:val="both"/>
        <w:rPr>
          <w:rFonts w:ascii="David" w:eastAsia="Times New Roman" w:hAnsi="David" w:cs="David"/>
          <w:color w:val="000000"/>
          <w:u w:val="single"/>
          <w:rtl/>
        </w:rPr>
      </w:pPr>
    </w:p>
    <w:p w14:paraId="280CECDC" w14:textId="77777777" w:rsidR="003E649A" w:rsidRDefault="003E649A" w:rsidP="007B0741">
      <w:pPr>
        <w:jc w:val="center"/>
        <w:rPr>
          <w:rFonts w:cs="David"/>
          <w:sz w:val="24"/>
          <w:szCs w:val="24"/>
          <w:u w:val="single"/>
          <w:rtl/>
        </w:rPr>
      </w:pPr>
    </w:p>
    <w:sectPr w:rsidR="003E649A" w:rsidSect="009145B6">
      <w:headerReference w:type="even" r:id="rId14"/>
      <w:headerReference w:type="default" r:id="rId15"/>
      <w:footerReference w:type="even" r:id="rId16"/>
      <w:footerReference w:type="default" r:id="rId17"/>
      <w:headerReference w:type="first" r:id="rId18"/>
      <w:footerReference w:type="first" r:id="rId19"/>
      <w:pgSz w:w="11906" w:h="16838"/>
      <w:pgMar w:top="1276" w:right="1080" w:bottom="2552"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CB21" w14:textId="77777777" w:rsidR="008A2ACE" w:rsidRDefault="008A2ACE" w:rsidP="008755E3">
      <w:pPr>
        <w:spacing w:after="0" w:line="240" w:lineRule="auto"/>
      </w:pPr>
      <w:r>
        <w:separator/>
      </w:r>
    </w:p>
  </w:endnote>
  <w:endnote w:type="continuationSeparator" w:id="0">
    <w:p w14:paraId="7CD8437E" w14:textId="77777777" w:rsidR="008A2ACE" w:rsidRDefault="008A2AC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9B6F" w14:textId="77777777" w:rsidR="001537BC" w:rsidRDefault="001537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E475" w14:textId="77777777" w:rsidR="006E0608" w:rsidRPr="006E1334" w:rsidRDefault="006E0608" w:rsidP="006E133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A2AD" w14:textId="77777777" w:rsidR="001537BC" w:rsidRDefault="001537B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EACE6" w14:textId="77777777" w:rsidR="008A2ACE" w:rsidRDefault="008A2ACE" w:rsidP="008755E3">
      <w:pPr>
        <w:spacing w:after="0" w:line="240" w:lineRule="auto"/>
      </w:pPr>
      <w:r>
        <w:separator/>
      </w:r>
    </w:p>
  </w:footnote>
  <w:footnote w:type="continuationSeparator" w:id="0">
    <w:p w14:paraId="4802176F" w14:textId="77777777" w:rsidR="008A2ACE" w:rsidRDefault="008A2ACE" w:rsidP="008755E3">
      <w:pPr>
        <w:spacing w:after="0" w:line="240" w:lineRule="auto"/>
      </w:pPr>
      <w:r>
        <w:continuationSeparator/>
      </w:r>
    </w:p>
  </w:footnote>
  <w:footnote w:id="1">
    <w:p w14:paraId="1C87E161" w14:textId="77777777" w:rsidR="003B6A63" w:rsidRPr="00687CF4" w:rsidRDefault="003B6A63" w:rsidP="003B6A63">
      <w:pPr>
        <w:pStyle w:val="af"/>
        <w:rPr>
          <w:rFonts w:ascii="David" w:hAnsi="David" w:cs="David"/>
          <w:sz w:val="22"/>
          <w:szCs w:val="22"/>
        </w:rPr>
      </w:pPr>
      <w:r w:rsidRPr="00687CF4">
        <w:rPr>
          <w:rStyle w:val="af1"/>
          <w:rFonts w:ascii="David" w:hAnsi="David" w:cs="David"/>
          <w:sz w:val="22"/>
          <w:szCs w:val="22"/>
        </w:rPr>
        <w:footnoteRef/>
      </w:r>
      <w:r w:rsidRPr="00687CF4">
        <w:rPr>
          <w:rFonts w:ascii="David" w:hAnsi="David" w:cs="David"/>
          <w:sz w:val="22"/>
          <w:szCs w:val="22"/>
          <w:rtl/>
        </w:rPr>
        <w:t xml:space="preserve"> מידע מפורט אודות צעדי הסיוע ניתן למצוא באתרי הבנקים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FBAC" w14:textId="77777777" w:rsidR="001537BC" w:rsidRDefault="001537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CF0F" w14:textId="351FAAF8" w:rsidR="00FA429E" w:rsidRDefault="00FA429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4C97" w14:textId="77777777" w:rsidR="001537BC" w:rsidRDefault="001537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99F"/>
    <w:multiLevelType w:val="hybridMultilevel"/>
    <w:tmpl w:val="80DC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6F1"/>
    <w:multiLevelType w:val="hybridMultilevel"/>
    <w:tmpl w:val="F5568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05E5"/>
    <w:multiLevelType w:val="hybridMultilevel"/>
    <w:tmpl w:val="BF5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B79"/>
    <w:multiLevelType w:val="hybridMultilevel"/>
    <w:tmpl w:val="AFE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237D3"/>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592013"/>
    <w:multiLevelType w:val="hybridMultilevel"/>
    <w:tmpl w:val="48542C54"/>
    <w:lvl w:ilvl="0" w:tplc="2026D926">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6" w15:restartNumberingAfterBreak="0">
    <w:nsid w:val="174575B5"/>
    <w:multiLevelType w:val="hybridMultilevel"/>
    <w:tmpl w:val="02A6E6DC"/>
    <w:lvl w:ilvl="0" w:tplc="213C8366">
      <w:start w:val="1"/>
      <w:numFmt w:val="bullet"/>
      <w:lvlText w:val="-"/>
      <w:lvlJc w:val="left"/>
      <w:pPr>
        <w:tabs>
          <w:tab w:val="num" w:pos="720"/>
        </w:tabs>
        <w:ind w:left="720" w:hanging="360"/>
      </w:pPr>
      <w:rPr>
        <w:rFonts w:ascii="Times New Roman" w:hAnsi="Times New Roman" w:hint="default"/>
      </w:rPr>
    </w:lvl>
    <w:lvl w:ilvl="1" w:tplc="8224425A" w:tentative="1">
      <w:start w:val="1"/>
      <w:numFmt w:val="bullet"/>
      <w:lvlText w:val="-"/>
      <w:lvlJc w:val="left"/>
      <w:pPr>
        <w:tabs>
          <w:tab w:val="num" w:pos="1440"/>
        </w:tabs>
        <w:ind w:left="1440" w:hanging="360"/>
      </w:pPr>
      <w:rPr>
        <w:rFonts w:ascii="Times New Roman" w:hAnsi="Times New Roman" w:hint="default"/>
      </w:rPr>
    </w:lvl>
    <w:lvl w:ilvl="2" w:tplc="EC0E8854" w:tentative="1">
      <w:start w:val="1"/>
      <w:numFmt w:val="bullet"/>
      <w:lvlText w:val="-"/>
      <w:lvlJc w:val="left"/>
      <w:pPr>
        <w:tabs>
          <w:tab w:val="num" w:pos="2160"/>
        </w:tabs>
        <w:ind w:left="2160" w:hanging="360"/>
      </w:pPr>
      <w:rPr>
        <w:rFonts w:ascii="Times New Roman" w:hAnsi="Times New Roman" w:hint="default"/>
      </w:rPr>
    </w:lvl>
    <w:lvl w:ilvl="3" w:tplc="5DF03E72" w:tentative="1">
      <w:start w:val="1"/>
      <w:numFmt w:val="bullet"/>
      <w:lvlText w:val="-"/>
      <w:lvlJc w:val="left"/>
      <w:pPr>
        <w:tabs>
          <w:tab w:val="num" w:pos="2880"/>
        </w:tabs>
        <w:ind w:left="2880" w:hanging="360"/>
      </w:pPr>
      <w:rPr>
        <w:rFonts w:ascii="Times New Roman" w:hAnsi="Times New Roman" w:hint="default"/>
      </w:rPr>
    </w:lvl>
    <w:lvl w:ilvl="4" w:tplc="1A6C2846" w:tentative="1">
      <w:start w:val="1"/>
      <w:numFmt w:val="bullet"/>
      <w:lvlText w:val="-"/>
      <w:lvlJc w:val="left"/>
      <w:pPr>
        <w:tabs>
          <w:tab w:val="num" w:pos="3600"/>
        </w:tabs>
        <w:ind w:left="3600" w:hanging="360"/>
      </w:pPr>
      <w:rPr>
        <w:rFonts w:ascii="Times New Roman" w:hAnsi="Times New Roman" w:hint="default"/>
      </w:rPr>
    </w:lvl>
    <w:lvl w:ilvl="5" w:tplc="52D6570C" w:tentative="1">
      <w:start w:val="1"/>
      <w:numFmt w:val="bullet"/>
      <w:lvlText w:val="-"/>
      <w:lvlJc w:val="left"/>
      <w:pPr>
        <w:tabs>
          <w:tab w:val="num" w:pos="4320"/>
        </w:tabs>
        <w:ind w:left="4320" w:hanging="360"/>
      </w:pPr>
      <w:rPr>
        <w:rFonts w:ascii="Times New Roman" w:hAnsi="Times New Roman" w:hint="default"/>
      </w:rPr>
    </w:lvl>
    <w:lvl w:ilvl="6" w:tplc="D03E8214" w:tentative="1">
      <w:start w:val="1"/>
      <w:numFmt w:val="bullet"/>
      <w:lvlText w:val="-"/>
      <w:lvlJc w:val="left"/>
      <w:pPr>
        <w:tabs>
          <w:tab w:val="num" w:pos="5040"/>
        </w:tabs>
        <w:ind w:left="5040" w:hanging="360"/>
      </w:pPr>
      <w:rPr>
        <w:rFonts w:ascii="Times New Roman" w:hAnsi="Times New Roman" w:hint="default"/>
      </w:rPr>
    </w:lvl>
    <w:lvl w:ilvl="7" w:tplc="C310E23A" w:tentative="1">
      <w:start w:val="1"/>
      <w:numFmt w:val="bullet"/>
      <w:lvlText w:val="-"/>
      <w:lvlJc w:val="left"/>
      <w:pPr>
        <w:tabs>
          <w:tab w:val="num" w:pos="5760"/>
        </w:tabs>
        <w:ind w:left="5760" w:hanging="360"/>
      </w:pPr>
      <w:rPr>
        <w:rFonts w:ascii="Times New Roman" w:hAnsi="Times New Roman" w:hint="default"/>
      </w:rPr>
    </w:lvl>
    <w:lvl w:ilvl="8" w:tplc="62ACD4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0701A9"/>
    <w:multiLevelType w:val="hybridMultilevel"/>
    <w:tmpl w:val="DB48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13E67"/>
    <w:multiLevelType w:val="hybridMultilevel"/>
    <w:tmpl w:val="575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54208"/>
    <w:multiLevelType w:val="hybridMultilevel"/>
    <w:tmpl w:val="C4EE8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2C"/>
    <w:multiLevelType w:val="hybridMultilevel"/>
    <w:tmpl w:val="330EFE54"/>
    <w:lvl w:ilvl="0" w:tplc="651EB9D8">
      <w:start w:val="1"/>
      <w:numFmt w:val="bullet"/>
      <w:lvlText w:val="-"/>
      <w:lvlJc w:val="left"/>
      <w:pPr>
        <w:tabs>
          <w:tab w:val="num" w:pos="720"/>
        </w:tabs>
        <w:ind w:left="720" w:hanging="360"/>
      </w:pPr>
      <w:rPr>
        <w:rFonts w:ascii="Times New Roman" w:hAnsi="Times New Roman" w:hint="default"/>
      </w:rPr>
    </w:lvl>
    <w:lvl w:ilvl="1" w:tplc="30801AD8" w:tentative="1">
      <w:start w:val="1"/>
      <w:numFmt w:val="bullet"/>
      <w:lvlText w:val="-"/>
      <w:lvlJc w:val="left"/>
      <w:pPr>
        <w:tabs>
          <w:tab w:val="num" w:pos="1440"/>
        </w:tabs>
        <w:ind w:left="1440" w:hanging="360"/>
      </w:pPr>
      <w:rPr>
        <w:rFonts w:ascii="Times New Roman" w:hAnsi="Times New Roman" w:hint="default"/>
      </w:rPr>
    </w:lvl>
    <w:lvl w:ilvl="2" w:tplc="39EC84F6" w:tentative="1">
      <w:start w:val="1"/>
      <w:numFmt w:val="bullet"/>
      <w:lvlText w:val="-"/>
      <w:lvlJc w:val="left"/>
      <w:pPr>
        <w:tabs>
          <w:tab w:val="num" w:pos="2160"/>
        </w:tabs>
        <w:ind w:left="2160" w:hanging="360"/>
      </w:pPr>
      <w:rPr>
        <w:rFonts w:ascii="Times New Roman" w:hAnsi="Times New Roman" w:hint="default"/>
      </w:rPr>
    </w:lvl>
    <w:lvl w:ilvl="3" w:tplc="3AB810A4" w:tentative="1">
      <w:start w:val="1"/>
      <w:numFmt w:val="bullet"/>
      <w:lvlText w:val="-"/>
      <w:lvlJc w:val="left"/>
      <w:pPr>
        <w:tabs>
          <w:tab w:val="num" w:pos="2880"/>
        </w:tabs>
        <w:ind w:left="2880" w:hanging="360"/>
      </w:pPr>
      <w:rPr>
        <w:rFonts w:ascii="Times New Roman" w:hAnsi="Times New Roman" w:hint="default"/>
      </w:rPr>
    </w:lvl>
    <w:lvl w:ilvl="4" w:tplc="E670F5E8" w:tentative="1">
      <w:start w:val="1"/>
      <w:numFmt w:val="bullet"/>
      <w:lvlText w:val="-"/>
      <w:lvlJc w:val="left"/>
      <w:pPr>
        <w:tabs>
          <w:tab w:val="num" w:pos="3600"/>
        </w:tabs>
        <w:ind w:left="3600" w:hanging="360"/>
      </w:pPr>
      <w:rPr>
        <w:rFonts w:ascii="Times New Roman" w:hAnsi="Times New Roman" w:hint="default"/>
      </w:rPr>
    </w:lvl>
    <w:lvl w:ilvl="5" w:tplc="58E851AE" w:tentative="1">
      <w:start w:val="1"/>
      <w:numFmt w:val="bullet"/>
      <w:lvlText w:val="-"/>
      <w:lvlJc w:val="left"/>
      <w:pPr>
        <w:tabs>
          <w:tab w:val="num" w:pos="4320"/>
        </w:tabs>
        <w:ind w:left="4320" w:hanging="360"/>
      </w:pPr>
      <w:rPr>
        <w:rFonts w:ascii="Times New Roman" w:hAnsi="Times New Roman" w:hint="default"/>
      </w:rPr>
    </w:lvl>
    <w:lvl w:ilvl="6" w:tplc="09204B42" w:tentative="1">
      <w:start w:val="1"/>
      <w:numFmt w:val="bullet"/>
      <w:lvlText w:val="-"/>
      <w:lvlJc w:val="left"/>
      <w:pPr>
        <w:tabs>
          <w:tab w:val="num" w:pos="5040"/>
        </w:tabs>
        <w:ind w:left="5040" w:hanging="360"/>
      </w:pPr>
      <w:rPr>
        <w:rFonts w:ascii="Times New Roman" w:hAnsi="Times New Roman" w:hint="default"/>
      </w:rPr>
    </w:lvl>
    <w:lvl w:ilvl="7" w:tplc="85FEF932" w:tentative="1">
      <w:start w:val="1"/>
      <w:numFmt w:val="bullet"/>
      <w:lvlText w:val="-"/>
      <w:lvlJc w:val="left"/>
      <w:pPr>
        <w:tabs>
          <w:tab w:val="num" w:pos="5760"/>
        </w:tabs>
        <w:ind w:left="5760" w:hanging="360"/>
      </w:pPr>
      <w:rPr>
        <w:rFonts w:ascii="Times New Roman" w:hAnsi="Times New Roman" w:hint="default"/>
      </w:rPr>
    </w:lvl>
    <w:lvl w:ilvl="8" w:tplc="7910E7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414949"/>
    <w:multiLevelType w:val="multilevel"/>
    <w:tmpl w:val="55C87372"/>
    <w:lvl w:ilvl="0">
      <w:start w:val="1"/>
      <w:numFmt w:val="bullet"/>
      <w:lvlText w:val=""/>
      <w:lvlJc w:val="right"/>
      <w:pPr>
        <w:tabs>
          <w:tab w:val="num" w:pos="720"/>
        </w:tabs>
        <w:ind w:left="720" w:hanging="360"/>
      </w:pPr>
      <w:rPr>
        <w:rFonts w:ascii="Symbol" w:hAnsi="Symbol" w:cs="Open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Open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Open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3" w15:restartNumberingAfterBreak="0">
    <w:nsid w:val="30DE5FE0"/>
    <w:multiLevelType w:val="hybridMultilevel"/>
    <w:tmpl w:val="9E7A413E"/>
    <w:lvl w:ilvl="0" w:tplc="4570262E">
      <w:start w:val="1"/>
      <w:numFmt w:val="bullet"/>
      <w:lvlText w:val="•"/>
      <w:lvlJc w:val="left"/>
      <w:pPr>
        <w:tabs>
          <w:tab w:val="num" w:pos="720"/>
        </w:tabs>
        <w:ind w:left="720" w:hanging="360"/>
      </w:pPr>
      <w:rPr>
        <w:rFonts w:ascii="Times New Roman" w:hAnsi="Times New Roman" w:hint="default"/>
      </w:rPr>
    </w:lvl>
    <w:lvl w:ilvl="1" w:tplc="1D84B50E" w:tentative="1">
      <w:start w:val="1"/>
      <w:numFmt w:val="bullet"/>
      <w:lvlText w:val="•"/>
      <w:lvlJc w:val="left"/>
      <w:pPr>
        <w:tabs>
          <w:tab w:val="num" w:pos="1440"/>
        </w:tabs>
        <w:ind w:left="1440" w:hanging="360"/>
      </w:pPr>
      <w:rPr>
        <w:rFonts w:ascii="Times New Roman" w:hAnsi="Times New Roman" w:hint="default"/>
      </w:rPr>
    </w:lvl>
    <w:lvl w:ilvl="2" w:tplc="5DF2828C" w:tentative="1">
      <w:start w:val="1"/>
      <w:numFmt w:val="bullet"/>
      <w:lvlText w:val="•"/>
      <w:lvlJc w:val="left"/>
      <w:pPr>
        <w:tabs>
          <w:tab w:val="num" w:pos="2160"/>
        </w:tabs>
        <w:ind w:left="2160" w:hanging="360"/>
      </w:pPr>
      <w:rPr>
        <w:rFonts w:ascii="Times New Roman" w:hAnsi="Times New Roman" w:hint="default"/>
      </w:rPr>
    </w:lvl>
    <w:lvl w:ilvl="3" w:tplc="BF84C426" w:tentative="1">
      <w:start w:val="1"/>
      <w:numFmt w:val="bullet"/>
      <w:lvlText w:val="•"/>
      <w:lvlJc w:val="left"/>
      <w:pPr>
        <w:tabs>
          <w:tab w:val="num" w:pos="2880"/>
        </w:tabs>
        <w:ind w:left="2880" w:hanging="360"/>
      </w:pPr>
      <w:rPr>
        <w:rFonts w:ascii="Times New Roman" w:hAnsi="Times New Roman" w:hint="default"/>
      </w:rPr>
    </w:lvl>
    <w:lvl w:ilvl="4" w:tplc="8A18292A" w:tentative="1">
      <w:start w:val="1"/>
      <w:numFmt w:val="bullet"/>
      <w:lvlText w:val="•"/>
      <w:lvlJc w:val="left"/>
      <w:pPr>
        <w:tabs>
          <w:tab w:val="num" w:pos="3600"/>
        </w:tabs>
        <w:ind w:left="3600" w:hanging="360"/>
      </w:pPr>
      <w:rPr>
        <w:rFonts w:ascii="Times New Roman" w:hAnsi="Times New Roman" w:hint="default"/>
      </w:rPr>
    </w:lvl>
    <w:lvl w:ilvl="5" w:tplc="BF2479E0" w:tentative="1">
      <w:start w:val="1"/>
      <w:numFmt w:val="bullet"/>
      <w:lvlText w:val="•"/>
      <w:lvlJc w:val="left"/>
      <w:pPr>
        <w:tabs>
          <w:tab w:val="num" w:pos="4320"/>
        </w:tabs>
        <w:ind w:left="4320" w:hanging="360"/>
      </w:pPr>
      <w:rPr>
        <w:rFonts w:ascii="Times New Roman" w:hAnsi="Times New Roman" w:hint="default"/>
      </w:rPr>
    </w:lvl>
    <w:lvl w:ilvl="6" w:tplc="EBFE174E" w:tentative="1">
      <w:start w:val="1"/>
      <w:numFmt w:val="bullet"/>
      <w:lvlText w:val="•"/>
      <w:lvlJc w:val="left"/>
      <w:pPr>
        <w:tabs>
          <w:tab w:val="num" w:pos="5040"/>
        </w:tabs>
        <w:ind w:left="5040" w:hanging="360"/>
      </w:pPr>
      <w:rPr>
        <w:rFonts w:ascii="Times New Roman" w:hAnsi="Times New Roman" w:hint="default"/>
      </w:rPr>
    </w:lvl>
    <w:lvl w:ilvl="7" w:tplc="582C28CC" w:tentative="1">
      <w:start w:val="1"/>
      <w:numFmt w:val="bullet"/>
      <w:lvlText w:val="•"/>
      <w:lvlJc w:val="left"/>
      <w:pPr>
        <w:tabs>
          <w:tab w:val="num" w:pos="5760"/>
        </w:tabs>
        <w:ind w:left="5760" w:hanging="360"/>
      </w:pPr>
      <w:rPr>
        <w:rFonts w:ascii="Times New Roman" w:hAnsi="Times New Roman" w:hint="default"/>
      </w:rPr>
    </w:lvl>
    <w:lvl w:ilvl="8" w:tplc="631248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27F7D69"/>
    <w:multiLevelType w:val="hybridMultilevel"/>
    <w:tmpl w:val="03C4EF10"/>
    <w:lvl w:ilvl="0" w:tplc="E3D4ED12">
      <w:start w:val="1"/>
      <w:numFmt w:val="bullet"/>
      <w:lvlText w:val="-"/>
      <w:lvlJc w:val="left"/>
      <w:pPr>
        <w:tabs>
          <w:tab w:val="num" w:pos="720"/>
        </w:tabs>
        <w:ind w:left="720" w:hanging="360"/>
      </w:pPr>
      <w:rPr>
        <w:rFonts w:ascii="Times New Roman" w:hAnsi="Times New Roman" w:hint="default"/>
      </w:rPr>
    </w:lvl>
    <w:lvl w:ilvl="1" w:tplc="64C442FA" w:tentative="1">
      <w:start w:val="1"/>
      <w:numFmt w:val="bullet"/>
      <w:lvlText w:val="-"/>
      <w:lvlJc w:val="left"/>
      <w:pPr>
        <w:tabs>
          <w:tab w:val="num" w:pos="1440"/>
        </w:tabs>
        <w:ind w:left="1440" w:hanging="360"/>
      </w:pPr>
      <w:rPr>
        <w:rFonts w:ascii="Times New Roman" w:hAnsi="Times New Roman" w:hint="default"/>
      </w:rPr>
    </w:lvl>
    <w:lvl w:ilvl="2" w:tplc="007A87EE" w:tentative="1">
      <w:start w:val="1"/>
      <w:numFmt w:val="bullet"/>
      <w:lvlText w:val="-"/>
      <w:lvlJc w:val="left"/>
      <w:pPr>
        <w:tabs>
          <w:tab w:val="num" w:pos="2160"/>
        </w:tabs>
        <w:ind w:left="2160" w:hanging="360"/>
      </w:pPr>
      <w:rPr>
        <w:rFonts w:ascii="Times New Roman" w:hAnsi="Times New Roman" w:hint="default"/>
      </w:rPr>
    </w:lvl>
    <w:lvl w:ilvl="3" w:tplc="5A0028B6" w:tentative="1">
      <w:start w:val="1"/>
      <w:numFmt w:val="bullet"/>
      <w:lvlText w:val="-"/>
      <w:lvlJc w:val="left"/>
      <w:pPr>
        <w:tabs>
          <w:tab w:val="num" w:pos="2880"/>
        </w:tabs>
        <w:ind w:left="2880" w:hanging="360"/>
      </w:pPr>
      <w:rPr>
        <w:rFonts w:ascii="Times New Roman" w:hAnsi="Times New Roman" w:hint="default"/>
      </w:rPr>
    </w:lvl>
    <w:lvl w:ilvl="4" w:tplc="2480BE0E" w:tentative="1">
      <w:start w:val="1"/>
      <w:numFmt w:val="bullet"/>
      <w:lvlText w:val="-"/>
      <w:lvlJc w:val="left"/>
      <w:pPr>
        <w:tabs>
          <w:tab w:val="num" w:pos="3600"/>
        </w:tabs>
        <w:ind w:left="3600" w:hanging="360"/>
      </w:pPr>
      <w:rPr>
        <w:rFonts w:ascii="Times New Roman" w:hAnsi="Times New Roman" w:hint="default"/>
      </w:rPr>
    </w:lvl>
    <w:lvl w:ilvl="5" w:tplc="9760AF78" w:tentative="1">
      <w:start w:val="1"/>
      <w:numFmt w:val="bullet"/>
      <w:lvlText w:val="-"/>
      <w:lvlJc w:val="left"/>
      <w:pPr>
        <w:tabs>
          <w:tab w:val="num" w:pos="4320"/>
        </w:tabs>
        <w:ind w:left="4320" w:hanging="360"/>
      </w:pPr>
      <w:rPr>
        <w:rFonts w:ascii="Times New Roman" w:hAnsi="Times New Roman" w:hint="default"/>
      </w:rPr>
    </w:lvl>
    <w:lvl w:ilvl="6" w:tplc="12BAE4F4" w:tentative="1">
      <w:start w:val="1"/>
      <w:numFmt w:val="bullet"/>
      <w:lvlText w:val="-"/>
      <w:lvlJc w:val="left"/>
      <w:pPr>
        <w:tabs>
          <w:tab w:val="num" w:pos="5040"/>
        </w:tabs>
        <w:ind w:left="5040" w:hanging="360"/>
      </w:pPr>
      <w:rPr>
        <w:rFonts w:ascii="Times New Roman" w:hAnsi="Times New Roman" w:hint="default"/>
      </w:rPr>
    </w:lvl>
    <w:lvl w:ilvl="7" w:tplc="E2B49F38" w:tentative="1">
      <w:start w:val="1"/>
      <w:numFmt w:val="bullet"/>
      <w:lvlText w:val="-"/>
      <w:lvlJc w:val="left"/>
      <w:pPr>
        <w:tabs>
          <w:tab w:val="num" w:pos="5760"/>
        </w:tabs>
        <w:ind w:left="5760" w:hanging="360"/>
      </w:pPr>
      <w:rPr>
        <w:rFonts w:ascii="Times New Roman" w:hAnsi="Times New Roman" w:hint="default"/>
      </w:rPr>
    </w:lvl>
    <w:lvl w:ilvl="8" w:tplc="CA1C09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1D1C73"/>
    <w:multiLevelType w:val="hybridMultilevel"/>
    <w:tmpl w:val="52C6E39E"/>
    <w:lvl w:ilvl="0" w:tplc="B59A7320">
      <w:start w:val="1"/>
      <w:numFmt w:val="bullet"/>
      <w:lvlText w:val=""/>
      <w:lvlJc w:val="left"/>
      <w:pPr>
        <w:tabs>
          <w:tab w:val="num" w:pos="720"/>
        </w:tabs>
        <w:ind w:left="720" w:hanging="360"/>
      </w:pPr>
      <w:rPr>
        <w:rFonts w:ascii="Wingdings" w:hAnsi="Wingdings" w:hint="default"/>
      </w:rPr>
    </w:lvl>
    <w:lvl w:ilvl="1" w:tplc="2D9E6D1C" w:tentative="1">
      <w:start w:val="1"/>
      <w:numFmt w:val="bullet"/>
      <w:lvlText w:val=""/>
      <w:lvlJc w:val="left"/>
      <w:pPr>
        <w:tabs>
          <w:tab w:val="num" w:pos="1440"/>
        </w:tabs>
        <w:ind w:left="1440" w:hanging="360"/>
      </w:pPr>
      <w:rPr>
        <w:rFonts w:ascii="Wingdings" w:hAnsi="Wingdings" w:hint="default"/>
      </w:rPr>
    </w:lvl>
    <w:lvl w:ilvl="2" w:tplc="326E3188" w:tentative="1">
      <w:start w:val="1"/>
      <w:numFmt w:val="bullet"/>
      <w:lvlText w:val=""/>
      <w:lvlJc w:val="left"/>
      <w:pPr>
        <w:tabs>
          <w:tab w:val="num" w:pos="2160"/>
        </w:tabs>
        <w:ind w:left="2160" w:hanging="360"/>
      </w:pPr>
      <w:rPr>
        <w:rFonts w:ascii="Wingdings" w:hAnsi="Wingdings" w:hint="default"/>
      </w:rPr>
    </w:lvl>
    <w:lvl w:ilvl="3" w:tplc="B91842D2" w:tentative="1">
      <w:start w:val="1"/>
      <w:numFmt w:val="bullet"/>
      <w:lvlText w:val=""/>
      <w:lvlJc w:val="left"/>
      <w:pPr>
        <w:tabs>
          <w:tab w:val="num" w:pos="2880"/>
        </w:tabs>
        <w:ind w:left="2880" w:hanging="360"/>
      </w:pPr>
      <w:rPr>
        <w:rFonts w:ascii="Wingdings" w:hAnsi="Wingdings" w:hint="default"/>
      </w:rPr>
    </w:lvl>
    <w:lvl w:ilvl="4" w:tplc="F2BE2074" w:tentative="1">
      <w:start w:val="1"/>
      <w:numFmt w:val="bullet"/>
      <w:lvlText w:val=""/>
      <w:lvlJc w:val="left"/>
      <w:pPr>
        <w:tabs>
          <w:tab w:val="num" w:pos="3600"/>
        </w:tabs>
        <w:ind w:left="3600" w:hanging="360"/>
      </w:pPr>
      <w:rPr>
        <w:rFonts w:ascii="Wingdings" w:hAnsi="Wingdings" w:hint="default"/>
      </w:rPr>
    </w:lvl>
    <w:lvl w:ilvl="5" w:tplc="437422A6" w:tentative="1">
      <w:start w:val="1"/>
      <w:numFmt w:val="bullet"/>
      <w:lvlText w:val=""/>
      <w:lvlJc w:val="left"/>
      <w:pPr>
        <w:tabs>
          <w:tab w:val="num" w:pos="4320"/>
        </w:tabs>
        <w:ind w:left="4320" w:hanging="360"/>
      </w:pPr>
      <w:rPr>
        <w:rFonts w:ascii="Wingdings" w:hAnsi="Wingdings" w:hint="default"/>
      </w:rPr>
    </w:lvl>
    <w:lvl w:ilvl="6" w:tplc="7C26612E" w:tentative="1">
      <w:start w:val="1"/>
      <w:numFmt w:val="bullet"/>
      <w:lvlText w:val=""/>
      <w:lvlJc w:val="left"/>
      <w:pPr>
        <w:tabs>
          <w:tab w:val="num" w:pos="5040"/>
        </w:tabs>
        <w:ind w:left="5040" w:hanging="360"/>
      </w:pPr>
      <w:rPr>
        <w:rFonts w:ascii="Wingdings" w:hAnsi="Wingdings" w:hint="default"/>
      </w:rPr>
    </w:lvl>
    <w:lvl w:ilvl="7" w:tplc="B674F864" w:tentative="1">
      <w:start w:val="1"/>
      <w:numFmt w:val="bullet"/>
      <w:lvlText w:val=""/>
      <w:lvlJc w:val="left"/>
      <w:pPr>
        <w:tabs>
          <w:tab w:val="num" w:pos="5760"/>
        </w:tabs>
        <w:ind w:left="5760" w:hanging="360"/>
      </w:pPr>
      <w:rPr>
        <w:rFonts w:ascii="Wingdings" w:hAnsi="Wingdings" w:hint="default"/>
      </w:rPr>
    </w:lvl>
    <w:lvl w:ilvl="8" w:tplc="B72C85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672A0"/>
    <w:multiLevelType w:val="multilevel"/>
    <w:tmpl w:val="0FFC81CE"/>
    <w:lvl w:ilvl="0">
      <w:start w:val="1"/>
      <w:numFmt w:val="decimal"/>
      <w:lvlText w:val="%1."/>
      <w:lvlJc w:val="left"/>
      <w:pPr>
        <w:ind w:left="360" w:hanging="360"/>
      </w:pPr>
      <w:rPr>
        <w:rFonts w:hint="default"/>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9C5CE4"/>
    <w:multiLevelType w:val="hybridMultilevel"/>
    <w:tmpl w:val="DEC0E868"/>
    <w:lvl w:ilvl="0" w:tplc="9E74609A">
      <w:start w:val="1"/>
      <w:numFmt w:val="bullet"/>
      <w:lvlText w:val="-"/>
      <w:lvlJc w:val="left"/>
      <w:pPr>
        <w:tabs>
          <w:tab w:val="num" w:pos="720"/>
        </w:tabs>
        <w:ind w:left="720" w:hanging="360"/>
      </w:pPr>
      <w:rPr>
        <w:rFonts w:ascii="Times New Roman" w:hAnsi="Times New Roman" w:hint="default"/>
      </w:rPr>
    </w:lvl>
    <w:lvl w:ilvl="1" w:tplc="83EC55CC" w:tentative="1">
      <w:start w:val="1"/>
      <w:numFmt w:val="bullet"/>
      <w:lvlText w:val="-"/>
      <w:lvlJc w:val="left"/>
      <w:pPr>
        <w:tabs>
          <w:tab w:val="num" w:pos="1440"/>
        </w:tabs>
        <w:ind w:left="1440" w:hanging="360"/>
      </w:pPr>
      <w:rPr>
        <w:rFonts w:ascii="Times New Roman" w:hAnsi="Times New Roman" w:hint="default"/>
      </w:rPr>
    </w:lvl>
    <w:lvl w:ilvl="2" w:tplc="DCB47806" w:tentative="1">
      <w:start w:val="1"/>
      <w:numFmt w:val="bullet"/>
      <w:lvlText w:val="-"/>
      <w:lvlJc w:val="left"/>
      <w:pPr>
        <w:tabs>
          <w:tab w:val="num" w:pos="2160"/>
        </w:tabs>
        <w:ind w:left="2160" w:hanging="360"/>
      </w:pPr>
      <w:rPr>
        <w:rFonts w:ascii="Times New Roman" w:hAnsi="Times New Roman" w:hint="default"/>
      </w:rPr>
    </w:lvl>
    <w:lvl w:ilvl="3" w:tplc="0A4A27BC" w:tentative="1">
      <w:start w:val="1"/>
      <w:numFmt w:val="bullet"/>
      <w:lvlText w:val="-"/>
      <w:lvlJc w:val="left"/>
      <w:pPr>
        <w:tabs>
          <w:tab w:val="num" w:pos="2880"/>
        </w:tabs>
        <w:ind w:left="2880" w:hanging="360"/>
      </w:pPr>
      <w:rPr>
        <w:rFonts w:ascii="Times New Roman" w:hAnsi="Times New Roman" w:hint="default"/>
      </w:rPr>
    </w:lvl>
    <w:lvl w:ilvl="4" w:tplc="E2124BC2" w:tentative="1">
      <w:start w:val="1"/>
      <w:numFmt w:val="bullet"/>
      <w:lvlText w:val="-"/>
      <w:lvlJc w:val="left"/>
      <w:pPr>
        <w:tabs>
          <w:tab w:val="num" w:pos="3600"/>
        </w:tabs>
        <w:ind w:left="3600" w:hanging="360"/>
      </w:pPr>
      <w:rPr>
        <w:rFonts w:ascii="Times New Roman" w:hAnsi="Times New Roman" w:hint="default"/>
      </w:rPr>
    </w:lvl>
    <w:lvl w:ilvl="5" w:tplc="B7F60622" w:tentative="1">
      <w:start w:val="1"/>
      <w:numFmt w:val="bullet"/>
      <w:lvlText w:val="-"/>
      <w:lvlJc w:val="left"/>
      <w:pPr>
        <w:tabs>
          <w:tab w:val="num" w:pos="4320"/>
        </w:tabs>
        <w:ind w:left="4320" w:hanging="360"/>
      </w:pPr>
      <w:rPr>
        <w:rFonts w:ascii="Times New Roman" w:hAnsi="Times New Roman" w:hint="default"/>
      </w:rPr>
    </w:lvl>
    <w:lvl w:ilvl="6" w:tplc="95EABC18" w:tentative="1">
      <w:start w:val="1"/>
      <w:numFmt w:val="bullet"/>
      <w:lvlText w:val="-"/>
      <w:lvlJc w:val="left"/>
      <w:pPr>
        <w:tabs>
          <w:tab w:val="num" w:pos="5040"/>
        </w:tabs>
        <w:ind w:left="5040" w:hanging="360"/>
      </w:pPr>
      <w:rPr>
        <w:rFonts w:ascii="Times New Roman" w:hAnsi="Times New Roman" w:hint="default"/>
      </w:rPr>
    </w:lvl>
    <w:lvl w:ilvl="7" w:tplc="6412617C" w:tentative="1">
      <w:start w:val="1"/>
      <w:numFmt w:val="bullet"/>
      <w:lvlText w:val="-"/>
      <w:lvlJc w:val="left"/>
      <w:pPr>
        <w:tabs>
          <w:tab w:val="num" w:pos="5760"/>
        </w:tabs>
        <w:ind w:left="5760" w:hanging="360"/>
      </w:pPr>
      <w:rPr>
        <w:rFonts w:ascii="Times New Roman" w:hAnsi="Times New Roman" w:hint="default"/>
      </w:rPr>
    </w:lvl>
    <w:lvl w:ilvl="8" w:tplc="2CBC97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DD19ED"/>
    <w:multiLevelType w:val="hybridMultilevel"/>
    <w:tmpl w:val="FDC65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6694C"/>
    <w:multiLevelType w:val="hybridMultilevel"/>
    <w:tmpl w:val="50E24FDE"/>
    <w:lvl w:ilvl="0" w:tplc="04090005">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70CFF"/>
    <w:multiLevelType w:val="hybridMultilevel"/>
    <w:tmpl w:val="8FC0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C77079"/>
    <w:multiLevelType w:val="hybridMultilevel"/>
    <w:tmpl w:val="61347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A341A"/>
    <w:multiLevelType w:val="hybridMultilevel"/>
    <w:tmpl w:val="03867D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A76F20"/>
    <w:multiLevelType w:val="hybridMultilevel"/>
    <w:tmpl w:val="BD4C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AD7"/>
    <w:multiLevelType w:val="hybridMultilevel"/>
    <w:tmpl w:val="E38AE794"/>
    <w:lvl w:ilvl="0" w:tplc="457026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C01D6"/>
    <w:multiLevelType w:val="hybridMultilevel"/>
    <w:tmpl w:val="EAE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80208"/>
    <w:multiLevelType w:val="hybridMultilevel"/>
    <w:tmpl w:val="4544B530"/>
    <w:lvl w:ilvl="0" w:tplc="9E4A0BDE">
      <w:start w:val="1"/>
      <w:numFmt w:val="bullet"/>
      <w:lvlText w:val="-"/>
      <w:lvlJc w:val="left"/>
      <w:pPr>
        <w:tabs>
          <w:tab w:val="num" w:pos="360"/>
        </w:tabs>
        <w:ind w:left="360" w:hanging="360"/>
      </w:pPr>
      <w:rPr>
        <w:rFonts w:ascii="Arial" w:hAnsi="Arial" w:hint="default"/>
      </w:rPr>
    </w:lvl>
    <w:lvl w:ilvl="1" w:tplc="BFB406C0" w:tentative="1">
      <w:start w:val="1"/>
      <w:numFmt w:val="bullet"/>
      <w:lvlText w:val="-"/>
      <w:lvlJc w:val="left"/>
      <w:pPr>
        <w:tabs>
          <w:tab w:val="num" w:pos="1080"/>
        </w:tabs>
        <w:ind w:left="1080" w:hanging="360"/>
      </w:pPr>
      <w:rPr>
        <w:rFonts w:ascii="Arial" w:hAnsi="Arial" w:hint="default"/>
      </w:rPr>
    </w:lvl>
    <w:lvl w:ilvl="2" w:tplc="5E705FC0" w:tentative="1">
      <w:start w:val="1"/>
      <w:numFmt w:val="bullet"/>
      <w:lvlText w:val="-"/>
      <w:lvlJc w:val="left"/>
      <w:pPr>
        <w:tabs>
          <w:tab w:val="num" w:pos="1800"/>
        </w:tabs>
        <w:ind w:left="1800" w:hanging="360"/>
      </w:pPr>
      <w:rPr>
        <w:rFonts w:ascii="Arial" w:hAnsi="Arial" w:hint="default"/>
      </w:rPr>
    </w:lvl>
    <w:lvl w:ilvl="3" w:tplc="ADCCF538" w:tentative="1">
      <w:start w:val="1"/>
      <w:numFmt w:val="bullet"/>
      <w:lvlText w:val="-"/>
      <w:lvlJc w:val="left"/>
      <w:pPr>
        <w:tabs>
          <w:tab w:val="num" w:pos="2520"/>
        </w:tabs>
        <w:ind w:left="2520" w:hanging="360"/>
      </w:pPr>
      <w:rPr>
        <w:rFonts w:ascii="Arial" w:hAnsi="Arial" w:hint="default"/>
      </w:rPr>
    </w:lvl>
    <w:lvl w:ilvl="4" w:tplc="E5A22FB2" w:tentative="1">
      <w:start w:val="1"/>
      <w:numFmt w:val="bullet"/>
      <w:lvlText w:val="-"/>
      <w:lvlJc w:val="left"/>
      <w:pPr>
        <w:tabs>
          <w:tab w:val="num" w:pos="3240"/>
        </w:tabs>
        <w:ind w:left="3240" w:hanging="360"/>
      </w:pPr>
      <w:rPr>
        <w:rFonts w:ascii="Arial" w:hAnsi="Arial" w:hint="default"/>
      </w:rPr>
    </w:lvl>
    <w:lvl w:ilvl="5" w:tplc="4D729406" w:tentative="1">
      <w:start w:val="1"/>
      <w:numFmt w:val="bullet"/>
      <w:lvlText w:val="-"/>
      <w:lvlJc w:val="left"/>
      <w:pPr>
        <w:tabs>
          <w:tab w:val="num" w:pos="3960"/>
        </w:tabs>
        <w:ind w:left="3960" w:hanging="360"/>
      </w:pPr>
      <w:rPr>
        <w:rFonts w:ascii="Arial" w:hAnsi="Arial" w:hint="default"/>
      </w:rPr>
    </w:lvl>
    <w:lvl w:ilvl="6" w:tplc="51BABAC8" w:tentative="1">
      <w:start w:val="1"/>
      <w:numFmt w:val="bullet"/>
      <w:lvlText w:val="-"/>
      <w:lvlJc w:val="left"/>
      <w:pPr>
        <w:tabs>
          <w:tab w:val="num" w:pos="4680"/>
        </w:tabs>
        <w:ind w:left="4680" w:hanging="360"/>
      </w:pPr>
      <w:rPr>
        <w:rFonts w:ascii="Arial" w:hAnsi="Arial" w:hint="default"/>
      </w:rPr>
    </w:lvl>
    <w:lvl w:ilvl="7" w:tplc="2DE4019E" w:tentative="1">
      <w:start w:val="1"/>
      <w:numFmt w:val="bullet"/>
      <w:lvlText w:val="-"/>
      <w:lvlJc w:val="left"/>
      <w:pPr>
        <w:tabs>
          <w:tab w:val="num" w:pos="5400"/>
        </w:tabs>
        <w:ind w:left="5400" w:hanging="360"/>
      </w:pPr>
      <w:rPr>
        <w:rFonts w:ascii="Arial" w:hAnsi="Arial" w:hint="default"/>
      </w:rPr>
    </w:lvl>
    <w:lvl w:ilvl="8" w:tplc="6C5A16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0346A8B"/>
    <w:multiLevelType w:val="hybridMultilevel"/>
    <w:tmpl w:val="4F8AD512"/>
    <w:lvl w:ilvl="0" w:tplc="04090001">
      <w:start w:val="1"/>
      <w:numFmt w:val="bullet"/>
      <w:lvlText w:val=""/>
      <w:lvlJc w:val="left"/>
      <w:pPr>
        <w:ind w:left="720" w:hanging="360"/>
      </w:pPr>
      <w:rPr>
        <w:rFonts w:ascii="Symbol" w:hAnsi="Symbol" w:hint="default"/>
      </w:rPr>
    </w:lvl>
    <w:lvl w:ilvl="1" w:tplc="A2563F44">
      <w:start w:val="1"/>
      <w:numFmt w:val="bullet"/>
      <w:lvlText w:val="o"/>
      <w:lvlJc w:val="left"/>
      <w:pPr>
        <w:ind w:left="144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D4721"/>
    <w:multiLevelType w:val="hybridMultilevel"/>
    <w:tmpl w:val="1AEC462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F316DD"/>
    <w:multiLevelType w:val="hybridMultilevel"/>
    <w:tmpl w:val="8E8AA682"/>
    <w:lvl w:ilvl="0" w:tplc="4E7EB9F0">
      <w:start w:val="1"/>
      <w:numFmt w:val="bullet"/>
      <w:lvlText w:val="-"/>
      <w:lvlJc w:val="left"/>
      <w:pPr>
        <w:tabs>
          <w:tab w:val="num" w:pos="360"/>
        </w:tabs>
        <w:ind w:left="360" w:hanging="360"/>
      </w:pPr>
      <w:rPr>
        <w:rFonts w:ascii="Times New Roman" w:hAnsi="Times New Roman" w:hint="default"/>
      </w:rPr>
    </w:lvl>
    <w:lvl w:ilvl="1" w:tplc="A6A8F6E6" w:tentative="1">
      <w:start w:val="1"/>
      <w:numFmt w:val="bullet"/>
      <w:lvlText w:val="-"/>
      <w:lvlJc w:val="left"/>
      <w:pPr>
        <w:tabs>
          <w:tab w:val="num" w:pos="1080"/>
        </w:tabs>
        <w:ind w:left="1080" w:hanging="360"/>
      </w:pPr>
      <w:rPr>
        <w:rFonts w:ascii="Times New Roman" w:hAnsi="Times New Roman" w:hint="default"/>
      </w:rPr>
    </w:lvl>
    <w:lvl w:ilvl="2" w:tplc="60B0978C" w:tentative="1">
      <w:start w:val="1"/>
      <w:numFmt w:val="bullet"/>
      <w:lvlText w:val="-"/>
      <w:lvlJc w:val="left"/>
      <w:pPr>
        <w:tabs>
          <w:tab w:val="num" w:pos="1800"/>
        </w:tabs>
        <w:ind w:left="1800" w:hanging="360"/>
      </w:pPr>
      <w:rPr>
        <w:rFonts w:ascii="Times New Roman" w:hAnsi="Times New Roman" w:hint="default"/>
      </w:rPr>
    </w:lvl>
    <w:lvl w:ilvl="3" w:tplc="625C0308" w:tentative="1">
      <w:start w:val="1"/>
      <w:numFmt w:val="bullet"/>
      <w:lvlText w:val="-"/>
      <w:lvlJc w:val="left"/>
      <w:pPr>
        <w:tabs>
          <w:tab w:val="num" w:pos="2520"/>
        </w:tabs>
        <w:ind w:left="2520" w:hanging="360"/>
      </w:pPr>
      <w:rPr>
        <w:rFonts w:ascii="Times New Roman" w:hAnsi="Times New Roman" w:hint="default"/>
      </w:rPr>
    </w:lvl>
    <w:lvl w:ilvl="4" w:tplc="ACAA8EEE" w:tentative="1">
      <w:start w:val="1"/>
      <w:numFmt w:val="bullet"/>
      <w:lvlText w:val="-"/>
      <w:lvlJc w:val="left"/>
      <w:pPr>
        <w:tabs>
          <w:tab w:val="num" w:pos="3240"/>
        </w:tabs>
        <w:ind w:left="3240" w:hanging="360"/>
      </w:pPr>
      <w:rPr>
        <w:rFonts w:ascii="Times New Roman" w:hAnsi="Times New Roman" w:hint="default"/>
      </w:rPr>
    </w:lvl>
    <w:lvl w:ilvl="5" w:tplc="E752F302" w:tentative="1">
      <w:start w:val="1"/>
      <w:numFmt w:val="bullet"/>
      <w:lvlText w:val="-"/>
      <w:lvlJc w:val="left"/>
      <w:pPr>
        <w:tabs>
          <w:tab w:val="num" w:pos="3960"/>
        </w:tabs>
        <w:ind w:left="3960" w:hanging="360"/>
      </w:pPr>
      <w:rPr>
        <w:rFonts w:ascii="Times New Roman" w:hAnsi="Times New Roman" w:hint="default"/>
      </w:rPr>
    </w:lvl>
    <w:lvl w:ilvl="6" w:tplc="50E00BF4" w:tentative="1">
      <w:start w:val="1"/>
      <w:numFmt w:val="bullet"/>
      <w:lvlText w:val="-"/>
      <w:lvlJc w:val="left"/>
      <w:pPr>
        <w:tabs>
          <w:tab w:val="num" w:pos="4680"/>
        </w:tabs>
        <w:ind w:left="4680" w:hanging="360"/>
      </w:pPr>
      <w:rPr>
        <w:rFonts w:ascii="Times New Roman" w:hAnsi="Times New Roman" w:hint="default"/>
      </w:rPr>
    </w:lvl>
    <w:lvl w:ilvl="7" w:tplc="0912345E" w:tentative="1">
      <w:start w:val="1"/>
      <w:numFmt w:val="bullet"/>
      <w:lvlText w:val="-"/>
      <w:lvlJc w:val="left"/>
      <w:pPr>
        <w:tabs>
          <w:tab w:val="num" w:pos="5400"/>
        </w:tabs>
        <w:ind w:left="5400" w:hanging="360"/>
      </w:pPr>
      <w:rPr>
        <w:rFonts w:ascii="Times New Roman" w:hAnsi="Times New Roman" w:hint="default"/>
      </w:rPr>
    </w:lvl>
    <w:lvl w:ilvl="8" w:tplc="79CE6054"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72806357"/>
    <w:multiLevelType w:val="hybridMultilevel"/>
    <w:tmpl w:val="A9D0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F2016"/>
    <w:multiLevelType w:val="hybridMultilevel"/>
    <w:tmpl w:val="3BE04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C1D83"/>
    <w:multiLevelType w:val="hybridMultilevel"/>
    <w:tmpl w:val="C0147988"/>
    <w:lvl w:ilvl="0" w:tplc="CEBCB202">
      <w:start w:val="1"/>
      <w:numFmt w:val="bullet"/>
      <w:lvlText w:val="-"/>
      <w:lvlJc w:val="left"/>
      <w:pPr>
        <w:tabs>
          <w:tab w:val="num" w:pos="720"/>
        </w:tabs>
        <w:ind w:left="720" w:hanging="360"/>
      </w:pPr>
      <w:rPr>
        <w:rFonts w:ascii="Times New Roman" w:hAnsi="Times New Roman" w:hint="default"/>
      </w:rPr>
    </w:lvl>
    <w:lvl w:ilvl="1" w:tplc="6F2C797A" w:tentative="1">
      <w:start w:val="1"/>
      <w:numFmt w:val="bullet"/>
      <w:lvlText w:val="-"/>
      <w:lvlJc w:val="left"/>
      <w:pPr>
        <w:tabs>
          <w:tab w:val="num" w:pos="1440"/>
        </w:tabs>
        <w:ind w:left="1440" w:hanging="360"/>
      </w:pPr>
      <w:rPr>
        <w:rFonts w:ascii="Times New Roman" w:hAnsi="Times New Roman" w:hint="default"/>
      </w:rPr>
    </w:lvl>
    <w:lvl w:ilvl="2" w:tplc="E45A0FD6" w:tentative="1">
      <w:start w:val="1"/>
      <w:numFmt w:val="bullet"/>
      <w:lvlText w:val="-"/>
      <w:lvlJc w:val="left"/>
      <w:pPr>
        <w:tabs>
          <w:tab w:val="num" w:pos="2160"/>
        </w:tabs>
        <w:ind w:left="2160" w:hanging="360"/>
      </w:pPr>
      <w:rPr>
        <w:rFonts w:ascii="Times New Roman" w:hAnsi="Times New Roman" w:hint="default"/>
      </w:rPr>
    </w:lvl>
    <w:lvl w:ilvl="3" w:tplc="08ECA5D6" w:tentative="1">
      <w:start w:val="1"/>
      <w:numFmt w:val="bullet"/>
      <w:lvlText w:val="-"/>
      <w:lvlJc w:val="left"/>
      <w:pPr>
        <w:tabs>
          <w:tab w:val="num" w:pos="2880"/>
        </w:tabs>
        <w:ind w:left="2880" w:hanging="360"/>
      </w:pPr>
      <w:rPr>
        <w:rFonts w:ascii="Times New Roman" w:hAnsi="Times New Roman" w:hint="default"/>
      </w:rPr>
    </w:lvl>
    <w:lvl w:ilvl="4" w:tplc="B15805A4" w:tentative="1">
      <w:start w:val="1"/>
      <w:numFmt w:val="bullet"/>
      <w:lvlText w:val="-"/>
      <w:lvlJc w:val="left"/>
      <w:pPr>
        <w:tabs>
          <w:tab w:val="num" w:pos="3600"/>
        </w:tabs>
        <w:ind w:left="3600" w:hanging="360"/>
      </w:pPr>
      <w:rPr>
        <w:rFonts w:ascii="Times New Roman" w:hAnsi="Times New Roman" w:hint="default"/>
      </w:rPr>
    </w:lvl>
    <w:lvl w:ilvl="5" w:tplc="AE22D19A" w:tentative="1">
      <w:start w:val="1"/>
      <w:numFmt w:val="bullet"/>
      <w:lvlText w:val="-"/>
      <w:lvlJc w:val="left"/>
      <w:pPr>
        <w:tabs>
          <w:tab w:val="num" w:pos="4320"/>
        </w:tabs>
        <w:ind w:left="4320" w:hanging="360"/>
      </w:pPr>
      <w:rPr>
        <w:rFonts w:ascii="Times New Roman" w:hAnsi="Times New Roman" w:hint="default"/>
      </w:rPr>
    </w:lvl>
    <w:lvl w:ilvl="6" w:tplc="8F30B214" w:tentative="1">
      <w:start w:val="1"/>
      <w:numFmt w:val="bullet"/>
      <w:lvlText w:val="-"/>
      <w:lvlJc w:val="left"/>
      <w:pPr>
        <w:tabs>
          <w:tab w:val="num" w:pos="5040"/>
        </w:tabs>
        <w:ind w:left="5040" w:hanging="360"/>
      </w:pPr>
      <w:rPr>
        <w:rFonts w:ascii="Times New Roman" w:hAnsi="Times New Roman" w:hint="default"/>
      </w:rPr>
    </w:lvl>
    <w:lvl w:ilvl="7" w:tplc="461E718C" w:tentative="1">
      <w:start w:val="1"/>
      <w:numFmt w:val="bullet"/>
      <w:lvlText w:val="-"/>
      <w:lvlJc w:val="left"/>
      <w:pPr>
        <w:tabs>
          <w:tab w:val="num" w:pos="5760"/>
        </w:tabs>
        <w:ind w:left="5760" w:hanging="360"/>
      </w:pPr>
      <w:rPr>
        <w:rFonts w:ascii="Times New Roman" w:hAnsi="Times New Roman" w:hint="default"/>
      </w:rPr>
    </w:lvl>
    <w:lvl w:ilvl="8" w:tplc="722A142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7262B7"/>
    <w:multiLevelType w:val="hybridMultilevel"/>
    <w:tmpl w:val="BDF041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F754D"/>
    <w:multiLevelType w:val="hybridMultilevel"/>
    <w:tmpl w:val="C4E644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3"/>
  </w:num>
  <w:num w:numId="4">
    <w:abstractNumId w:val="7"/>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num>
  <w:num w:numId="9">
    <w:abstractNumId w:val="20"/>
  </w:num>
  <w:num w:numId="10">
    <w:abstractNumId w:val="24"/>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4"/>
  </w:num>
  <w:num w:numId="15">
    <w:abstractNumId w:val="3"/>
  </w:num>
  <w:num w:numId="16">
    <w:abstractNumId w:val="27"/>
  </w:num>
  <w:num w:numId="17">
    <w:abstractNumId w:val="31"/>
  </w:num>
  <w:num w:numId="18">
    <w:abstractNumId w:val="10"/>
  </w:num>
  <w:num w:numId="19">
    <w:abstractNumId w:val="19"/>
  </w:num>
  <w:num w:numId="20">
    <w:abstractNumId w:val="1"/>
  </w:num>
  <w:num w:numId="21">
    <w:abstractNumId w:val="2"/>
  </w:num>
  <w:num w:numId="22">
    <w:abstractNumId w:val="33"/>
  </w:num>
  <w:num w:numId="23">
    <w:abstractNumId w:val="5"/>
  </w:num>
  <w:num w:numId="24">
    <w:abstractNumId w:val="0"/>
  </w:num>
  <w:num w:numId="25">
    <w:abstractNumId w:val="29"/>
  </w:num>
  <w:num w:numId="26">
    <w:abstractNumId w:val="32"/>
  </w:num>
  <w:num w:numId="27">
    <w:abstractNumId w:val="6"/>
  </w:num>
  <w:num w:numId="28">
    <w:abstractNumId w:val="11"/>
  </w:num>
  <w:num w:numId="29">
    <w:abstractNumId w:val="26"/>
  </w:num>
  <w:num w:numId="30">
    <w:abstractNumId w:val="14"/>
  </w:num>
  <w:num w:numId="31">
    <w:abstractNumId w:val="17"/>
  </w:num>
  <w:num w:numId="32">
    <w:abstractNumId w:val="8"/>
  </w:num>
  <w:num w:numId="33">
    <w:abstractNumId w:val="25"/>
  </w:num>
  <w:num w:numId="34">
    <w:abstractNumId w:val="28"/>
  </w:num>
  <w:num w:numId="35">
    <w:abstractNumId w:val="1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134B"/>
    <w:rsid w:val="000113A8"/>
    <w:rsid w:val="00011A80"/>
    <w:rsid w:val="0001766D"/>
    <w:rsid w:val="00017BFC"/>
    <w:rsid w:val="0002007D"/>
    <w:rsid w:val="00021FB9"/>
    <w:rsid w:val="00023B23"/>
    <w:rsid w:val="00025519"/>
    <w:rsid w:val="00025537"/>
    <w:rsid w:val="00032523"/>
    <w:rsid w:val="00033B6D"/>
    <w:rsid w:val="000453E0"/>
    <w:rsid w:val="00046F61"/>
    <w:rsid w:val="00050E93"/>
    <w:rsid w:val="00054E73"/>
    <w:rsid w:val="00060928"/>
    <w:rsid w:val="00064D3C"/>
    <w:rsid w:val="0006606D"/>
    <w:rsid w:val="00067953"/>
    <w:rsid w:val="000706BA"/>
    <w:rsid w:val="00070B92"/>
    <w:rsid w:val="000718EE"/>
    <w:rsid w:val="00075AC0"/>
    <w:rsid w:val="0007674B"/>
    <w:rsid w:val="000902E7"/>
    <w:rsid w:val="00091068"/>
    <w:rsid w:val="000924A8"/>
    <w:rsid w:val="00093045"/>
    <w:rsid w:val="00093FA1"/>
    <w:rsid w:val="00094C4E"/>
    <w:rsid w:val="00094DF9"/>
    <w:rsid w:val="00096A01"/>
    <w:rsid w:val="000A1570"/>
    <w:rsid w:val="000A26D8"/>
    <w:rsid w:val="000A40C0"/>
    <w:rsid w:val="000A54C8"/>
    <w:rsid w:val="000A7049"/>
    <w:rsid w:val="000B3FAE"/>
    <w:rsid w:val="000C32D8"/>
    <w:rsid w:val="000C33AB"/>
    <w:rsid w:val="000C550D"/>
    <w:rsid w:val="000C75FD"/>
    <w:rsid w:val="000D3975"/>
    <w:rsid w:val="000D5FE3"/>
    <w:rsid w:val="000E2793"/>
    <w:rsid w:val="000E3D04"/>
    <w:rsid w:val="000E779F"/>
    <w:rsid w:val="000F031D"/>
    <w:rsid w:val="000F0ECA"/>
    <w:rsid w:val="000F3EAC"/>
    <w:rsid w:val="000F4A85"/>
    <w:rsid w:val="000F7CAB"/>
    <w:rsid w:val="00102F4F"/>
    <w:rsid w:val="00103EFA"/>
    <w:rsid w:val="00104C0C"/>
    <w:rsid w:val="001051E1"/>
    <w:rsid w:val="00105891"/>
    <w:rsid w:val="001077F9"/>
    <w:rsid w:val="00107DB1"/>
    <w:rsid w:val="00110548"/>
    <w:rsid w:val="00111EDD"/>
    <w:rsid w:val="001235DE"/>
    <w:rsid w:val="0012448C"/>
    <w:rsid w:val="00124764"/>
    <w:rsid w:val="00125340"/>
    <w:rsid w:val="001253C6"/>
    <w:rsid w:val="001260EE"/>
    <w:rsid w:val="00131AB3"/>
    <w:rsid w:val="00133DB6"/>
    <w:rsid w:val="001343A1"/>
    <w:rsid w:val="0013442E"/>
    <w:rsid w:val="001353DD"/>
    <w:rsid w:val="001371F0"/>
    <w:rsid w:val="0013763C"/>
    <w:rsid w:val="00142115"/>
    <w:rsid w:val="00142F71"/>
    <w:rsid w:val="00142F72"/>
    <w:rsid w:val="001472FC"/>
    <w:rsid w:val="001474C5"/>
    <w:rsid w:val="0015200F"/>
    <w:rsid w:val="00153235"/>
    <w:rsid w:val="001537BC"/>
    <w:rsid w:val="00156E60"/>
    <w:rsid w:val="00161A75"/>
    <w:rsid w:val="00164B82"/>
    <w:rsid w:val="00166FE3"/>
    <w:rsid w:val="00167449"/>
    <w:rsid w:val="00170461"/>
    <w:rsid w:val="0017071A"/>
    <w:rsid w:val="001712A1"/>
    <w:rsid w:val="00171378"/>
    <w:rsid w:val="001749ED"/>
    <w:rsid w:val="00177DF4"/>
    <w:rsid w:val="001814EF"/>
    <w:rsid w:val="0018725C"/>
    <w:rsid w:val="00190517"/>
    <w:rsid w:val="00192F1B"/>
    <w:rsid w:val="001A0B7F"/>
    <w:rsid w:val="001A16EC"/>
    <w:rsid w:val="001A21CD"/>
    <w:rsid w:val="001A319B"/>
    <w:rsid w:val="001A3E89"/>
    <w:rsid w:val="001A41EE"/>
    <w:rsid w:val="001A759E"/>
    <w:rsid w:val="001B02DB"/>
    <w:rsid w:val="001B7558"/>
    <w:rsid w:val="001C00E9"/>
    <w:rsid w:val="001C0771"/>
    <w:rsid w:val="001C1A17"/>
    <w:rsid w:val="001C2385"/>
    <w:rsid w:val="001C3136"/>
    <w:rsid w:val="001D2ECB"/>
    <w:rsid w:val="001D3E3C"/>
    <w:rsid w:val="001D4545"/>
    <w:rsid w:val="001E2FAE"/>
    <w:rsid w:val="001E7BF7"/>
    <w:rsid w:val="001E7EAF"/>
    <w:rsid w:val="00200E67"/>
    <w:rsid w:val="0020381C"/>
    <w:rsid w:val="0020650F"/>
    <w:rsid w:val="00212AA0"/>
    <w:rsid w:val="00213EB1"/>
    <w:rsid w:val="0021439A"/>
    <w:rsid w:val="00221E9A"/>
    <w:rsid w:val="00222298"/>
    <w:rsid w:val="002242B9"/>
    <w:rsid w:val="002243FE"/>
    <w:rsid w:val="00224E07"/>
    <w:rsid w:val="00225595"/>
    <w:rsid w:val="00226E0E"/>
    <w:rsid w:val="002270A1"/>
    <w:rsid w:val="00233B06"/>
    <w:rsid w:val="00235DE2"/>
    <w:rsid w:val="00241C10"/>
    <w:rsid w:val="00242959"/>
    <w:rsid w:val="00242CED"/>
    <w:rsid w:val="00244686"/>
    <w:rsid w:val="002454AE"/>
    <w:rsid w:val="00245CA7"/>
    <w:rsid w:val="00253EEE"/>
    <w:rsid w:val="00256FF4"/>
    <w:rsid w:val="002618FB"/>
    <w:rsid w:val="002634E2"/>
    <w:rsid w:val="00270BFC"/>
    <w:rsid w:val="00270E19"/>
    <w:rsid w:val="00272352"/>
    <w:rsid w:val="002771AE"/>
    <w:rsid w:val="00277311"/>
    <w:rsid w:val="00282A55"/>
    <w:rsid w:val="0028653E"/>
    <w:rsid w:val="00287C92"/>
    <w:rsid w:val="00293213"/>
    <w:rsid w:val="002A1CFE"/>
    <w:rsid w:val="002A29E8"/>
    <w:rsid w:val="002A60C9"/>
    <w:rsid w:val="002A707F"/>
    <w:rsid w:val="002B0652"/>
    <w:rsid w:val="002B5F94"/>
    <w:rsid w:val="002B665C"/>
    <w:rsid w:val="002B715B"/>
    <w:rsid w:val="002C1302"/>
    <w:rsid w:val="002C5AE6"/>
    <w:rsid w:val="002D0C24"/>
    <w:rsid w:val="002D7104"/>
    <w:rsid w:val="002D7650"/>
    <w:rsid w:val="002E16E9"/>
    <w:rsid w:val="002E3BD1"/>
    <w:rsid w:val="002E7606"/>
    <w:rsid w:val="002F1587"/>
    <w:rsid w:val="002F2535"/>
    <w:rsid w:val="002F4B73"/>
    <w:rsid w:val="002F79CD"/>
    <w:rsid w:val="002F7C9A"/>
    <w:rsid w:val="00304EA4"/>
    <w:rsid w:val="00305F5A"/>
    <w:rsid w:val="00306C2E"/>
    <w:rsid w:val="00307315"/>
    <w:rsid w:val="003110ED"/>
    <w:rsid w:val="00315372"/>
    <w:rsid w:val="0031662E"/>
    <w:rsid w:val="003174C8"/>
    <w:rsid w:val="003174D5"/>
    <w:rsid w:val="00321445"/>
    <w:rsid w:val="003248FF"/>
    <w:rsid w:val="0032493D"/>
    <w:rsid w:val="00324C9F"/>
    <w:rsid w:val="00325A0A"/>
    <w:rsid w:val="00326B33"/>
    <w:rsid w:val="003273D3"/>
    <w:rsid w:val="00330C1F"/>
    <w:rsid w:val="00331022"/>
    <w:rsid w:val="003412FE"/>
    <w:rsid w:val="0036092C"/>
    <w:rsid w:val="00360A85"/>
    <w:rsid w:val="003612BC"/>
    <w:rsid w:val="00363AF8"/>
    <w:rsid w:val="003645BD"/>
    <w:rsid w:val="00367272"/>
    <w:rsid w:val="0036733B"/>
    <w:rsid w:val="0036771D"/>
    <w:rsid w:val="00371390"/>
    <w:rsid w:val="003720B1"/>
    <w:rsid w:val="00373A72"/>
    <w:rsid w:val="003765BF"/>
    <w:rsid w:val="003801C5"/>
    <w:rsid w:val="003856C8"/>
    <w:rsid w:val="00386B74"/>
    <w:rsid w:val="00387232"/>
    <w:rsid w:val="00387920"/>
    <w:rsid w:val="0039194F"/>
    <w:rsid w:val="00392205"/>
    <w:rsid w:val="003951AD"/>
    <w:rsid w:val="00395D24"/>
    <w:rsid w:val="00396518"/>
    <w:rsid w:val="003A3CFE"/>
    <w:rsid w:val="003A4884"/>
    <w:rsid w:val="003A5748"/>
    <w:rsid w:val="003B0333"/>
    <w:rsid w:val="003B045F"/>
    <w:rsid w:val="003B2EC1"/>
    <w:rsid w:val="003B5DA7"/>
    <w:rsid w:val="003B6A63"/>
    <w:rsid w:val="003B71E4"/>
    <w:rsid w:val="003B753F"/>
    <w:rsid w:val="003C0DA9"/>
    <w:rsid w:val="003C2509"/>
    <w:rsid w:val="003C2789"/>
    <w:rsid w:val="003C4FEF"/>
    <w:rsid w:val="003C6EA7"/>
    <w:rsid w:val="003C70BF"/>
    <w:rsid w:val="003D0694"/>
    <w:rsid w:val="003D1B6A"/>
    <w:rsid w:val="003D2FCA"/>
    <w:rsid w:val="003D653F"/>
    <w:rsid w:val="003D7881"/>
    <w:rsid w:val="003E3672"/>
    <w:rsid w:val="003E4CB5"/>
    <w:rsid w:val="003E649A"/>
    <w:rsid w:val="003E7A93"/>
    <w:rsid w:val="003F02DC"/>
    <w:rsid w:val="003F09BC"/>
    <w:rsid w:val="003F3956"/>
    <w:rsid w:val="0040658F"/>
    <w:rsid w:val="00407DE2"/>
    <w:rsid w:val="00412E40"/>
    <w:rsid w:val="004138B7"/>
    <w:rsid w:val="00413A04"/>
    <w:rsid w:val="00413C47"/>
    <w:rsid w:val="0041536C"/>
    <w:rsid w:val="0042225D"/>
    <w:rsid w:val="00423E6D"/>
    <w:rsid w:val="004253F3"/>
    <w:rsid w:val="00434DF8"/>
    <w:rsid w:val="00435C64"/>
    <w:rsid w:val="00444416"/>
    <w:rsid w:val="00445971"/>
    <w:rsid w:val="00453E2A"/>
    <w:rsid w:val="004562EE"/>
    <w:rsid w:val="00456351"/>
    <w:rsid w:val="00456854"/>
    <w:rsid w:val="00462E7F"/>
    <w:rsid w:val="00463DF9"/>
    <w:rsid w:val="00465B0F"/>
    <w:rsid w:val="00467246"/>
    <w:rsid w:val="0047247F"/>
    <w:rsid w:val="0047639C"/>
    <w:rsid w:val="004813D2"/>
    <w:rsid w:val="0048245F"/>
    <w:rsid w:val="004843DB"/>
    <w:rsid w:val="00490CD9"/>
    <w:rsid w:val="00492C50"/>
    <w:rsid w:val="0049563C"/>
    <w:rsid w:val="004976BA"/>
    <w:rsid w:val="004A0AF0"/>
    <w:rsid w:val="004A295D"/>
    <w:rsid w:val="004A74CC"/>
    <w:rsid w:val="004B4676"/>
    <w:rsid w:val="004B6140"/>
    <w:rsid w:val="004B6D20"/>
    <w:rsid w:val="004C48CC"/>
    <w:rsid w:val="004C56D2"/>
    <w:rsid w:val="004D46CE"/>
    <w:rsid w:val="004E396A"/>
    <w:rsid w:val="004E6ECA"/>
    <w:rsid w:val="004E7059"/>
    <w:rsid w:val="004F029D"/>
    <w:rsid w:val="004F32D3"/>
    <w:rsid w:val="004F475C"/>
    <w:rsid w:val="004F6CC0"/>
    <w:rsid w:val="004F78DE"/>
    <w:rsid w:val="00500621"/>
    <w:rsid w:val="005064A5"/>
    <w:rsid w:val="0050762D"/>
    <w:rsid w:val="00507C0C"/>
    <w:rsid w:val="00510F9E"/>
    <w:rsid w:val="00511046"/>
    <w:rsid w:val="00511763"/>
    <w:rsid w:val="00511F00"/>
    <w:rsid w:val="0051569C"/>
    <w:rsid w:val="005222C7"/>
    <w:rsid w:val="005275E1"/>
    <w:rsid w:val="00531F13"/>
    <w:rsid w:val="0053227B"/>
    <w:rsid w:val="005367FF"/>
    <w:rsid w:val="00536843"/>
    <w:rsid w:val="0053743C"/>
    <w:rsid w:val="00542A34"/>
    <w:rsid w:val="00544F59"/>
    <w:rsid w:val="005471CB"/>
    <w:rsid w:val="00551454"/>
    <w:rsid w:val="00553031"/>
    <w:rsid w:val="00554F85"/>
    <w:rsid w:val="00556181"/>
    <w:rsid w:val="00560FF2"/>
    <w:rsid w:val="00563189"/>
    <w:rsid w:val="0056402E"/>
    <w:rsid w:val="00565685"/>
    <w:rsid w:val="00567B37"/>
    <w:rsid w:val="00573349"/>
    <w:rsid w:val="00580ADC"/>
    <w:rsid w:val="00580B70"/>
    <w:rsid w:val="0058393A"/>
    <w:rsid w:val="005840A7"/>
    <w:rsid w:val="0058488D"/>
    <w:rsid w:val="005856F7"/>
    <w:rsid w:val="00585EAA"/>
    <w:rsid w:val="0059476C"/>
    <w:rsid w:val="00596C90"/>
    <w:rsid w:val="005A4ED4"/>
    <w:rsid w:val="005B2C4E"/>
    <w:rsid w:val="005B36B8"/>
    <w:rsid w:val="005B5302"/>
    <w:rsid w:val="005B67C0"/>
    <w:rsid w:val="005C23C4"/>
    <w:rsid w:val="005C33D3"/>
    <w:rsid w:val="005C64A4"/>
    <w:rsid w:val="005D0CF3"/>
    <w:rsid w:val="005D1882"/>
    <w:rsid w:val="005D5659"/>
    <w:rsid w:val="005D7D47"/>
    <w:rsid w:val="005E0F7E"/>
    <w:rsid w:val="005E11D5"/>
    <w:rsid w:val="005E2116"/>
    <w:rsid w:val="005E344F"/>
    <w:rsid w:val="005F5870"/>
    <w:rsid w:val="0060118D"/>
    <w:rsid w:val="00603F47"/>
    <w:rsid w:val="006056E2"/>
    <w:rsid w:val="00612D5E"/>
    <w:rsid w:val="00614269"/>
    <w:rsid w:val="00614952"/>
    <w:rsid w:val="00614BCC"/>
    <w:rsid w:val="00616D29"/>
    <w:rsid w:val="00617B98"/>
    <w:rsid w:val="00621564"/>
    <w:rsid w:val="006366A3"/>
    <w:rsid w:val="00641674"/>
    <w:rsid w:val="00645353"/>
    <w:rsid w:val="00645B06"/>
    <w:rsid w:val="00647081"/>
    <w:rsid w:val="00654E79"/>
    <w:rsid w:val="006646E1"/>
    <w:rsid w:val="00670F2B"/>
    <w:rsid w:val="006743B4"/>
    <w:rsid w:val="00674509"/>
    <w:rsid w:val="00676C0B"/>
    <w:rsid w:val="0067778F"/>
    <w:rsid w:val="00680703"/>
    <w:rsid w:val="00681F46"/>
    <w:rsid w:val="00684B42"/>
    <w:rsid w:val="00685685"/>
    <w:rsid w:val="00686E01"/>
    <w:rsid w:val="006877B6"/>
    <w:rsid w:val="00687CF4"/>
    <w:rsid w:val="00696611"/>
    <w:rsid w:val="006A75C7"/>
    <w:rsid w:val="006B1718"/>
    <w:rsid w:val="006B6654"/>
    <w:rsid w:val="006C199D"/>
    <w:rsid w:val="006C2E29"/>
    <w:rsid w:val="006D0142"/>
    <w:rsid w:val="006D62A2"/>
    <w:rsid w:val="006D65D3"/>
    <w:rsid w:val="006D71B9"/>
    <w:rsid w:val="006E0608"/>
    <w:rsid w:val="006E1334"/>
    <w:rsid w:val="006E5D28"/>
    <w:rsid w:val="006E6550"/>
    <w:rsid w:val="006F0C22"/>
    <w:rsid w:val="006F1E18"/>
    <w:rsid w:val="006F2048"/>
    <w:rsid w:val="006F34EB"/>
    <w:rsid w:val="006F506E"/>
    <w:rsid w:val="007010A1"/>
    <w:rsid w:val="00702511"/>
    <w:rsid w:val="00702ED2"/>
    <w:rsid w:val="007045F6"/>
    <w:rsid w:val="0070611E"/>
    <w:rsid w:val="007119AA"/>
    <w:rsid w:val="00715E01"/>
    <w:rsid w:val="0072305F"/>
    <w:rsid w:val="0072324B"/>
    <w:rsid w:val="00725182"/>
    <w:rsid w:val="007259E5"/>
    <w:rsid w:val="00725A17"/>
    <w:rsid w:val="00726720"/>
    <w:rsid w:val="00730EBD"/>
    <w:rsid w:val="00740D80"/>
    <w:rsid w:val="007416A4"/>
    <w:rsid w:val="007434A8"/>
    <w:rsid w:val="007441FF"/>
    <w:rsid w:val="00744DD7"/>
    <w:rsid w:val="0074544F"/>
    <w:rsid w:val="00746828"/>
    <w:rsid w:val="007507E6"/>
    <w:rsid w:val="00751DD0"/>
    <w:rsid w:val="00753AE4"/>
    <w:rsid w:val="00754237"/>
    <w:rsid w:val="00755AF2"/>
    <w:rsid w:val="00756D9F"/>
    <w:rsid w:val="00760981"/>
    <w:rsid w:val="00761074"/>
    <w:rsid w:val="007618D8"/>
    <w:rsid w:val="0076287C"/>
    <w:rsid w:val="00762A65"/>
    <w:rsid w:val="007639C4"/>
    <w:rsid w:val="007733A3"/>
    <w:rsid w:val="00775D5D"/>
    <w:rsid w:val="00780D26"/>
    <w:rsid w:val="00782302"/>
    <w:rsid w:val="00786313"/>
    <w:rsid w:val="00790973"/>
    <w:rsid w:val="00790BA2"/>
    <w:rsid w:val="0079229D"/>
    <w:rsid w:val="00796954"/>
    <w:rsid w:val="00796BBD"/>
    <w:rsid w:val="007A1DC9"/>
    <w:rsid w:val="007A74C2"/>
    <w:rsid w:val="007B0741"/>
    <w:rsid w:val="007B0CE1"/>
    <w:rsid w:val="007B100E"/>
    <w:rsid w:val="007B183E"/>
    <w:rsid w:val="007B4AC0"/>
    <w:rsid w:val="007B4BD2"/>
    <w:rsid w:val="007B5613"/>
    <w:rsid w:val="007B791D"/>
    <w:rsid w:val="007C2DB1"/>
    <w:rsid w:val="007C3DB2"/>
    <w:rsid w:val="007C4109"/>
    <w:rsid w:val="007C60ED"/>
    <w:rsid w:val="007C637F"/>
    <w:rsid w:val="007C77F4"/>
    <w:rsid w:val="007D1C9B"/>
    <w:rsid w:val="007D71C0"/>
    <w:rsid w:val="007E1EB5"/>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30625"/>
    <w:rsid w:val="008322C6"/>
    <w:rsid w:val="0083266F"/>
    <w:rsid w:val="008332D6"/>
    <w:rsid w:val="008344BA"/>
    <w:rsid w:val="0085168B"/>
    <w:rsid w:val="008517BF"/>
    <w:rsid w:val="00851C86"/>
    <w:rsid w:val="008570B5"/>
    <w:rsid w:val="00863361"/>
    <w:rsid w:val="00865724"/>
    <w:rsid w:val="008665FD"/>
    <w:rsid w:val="00866A19"/>
    <w:rsid w:val="008707FD"/>
    <w:rsid w:val="00871636"/>
    <w:rsid w:val="008755E3"/>
    <w:rsid w:val="00876F94"/>
    <w:rsid w:val="008823A6"/>
    <w:rsid w:val="00885719"/>
    <w:rsid w:val="00892A4E"/>
    <w:rsid w:val="00896324"/>
    <w:rsid w:val="008A2ACE"/>
    <w:rsid w:val="008A3B73"/>
    <w:rsid w:val="008A58A0"/>
    <w:rsid w:val="008A6C45"/>
    <w:rsid w:val="008A7FEC"/>
    <w:rsid w:val="008B2264"/>
    <w:rsid w:val="008B27A1"/>
    <w:rsid w:val="008B6DDA"/>
    <w:rsid w:val="008C21F9"/>
    <w:rsid w:val="008C33FC"/>
    <w:rsid w:val="008C710A"/>
    <w:rsid w:val="008C7DDD"/>
    <w:rsid w:val="008D078C"/>
    <w:rsid w:val="008D2D76"/>
    <w:rsid w:val="008D5573"/>
    <w:rsid w:val="008E015B"/>
    <w:rsid w:val="008E3928"/>
    <w:rsid w:val="008E5572"/>
    <w:rsid w:val="008E761A"/>
    <w:rsid w:val="008E7BFD"/>
    <w:rsid w:val="008F0B18"/>
    <w:rsid w:val="008F52D2"/>
    <w:rsid w:val="008F79EA"/>
    <w:rsid w:val="009025CD"/>
    <w:rsid w:val="00903147"/>
    <w:rsid w:val="00906A25"/>
    <w:rsid w:val="00907809"/>
    <w:rsid w:val="00912108"/>
    <w:rsid w:val="009145B6"/>
    <w:rsid w:val="00920DF1"/>
    <w:rsid w:val="00921D47"/>
    <w:rsid w:val="00921E0B"/>
    <w:rsid w:val="00927565"/>
    <w:rsid w:val="009332A4"/>
    <w:rsid w:val="009333FE"/>
    <w:rsid w:val="009458A7"/>
    <w:rsid w:val="00946056"/>
    <w:rsid w:val="0094618E"/>
    <w:rsid w:val="00960D64"/>
    <w:rsid w:val="00961DAF"/>
    <w:rsid w:val="00961F2D"/>
    <w:rsid w:val="00967D73"/>
    <w:rsid w:val="009716AB"/>
    <w:rsid w:val="009751DA"/>
    <w:rsid w:val="0097592B"/>
    <w:rsid w:val="00977073"/>
    <w:rsid w:val="00982148"/>
    <w:rsid w:val="009824E4"/>
    <w:rsid w:val="009861F5"/>
    <w:rsid w:val="009914E8"/>
    <w:rsid w:val="00994495"/>
    <w:rsid w:val="009A2641"/>
    <w:rsid w:val="009A26E4"/>
    <w:rsid w:val="009A5850"/>
    <w:rsid w:val="009A635D"/>
    <w:rsid w:val="009A7E41"/>
    <w:rsid w:val="009B35FC"/>
    <w:rsid w:val="009B470A"/>
    <w:rsid w:val="009B5890"/>
    <w:rsid w:val="009B622D"/>
    <w:rsid w:val="009B6E06"/>
    <w:rsid w:val="009C0F0E"/>
    <w:rsid w:val="009C1E94"/>
    <w:rsid w:val="009C2924"/>
    <w:rsid w:val="009C29C9"/>
    <w:rsid w:val="009D2FF9"/>
    <w:rsid w:val="009D4305"/>
    <w:rsid w:val="009D5459"/>
    <w:rsid w:val="009D68BA"/>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890"/>
    <w:rsid w:val="00A14C14"/>
    <w:rsid w:val="00A1569A"/>
    <w:rsid w:val="00A16568"/>
    <w:rsid w:val="00A209EA"/>
    <w:rsid w:val="00A3115B"/>
    <w:rsid w:val="00A320A1"/>
    <w:rsid w:val="00A33522"/>
    <w:rsid w:val="00A41052"/>
    <w:rsid w:val="00A416F9"/>
    <w:rsid w:val="00A420C3"/>
    <w:rsid w:val="00A4299E"/>
    <w:rsid w:val="00A42B2B"/>
    <w:rsid w:val="00A50841"/>
    <w:rsid w:val="00A515F2"/>
    <w:rsid w:val="00A51BED"/>
    <w:rsid w:val="00A53CD1"/>
    <w:rsid w:val="00A53FD2"/>
    <w:rsid w:val="00A63469"/>
    <w:rsid w:val="00A6434E"/>
    <w:rsid w:val="00A64576"/>
    <w:rsid w:val="00A65CAA"/>
    <w:rsid w:val="00A71B6D"/>
    <w:rsid w:val="00A753DB"/>
    <w:rsid w:val="00A80B41"/>
    <w:rsid w:val="00A81916"/>
    <w:rsid w:val="00A81A84"/>
    <w:rsid w:val="00A8271C"/>
    <w:rsid w:val="00A85419"/>
    <w:rsid w:val="00A855BD"/>
    <w:rsid w:val="00A87F5C"/>
    <w:rsid w:val="00A91CD3"/>
    <w:rsid w:val="00AA0C01"/>
    <w:rsid w:val="00AA2932"/>
    <w:rsid w:val="00AA6341"/>
    <w:rsid w:val="00AB15F9"/>
    <w:rsid w:val="00AB3186"/>
    <w:rsid w:val="00AB44D2"/>
    <w:rsid w:val="00AC5D5B"/>
    <w:rsid w:val="00AD0E57"/>
    <w:rsid w:val="00AD1A7E"/>
    <w:rsid w:val="00AD2644"/>
    <w:rsid w:val="00AD2F7B"/>
    <w:rsid w:val="00AD63E9"/>
    <w:rsid w:val="00AD6A29"/>
    <w:rsid w:val="00AE0A30"/>
    <w:rsid w:val="00AE1123"/>
    <w:rsid w:val="00AE284F"/>
    <w:rsid w:val="00AE5576"/>
    <w:rsid w:val="00AF3967"/>
    <w:rsid w:val="00AF408C"/>
    <w:rsid w:val="00AF4878"/>
    <w:rsid w:val="00AF4C8D"/>
    <w:rsid w:val="00AF7FBC"/>
    <w:rsid w:val="00B03D80"/>
    <w:rsid w:val="00B115E9"/>
    <w:rsid w:val="00B11A45"/>
    <w:rsid w:val="00B11ED2"/>
    <w:rsid w:val="00B12C1C"/>
    <w:rsid w:val="00B14537"/>
    <w:rsid w:val="00B177CB"/>
    <w:rsid w:val="00B22405"/>
    <w:rsid w:val="00B224BE"/>
    <w:rsid w:val="00B23CD3"/>
    <w:rsid w:val="00B253E5"/>
    <w:rsid w:val="00B257B4"/>
    <w:rsid w:val="00B26D7B"/>
    <w:rsid w:val="00B27E75"/>
    <w:rsid w:val="00B33147"/>
    <w:rsid w:val="00B33AC5"/>
    <w:rsid w:val="00B3531C"/>
    <w:rsid w:val="00B43AE3"/>
    <w:rsid w:val="00B44FCC"/>
    <w:rsid w:val="00B4601C"/>
    <w:rsid w:val="00B51787"/>
    <w:rsid w:val="00B55C75"/>
    <w:rsid w:val="00B55E3A"/>
    <w:rsid w:val="00B62973"/>
    <w:rsid w:val="00B65B71"/>
    <w:rsid w:val="00B6657F"/>
    <w:rsid w:val="00B70F94"/>
    <w:rsid w:val="00B7205D"/>
    <w:rsid w:val="00B72D6E"/>
    <w:rsid w:val="00B77A08"/>
    <w:rsid w:val="00B820FA"/>
    <w:rsid w:val="00B82CEB"/>
    <w:rsid w:val="00B82F39"/>
    <w:rsid w:val="00B91535"/>
    <w:rsid w:val="00B95355"/>
    <w:rsid w:val="00B9580E"/>
    <w:rsid w:val="00B95E3D"/>
    <w:rsid w:val="00B969C8"/>
    <w:rsid w:val="00B97E1E"/>
    <w:rsid w:val="00BA0D93"/>
    <w:rsid w:val="00BA0E45"/>
    <w:rsid w:val="00BB06F1"/>
    <w:rsid w:val="00BB2CB3"/>
    <w:rsid w:val="00BB3D20"/>
    <w:rsid w:val="00BB43FF"/>
    <w:rsid w:val="00BB49A0"/>
    <w:rsid w:val="00BB6F00"/>
    <w:rsid w:val="00BB72E6"/>
    <w:rsid w:val="00BB788E"/>
    <w:rsid w:val="00BC16C8"/>
    <w:rsid w:val="00BC29FC"/>
    <w:rsid w:val="00BC3C0A"/>
    <w:rsid w:val="00BC4A34"/>
    <w:rsid w:val="00BC531B"/>
    <w:rsid w:val="00BC542A"/>
    <w:rsid w:val="00BC6700"/>
    <w:rsid w:val="00BD17B8"/>
    <w:rsid w:val="00BD2326"/>
    <w:rsid w:val="00BE2693"/>
    <w:rsid w:val="00BE2DA2"/>
    <w:rsid w:val="00BF31DB"/>
    <w:rsid w:val="00BF4421"/>
    <w:rsid w:val="00BF445F"/>
    <w:rsid w:val="00C01FE2"/>
    <w:rsid w:val="00C0407C"/>
    <w:rsid w:val="00C063FE"/>
    <w:rsid w:val="00C06655"/>
    <w:rsid w:val="00C114BD"/>
    <w:rsid w:val="00C14D64"/>
    <w:rsid w:val="00C23B08"/>
    <w:rsid w:val="00C24F82"/>
    <w:rsid w:val="00C27735"/>
    <w:rsid w:val="00C27AEB"/>
    <w:rsid w:val="00C27C15"/>
    <w:rsid w:val="00C31DD9"/>
    <w:rsid w:val="00C32F28"/>
    <w:rsid w:val="00C33131"/>
    <w:rsid w:val="00C34700"/>
    <w:rsid w:val="00C351E3"/>
    <w:rsid w:val="00C46301"/>
    <w:rsid w:val="00C50A9E"/>
    <w:rsid w:val="00C50E25"/>
    <w:rsid w:val="00C52F23"/>
    <w:rsid w:val="00C5324A"/>
    <w:rsid w:val="00C60FD4"/>
    <w:rsid w:val="00C72A60"/>
    <w:rsid w:val="00C7312D"/>
    <w:rsid w:val="00C734D5"/>
    <w:rsid w:val="00C80D42"/>
    <w:rsid w:val="00C8207A"/>
    <w:rsid w:val="00C8395A"/>
    <w:rsid w:val="00C842A9"/>
    <w:rsid w:val="00C9120D"/>
    <w:rsid w:val="00C912F9"/>
    <w:rsid w:val="00C93D23"/>
    <w:rsid w:val="00CA3DF5"/>
    <w:rsid w:val="00CA3EC8"/>
    <w:rsid w:val="00CA5F10"/>
    <w:rsid w:val="00CA7AF2"/>
    <w:rsid w:val="00CB1495"/>
    <w:rsid w:val="00CB1ECB"/>
    <w:rsid w:val="00CB5618"/>
    <w:rsid w:val="00CB5C75"/>
    <w:rsid w:val="00CC51A2"/>
    <w:rsid w:val="00CC7989"/>
    <w:rsid w:val="00CD1DFB"/>
    <w:rsid w:val="00CD2312"/>
    <w:rsid w:val="00CD3AFE"/>
    <w:rsid w:val="00CD4B9F"/>
    <w:rsid w:val="00CD4BE4"/>
    <w:rsid w:val="00CD5226"/>
    <w:rsid w:val="00CD7A7E"/>
    <w:rsid w:val="00CE25F7"/>
    <w:rsid w:val="00CE44EE"/>
    <w:rsid w:val="00CF1658"/>
    <w:rsid w:val="00CF7906"/>
    <w:rsid w:val="00D02989"/>
    <w:rsid w:val="00D032C1"/>
    <w:rsid w:val="00D03866"/>
    <w:rsid w:val="00D050A2"/>
    <w:rsid w:val="00D07BFD"/>
    <w:rsid w:val="00D118C0"/>
    <w:rsid w:val="00D11ACB"/>
    <w:rsid w:val="00D122B6"/>
    <w:rsid w:val="00D13394"/>
    <w:rsid w:val="00D14C77"/>
    <w:rsid w:val="00D15364"/>
    <w:rsid w:val="00D20DC6"/>
    <w:rsid w:val="00D2198B"/>
    <w:rsid w:val="00D22BD0"/>
    <w:rsid w:val="00D23926"/>
    <w:rsid w:val="00D23E40"/>
    <w:rsid w:val="00D23F8D"/>
    <w:rsid w:val="00D24785"/>
    <w:rsid w:val="00D26498"/>
    <w:rsid w:val="00D264A9"/>
    <w:rsid w:val="00D2736D"/>
    <w:rsid w:val="00D34911"/>
    <w:rsid w:val="00D35AD1"/>
    <w:rsid w:val="00D35B2F"/>
    <w:rsid w:val="00D37796"/>
    <w:rsid w:val="00D40ADE"/>
    <w:rsid w:val="00D40B65"/>
    <w:rsid w:val="00D40FCB"/>
    <w:rsid w:val="00D4178B"/>
    <w:rsid w:val="00D430B6"/>
    <w:rsid w:val="00D432E5"/>
    <w:rsid w:val="00D50A3A"/>
    <w:rsid w:val="00D51D14"/>
    <w:rsid w:val="00D54289"/>
    <w:rsid w:val="00D63FE1"/>
    <w:rsid w:val="00D71448"/>
    <w:rsid w:val="00D71CED"/>
    <w:rsid w:val="00D7267D"/>
    <w:rsid w:val="00D76C2C"/>
    <w:rsid w:val="00D77F85"/>
    <w:rsid w:val="00D8003B"/>
    <w:rsid w:val="00D87563"/>
    <w:rsid w:val="00D90163"/>
    <w:rsid w:val="00D96BE6"/>
    <w:rsid w:val="00D96F2F"/>
    <w:rsid w:val="00D97F2A"/>
    <w:rsid w:val="00DA1198"/>
    <w:rsid w:val="00DA4804"/>
    <w:rsid w:val="00DA540C"/>
    <w:rsid w:val="00DA5C6D"/>
    <w:rsid w:val="00DB0EE4"/>
    <w:rsid w:val="00DB3F4C"/>
    <w:rsid w:val="00DB4E4A"/>
    <w:rsid w:val="00DC138D"/>
    <w:rsid w:val="00DC464E"/>
    <w:rsid w:val="00DC53A4"/>
    <w:rsid w:val="00DD59E1"/>
    <w:rsid w:val="00DE08B9"/>
    <w:rsid w:val="00DE1F1D"/>
    <w:rsid w:val="00DE2A3D"/>
    <w:rsid w:val="00DE4873"/>
    <w:rsid w:val="00DE6A90"/>
    <w:rsid w:val="00DF23B3"/>
    <w:rsid w:val="00DF2DA8"/>
    <w:rsid w:val="00DF39AB"/>
    <w:rsid w:val="00DF4B50"/>
    <w:rsid w:val="00DF6D21"/>
    <w:rsid w:val="00E037A1"/>
    <w:rsid w:val="00E05669"/>
    <w:rsid w:val="00E056DC"/>
    <w:rsid w:val="00E07313"/>
    <w:rsid w:val="00E11A48"/>
    <w:rsid w:val="00E126CA"/>
    <w:rsid w:val="00E13C40"/>
    <w:rsid w:val="00E15039"/>
    <w:rsid w:val="00E15FB6"/>
    <w:rsid w:val="00E17F21"/>
    <w:rsid w:val="00E2102D"/>
    <w:rsid w:val="00E21733"/>
    <w:rsid w:val="00E314DC"/>
    <w:rsid w:val="00E32CFE"/>
    <w:rsid w:val="00E36A35"/>
    <w:rsid w:val="00E40627"/>
    <w:rsid w:val="00E41ED2"/>
    <w:rsid w:val="00E46000"/>
    <w:rsid w:val="00E503B5"/>
    <w:rsid w:val="00E50C78"/>
    <w:rsid w:val="00E532C1"/>
    <w:rsid w:val="00E54BA9"/>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37FB"/>
    <w:rsid w:val="00E93E64"/>
    <w:rsid w:val="00E95A07"/>
    <w:rsid w:val="00E96D3D"/>
    <w:rsid w:val="00E97E8E"/>
    <w:rsid w:val="00EA2540"/>
    <w:rsid w:val="00EA58B3"/>
    <w:rsid w:val="00EA7383"/>
    <w:rsid w:val="00EB0D24"/>
    <w:rsid w:val="00EB20FE"/>
    <w:rsid w:val="00EB43F7"/>
    <w:rsid w:val="00EB7F0D"/>
    <w:rsid w:val="00EC2054"/>
    <w:rsid w:val="00EC628A"/>
    <w:rsid w:val="00ED01C3"/>
    <w:rsid w:val="00ED3320"/>
    <w:rsid w:val="00ED3873"/>
    <w:rsid w:val="00ED72B4"/>
    <w:rsid w:val="00EE28BA"/>
    <w:rsid w:val="00EE38B7"/>
    <w:rsid w:val="00EE662C"/>
    <w:rsid w:val="00EF1001"/>
    <w:rsid w:val="00EF6013"/>
    <w:rsid w:val="00EF6826"/>
    <w:rsid w:val="00EF740A"/>
    <w:rsid w:val="00EF7F40"/>
    <w:rsid w:val="00F04C55"/>
    <w:rsid w:val="00F055CD"/>
    <w:rsid w:val="00F10B2C"/>
    <w:rsid w:val="00F10D5B"/>
    <w:rsid w:val="00F133A3"/>
    <w:rsid w:val="00F14194"/>
    <w:rsid w:val="00F14F50"/>
    <w:rsid w:val="00F23422"/>
    <w:rsid w:val="00F24A43"/>
    <w:rsid w:val="00F25A6E"/>
    <w:rsid w:val="00F27BB0"/>
    <w:rsid w:val="00F3141F"/>
    <w:rsid w:val="00F3173C"/>
    <w:rsid w:val="00F344C7"/>
    <w:rsid w:val="00F36D02"/>
    <w:rsid w:val="00F42979"/>
    <w:rsid w:val="00F47FC9"/>
    <w:rsid w:val="00F50EA4"/>
    <w:rsid w:val="00F5129A"/>
    <w:rsid w:val="00F5356A"/>
    <w:rsid w:val="00F63BEE"/>
    <w:rsid w:val="00F67341"/>
    <w:rsid w:val="00F676C8"/>
    <w:rsid w:val="00F702BF"/>
    <w:rsid w:val="00F717ED"/>
    <w:rsid w:val="00F736DF"/>
    <w:rsid w:val="00F744EB"/>
    <w:rsid w:val="00F753F1"/>
    <w:rsid w:val="00F75765"/>
    <w:rsid w:val="00F811EF"/>
    <w:rsid w:val="00F865C4"/>
    <w:rsid w:val="00F86849"/>
    <w:rsid w:val="00F91AD3"/>
    <w:rsid w:val="00F93BD9"/>
    <w:rsid w:val="00F94F94"/>
    <w:rsid w:val="00F96D34"/>
    <w:rsid w:val="00FA429E"/>
    <w:rsid w:val="00FB748C"/>
    <w:rsid w:val="00FC75C5"/>
    <w:rsid w:val="00FD5926"/>
    <w:rsid w:val="00FD6A78"/>
    <w:rsid w:val="00FF1941"/>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4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uiPriority w:val="34"/>
    <w:qFormat/>
    <w:rsid w:val="00167449"/>
    <w:pPr>
      <w:ind w:left="720"/>
      <w:contextualSpacing/>
    </w:pPr>
  </w:style>
  <w:style w:type="character" w:styleId="a6">
    <w:name w:val="annotation reference"/>
    <w:basedOn w:val="a0"/>
    <w:unhideWhenUsed/>
    <w:rsid w:val="00EB43F7"/>
    <w:rPr>
      <w:sz w:val="16"/>
      <w:szCs w:val="16"/>
    </w:rPr>
  </w:style>
  <w:style w:type="paragraph" w:styleId="a7">
    <w:name w:val="annotation text"/>
    <w:basedOn w:val="a"/>
    <w:link w:val="a8"/>
    <w:unhideWhenUsed/>
    <w:rsid w:val="00EB43F7"/>
    <w:pPr>
      <w:spacing w:line="240" w:lineRule="auto"/>
    </w:pPr>
    <w:rPr>
      <w:sz w:val="20"/>
      <w:szCs w:val="20"/>
    </w:rPr>
  </w:style>
  <w:style w:type="character" w:customStyle="1" w:styleId="a8">
    <w:name w:val="טקסט הערה תו"/>
    <w:basedOn w:val="a0"/>
    <w:link w:val="a7"/>
    <w:rsid w:val="00EB43F7"/>
    <w:rPr>
      <w:sz w:val="20"/>
      <w:szCs w:val="20"/>
    </w:rPr>
  </w:style>
  <w:style w:type="paragraph" w:styleId="a9">
    <w:name w:val="annotation subject"/>
    <w:basedOn w:val="a7"/>
    <w:next w:val="a7"/>
    <w:link w:val="aa"/>
    <w:uiPriority w:val="99"/>
    <w:semiHidden/>
    <w:unhideWhenUsed/>
    <w:rsid w:val="00EB43F7"/>
    <w:rPr>
      <w:b/>
      <w:bCs/>
    </w:rPr>
  </w:style>
  <w:style w:type="character" w:customStyle="1" w:styleId="aa">
    <w:name w:val="נושא הערה תו"/>
    <w:basedOn w:val="a8"/>
    <w:link w:val="a9"/>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b">
    <w:name w:val="header"/>
    <w:basedOn w:val="a"/>
    <w:link w:val="ac"/>
    <w:uiPriority w:val="99"/>
    <w:unhideWhenUsed/>
    <w:rsid w:val="008755E3"/>
    <w:pPr>
      <w:tabs>
        <w:tab w:val="center" w:pos="4153"/>
        <w:tab w:val="right" w:pos="8306"/>
      </w:tabs>
      <w:spacing w:after="0" w:line="240" w:lineRule="auto"/>
    </w:pPr>
  </w:style>
  <w:style w:type="character" w:customStyle="1" w:styleId="ac">
    <w:name w:val="כותרת עליונה תו"/>
    <w:basedOn w:val="a0"/>
    <w:link w:val="ab"/>
    <w:uiPriority w:val="99"/>
    <w:rsid w:val="008755E3"/>
  </w:style>
  <w:style w:type="paragraph" w:styleId="ad">
    <w:name w:val="footer"/>
    <w:basedOn w:val="a"/>
    <w:link w:val="ae"/>
    <w:uiPriority w:val="99"/>
    <w:unhideWhenUsed/>
    <w:rsid w:val="008755E3"/>
    <w:pPr>
      <w:tabs>
        <w:tab w:val="center" w:pos="4153"/>
        <w:tab w:val="right" w:pos="8306"/>
      </w:tabs>
      <w:spacing w:after="0" w:line="240" w:lineRule="auto"/>
    </w:pPr>
  </w:style>
  <w:style w:type="character" w:customStyle="1" w:styleId="ae">
    <w:name w:val="כותרת תחתונה תו"/>
    <w:basedOn w:val="a0"/>
    <w:link w:val="ad"/>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
    <w:name w:val="footnote text"/>
    <w:basedOn w:val="a"/>
    <w:link w:val="af0"/>
    <w:uiPriority w:val="99"/>
    <w:unhideWhenUsed/>
    <w:rsid w:val="006E5D28"/>
    <w:pPr>
      <w:spacing w:after="0" w:line="240" w:lineRule="auto"/>
    </w:pPr>
    <w:rPr>
      <w:sz w:val="20"/>
      <w:szCs w:val="20"/>
    </w:rPr>
  </w:style>
  <w:style w:type="character" w:customStyle="1" w:styleId="af0">
    <w:name w:val="טקסט הערת שוליים תו"/>
    <w:basedOn w:val="a0"/>
    <w:link w:val="af"/>
    <w:uiPriority w:val="99"/>
    <w:rsid w:val="006E5D28"/>
    <w:rPr>
      <w:sz w:val="20"/>
      <w:szCs w:val="20"/>
    </w:rPr>
  </w:style>
  <w:style w:type="character" w:styleId="af1">
    <w:name w:val="footnote reference"/>
    <w:basedOn w:val="a0"/>
    <w:uiPriority w:val="99"/>
    <w:semiHidden/>
    <w:unhideWhenUsed/>
    <w:rsid w:val="006E5D28"/>
    <w:rPr>
      <w:vertAlign w:val="superscript"/>
    </w:rPr>
  </w:style>
  <w:style w:type="table" w:styleId="af2">
    <w:name w:val="Table Grid"/>
    <w:basedOn w:val="a1"/>
    <w:uiPriority w:val="5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3">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i.org.il/bank-of-israel/iron-sword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oi.org.il/bank-of-israel/iron-swo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roles/supervisionregulation/letters/lett2023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oi.org.il/publications/pressreleases/8-10-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oi.org.il/publications/pressreleases/11-10-23/"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458A-3DF7-465F-B91E-82C88C35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3442</Characters>
  <Application>Microsoft Office Word</Application>
  <DocSecurity>0</DocSecurity>
  <Lines>83</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2023-10-12T05:46:00Z</dcterms:created>
  <dcterms:modified xsi:type="dcterms:W3CDTF">2023-10-12T06:22:00Z</dcterms:modified>
</cp:coreProperties>
</file>