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A499" w14:textId="77777777" w:rsidR="00053AE4" w:rsidRPr="00A1763C" w:rsidRDefault="00053AE4" w:rsidP="00053AE4">
      <w:pPr>
        <w:spacing w:line="360" w:lineRule="auto"/>
        <w:rPr>
          <w:rFonts w:ascii="Calibri" w:hAnsi="Calibri" w:cs="Calibri"/>
          <w:b/>
          <w:bCs/>
          <w:spacing w:val="-4"/>
          <w:sz w:val="28"/>
          <w:szCs w:val="28"/>
          <w:rtl/>
        </w:rPr>
      </w:pPr>
      <w:r w:rsidRPr="00A1763C">
        <w:rPr>
          <w:rFonts w:ascii="Calibri" w:hAnsi="Calibri" w:cs="Calibri"/>
          <w:noProof/>
        </w:rPr>
        <w:drawing>
          <wp:inline distT="0" distB="0" distL="0" distR="0" wp14:anchorId="528092E7" wp14:editId="29907C37">
            <wp:extent cx="906780" cy="446405"/>
            <wp:effectExtent l="0" t="0" r="762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6780" cy="446405"/>
                    </a:xfrm>
                    <a:prstGeom prst="rect">
                      <a:avLst/>
                    </a:prstGeom>
                    <a:noFill/>
                    <a:ln>
                      <a:noFill/>
                    </a:ln>
                  </pic:spPr>
                </pic:pic>
              </a:graphicData>
            </a:graphic>
          </wp:inline>
        </w:drawing>
      </w:r>
      <w:r w:rsidRPr="00A1763C">
        <w:rPr>
          <w:rFonts w:ascii="Calibri" w:hAnsi="Calibri" w:cs="Calibri"/>
          <w:rtl/>
          <w:lang w:bidi="ar"/>
        </w:rPr>
        <w:tab/>
      </w:r>
      <w:r w:rsidRPr="00A1763C">
        <w:rPr>
          <w:rFonts w:ascii="Calibri" w:hAnsi="Calibri" w:cs="Calibri"/>
          <w:rtl/>
          <w:lang w:bidi="ar"/>
        </w:rPr>
        <w:tab/>
      </w:r>
      <w:r w:rsidRPr="00A1763C">
        <w:rPr>
          <w:rFonts w:ascii="Calibri" w:hAnsi="Calibri" w:cs="Calibri"/>
          <w:rtl/>
          <w:lang w:bidi="ar"/>
        </w:rPr>
        <w:tab/>
      </w:r>
      <w:r w:rsidRPr="00A1763C">
        <w:rPr>
          <w:rFonts w:ascii="Calibri" w:hAnsi="Calibri" w:cs="Calibri"/>
          <w:rtl/>
          <w:lang w:bidi="ar"/>
        </w:rPr>
        <w:tab/>
      </w:r>
      <w:r w:rsidRPr="00A1763C">
        <w:rPr>
          <w:rFonts w:ascii="Calibri" w:hAnsi="Calibri" w:cs="Calibri"/>
          <w:noProof/>
          <w:color w:val="1F497D"/>
        </w:rPr>
        <w:drawing>
          <wp:inline distT="0" distB="0" distL="0" distR="0" wp14:anchorId="26FA0AB8" wp14:editId="0D17718C">
            <wp:extent cx="409575" cy="40957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p>
    <w:p w14:paraId="6A75768B" w14:textId="77777777" w:rsidR="00053AE4" w:rsidRPr="00A1763C" w:rsidRDefault="00053AE4" w:rsidP="00053AE4">
      <w:pPr>
        <w:spacing w:line="360" w:lineRule="auto"/>
        <w:jc w:val="center"/>
        <w:rPr>
          <w:rFonts w:ascii="Calibri" w:hAnsi="Calibri" w:cs="Calibri"/>
          <w:b/>
          <w:bCs/>
          <w:spacing w:val="-4"/>
          <w:sz w:val="28"/>
          <w:szCs w:val="28"/>
          <w:rtl/>
        </w:rPr>
      </w:pPr>
    </w:p>
    <w:p w14:paraId="589679C4" w14:textId="77777777" w:rsidR="00B167D3" w:rsidRPr="00A1763C" w:rsidRDefault="00B167D3" w:rsidP="00B167D3">
      <w:pPr>
        <w:spacing w:line="360" w:lineRule="auto"/>
        <w:jc w:val="center"/>
        <w:rPr>
          <w:rFonts w:ascii="Calibri" w:hAnsi="Calibri" w:cs="Calibri"/>
          <w:color w:val="000000"/>
          <w:sz w:val="28"/>
          <w:szCs w:val="28"/>
        </w:rPr>
      </w:pPr>
      <w:r w:rsidRPr="00A1763C">
        <w:rPr>
          <w:rFonts w:ascii="Calibri" w:hAnsi="Calibri" w:cs="Calibri"/>
          <w:b/>
          <w:bCs/>
          <w:sz w:val="28"/>
          <w:szCs w:val="28"/>
          <w:rtl/>
          <w:lang w:bidi="ar"/>
        </w:rPr>
        <w:t>مناقصة علنية ممكننة ثنائية المراحل رقم  52/26 لتزويد، تركيب، تشغيل وصيانة محطات شحن لسيارات كهربائية</w:t>
      </w:r>
    </w:p>
    <w:p w14:paraId="519DCD17" w14:textId="77777777" w:rsidR="00053AE4" w:rsidRPr="00A1763C" w:rsidRDefault="00053AE4" w:rsidP="008B5152">
      <w:pPr>
        <w:spacing w:line="360" w:lineRule="auto"/>
        <w:jc w:val="center"/>
        <w:rPr>
          <w:rFonts w:ascii="Calibri" w:hAnsi="Calibri" w:cs="Calibri"/>
          <w:color w:val="000000"/>
          <w:kern w:val="28"/>
          <w:sz w:val="22"/>
          <w:rtl/>
        </w:rPr>
      </w:pPr>
    </w:p>
    <w:p w14:paraId="63824CD5" w14:textId="77777777" w:rsidR="00B167D3" w:rsidRPr="00A1763C" w:rsidRDefault="00B167D3" w:rsidP="00B167D3">
      <w:pPr>
        <w:numPr>
          <w:ilvl w:val="0"/>
          <w:numId w:val="1"/>
        </w:numPr>
        <w:spacing w:line="360" w:lineRule="auto"/>
        <w:jc w:val="both"/>
        <w:rPr>
          <w:rFonts w:ascii="Calibri" w:hAnsi="Calibri" w:cs="Calibri"/>
        </w:rPr>
      </w:pPr>
      <w:r w:rsidRPr="00A1763C">
        <w:rPr>
          <w:rFonts w:ascii="Calibri" w:hAnsi="Calibri" w:cs="Calibri"/>
          <w:rtl/>
          <w:lang w:bidi="ar"/>
        </w:rPr>
        <w:t>يدعو بنك إسرائيل (المشار إليه فيما يلي بـ "</w:t>
      </w:r>
      <w:r w:rsidRPr="00A1763C">
        <w:rPr>
          <w:rFonts w:ascii="Calibri" w:hAnsi="Calibri" w:cs="Calibri"/>
          <w:b/>
          <w:bCs/>
          <w:rtl/>
          <w:lang w:bidi="ar"/>
        </w:rPr>
        <w:t>البنك</w:t>
      </w:r>
      <w:r w:rsidRPr="00A1763C">
        <w:rPr>
          <w:rFonts w:ascii="Calibri" w:hAnsi="Calibri" w:cs="Calibri"/>
          <w:rtl/>
          <w:lang w:bidi="ar"/>
        </w:rPr>
        <w:t>") إلى تقديم مقترحات لتوريد وتركيب وتشغيل وصيانة محطات شحن السيارات الكهربائية (المشار إليها فيما يلي بـ "</w:t>
      </w:r>
      <w:r w:rsidRPr="00A1763C">
        <w:rPr>
          <w:rFonts w:ascii="Calibri" w:hAnsi="Calibri" w:cs="Calibri"/>
          <w:b/>
          <w:bCs/>
          <w:rtl/>
          <w:lang w:bidi="ar"/>
        </w:rPr>
        <w:t>المشروع</w:t>
      </w:r>
      <w:r w:rsidRPr="00A1763C">
        <w:rPr>
          <w:rFonts w:ascii="Calibri" w:hAnsi="Calibri" w:cs="Calibri"/>
          <w:rtl/>
          <w:lang w:bidi="ar"/>
        </w:rPr>
        <w:t>" أو "</w:t>
      </w:r>
      <w:r w:rsidRPr="00A1763C">
        <w:rPr>
          <w:rFonts w:ascii="Calibri" w:hAnsi="Calibri" w:cs="Calibri"/>
          <w:b/>
          <w:bCs/>
          <w:rtl/>
          <w:lang w:bidi="ar"/>
        </w:rPr>
        <w:t>الخدمات</w:t>
      </w:r>
      <w:r w:rsidRPr="00A1763C">
        <w:rPr>
          <w:rFonts w:ascii="Calibri" w:hAnsi="Calibri" w:cs="Calibri"/>
          <w:rtl/>
          <w:lang w:bidi="ar"/>
        </w:rPr>
        <w:t>")، وذلك وفقًا للمواصفات المفصلة في مستند تعريف الخدمات المرفقة كجزء د من وثائق المناقصة (المشار إليها فيما يلي بـ "</w:t>
      </w:r>
      <w:r w:rsidRPr="00A1763C">
        <w:rPr>
          <w:rFonts w:ascii="Calibri" w:hAnsi="Calibri" w:cs="Calibri"/>
          <w:b/>
          <w:bCs/>
          <w:rtl/>
          <w:lang w:bidi="ar"/>
        </w:rPr>
        <w:t>المواصفات</w:t>
      </w:r>
      <w:r w:rsidRPr="00A1763C">
        <w:rPr>
          <w:rFonts w:ascii="Calibri" w:hAnsi="Calibri" w:cs="Calibri"/>
          <w:rtl/>
          <w:lang w:bidi="ar"/>
        </w:rPr>
        <w:t>") وكما هو موضح أدناه.</w:t>
      </w:r>
    </w:p>
    <w:p w14:paraId="64DCF172" w14:textId="77777777" w:rsidR="00053AE4" w:rsidRPr="00A1763C" w:rsidRDefault="00053AE4" w:rsidP="00053AE4">
      <w:pPr>
        <w:spacing w:line="360" w:lineRule="auto"/>
        <w:ind w:left="720"/>
        <w:jc w:val="both"/>
        <w:rPr>
          <w:rFonts w:ascii="Calibri" w:hAnsi="Calibri" w:cs="Calibri"/>
          <w:sz w:val="24"/>
        </w:rPr>
      </w:pPr>
    </w:p>
    <w:p w14:paraId="0B278420" w14:textId="77777777" w:rsidR="00053AE4" w:rsidRPr="00A1763C" w:rsidRDefault="00053AE4" w:rsidP="002E2B4D">
      <w:pPr>
        <w:numPr>
          <w:ilvl w:val="0"/>
          <w:numId w:val="1"/>
        </w:numPr>
        <w:spacing w:line="360" w:lineRule="auto"/>
        <w:jc w:val="both"/>
        <w:rPr>
          <w:rFonts w:ascii="Calibri" w:hAnsi="Calibri" w:cs="Calibri"/>
          <w:sz w:val="24"/>
        </w:rPr>
      </w:pPr>
      <w:r w:rsidRPr="00A1763C">
        <w:rPr>
          <w:rFonts w:ascii="Calibri" w:hAnsi="Calibri" w:cs="Calibri"/>
          <w:sz w:val="24"/>
          <w:rtl/>
          <w:lang w:bidi="ar"/>
        </w:rPr>
        <w:t>مدة العقد هي لـ</w:t>
      </w:r>
      <w:sdt>
        <w:sdtPr>
          <w:rPr>
            <w:rFonts w:ascii="Calibri" w:hAnsi="Calibri" w:cs="Calibri"/>
            <w:b/>
            <w:bCs/>
            <w:rtl/>
          </w:rPr>
          <w:tag w:val="סוג מכרז"/>
          <w:id w:val="484898863"/>
          <w:placeholder>
            <w:docPart w:val="99DEDAD726CB4B8F83505650829A26E1"/>
          </w:placeholder>
          <w:dropDownList>
            <w:listItem w:displayText="שנה אחת" w:value="שנה אחת"/>
            <w:listItem w:displayText="שנתיים" w:value="שנתיים"/>
            <w:listItem w:displayText="3 שנים" w:value="3 שנים"/>
            <w:listItem w:displayText="4 שנים" w:value="4 שנים"/>
            <w:listItem w:displayText="5 שנים" w:value="5 שנים"/>
            <w:listItem w:displayText="6 שנים" w:value="6 שנים"/>
            <w:listItem w:displayText="7 שנים" w:value="7 שנים"/>
          </w:dropDownList>
        </w:sdtPr>
        <w:sdtContent>
          <w:r w:rsidRPr="00A1763C">
            <w:rPr>
              <w:rFonts w:ascii="Calibri" w:hAnsi="Calibri" w:cs="Calibri"/>
              <w:b/>
              <w:bCs/>
              <w:rtl/>
              <w:lang w:bidi="ar"/>
            </w:rPr>
            <w:t>3 سنوات</w:t>
          </w:r>
        </w:sdtContent>
      </w:sdt>
      <w:r w:rsidRPr="00A1763C">
        <w:rPr>
          <w:rFonts w:ascii="Calibri" w:hAnsi="Calibri" w:cs="Calibri"/>
          <w:sz w:val="24"/>
          <w:rtl/>
          <w:lang w:bidi="ar"/>
        </w:rPr>
        <w:t xml:space="preserve"> (تخضع لإمكانية قيام البنك بتقصيرها هو مذكور في اتفاقية التعاقد). كما يجوز للبنك تنفيذ خيار تمديد مدة العقد من وقت لآخر لخدمات معينة مدرجة في المناقصة ولكل ما يتضمنها، بما يصل إلى</w:t>
      </w:r>
      <w:sdt>
        <w:sdtPr>
          <w:rPr>
            <w:rFonts w:ascii="Calibri" w:hAnsi="Calibri" w:cs="Calibri"/>
            <w:b/>
            <w:bCs/>
            <w:rtl/>
          </w:rPr>
          <w:tag w:val="תקופות ברירה"/>
          <w:id w:val="958060826"/>
          <w:placeholder>
            <w:docPart w:val="3BFF87E4DE6E4D7C82C3995CAE45F692"/>
          </w:placeholder>
          <w:dropDownList>
            <w:listItem w:displayText="שנה נוספת" w:value="שנה נוספת"/>
            <w:listItem w:displayText="2 שנים נוספות" w:value="2 שנים נוספות"/>
            <w:listItem w:displayText="3 שנים נוספות" w:value="3 שנים נוספות"/>
            <w:listItem w:displayText="4 שנים נוספות" w:value="4 שנים נוספות"/>
            <w:listItem w:displayText="5 שנים נוספות" w:value="5 שנים נוספות"/>
          </w:dropDownList>
        </w:sdtPr>
        <w:sdtContent>
          <w:r w:rsidRPr="00A1763C">
            <w:rPr>
              <w:rFonts w:ascii="Calibri" w:hAnsi="Calibri" w:cs="Calibri"/>
              <w:b/>
              <w:bCs/>
              <w:rtl/>
              <w:lang w:bidi="ar"/>
            </w:rPr>
            <w:t>3 سنوات إضافية.</w:t>
          </w:r>
        </w:sdtContent>
      </w:sdt>
      <w:r w:rsidRPr="00A1763C">
        <w:rPr>
          <w:rFonts w:ascii="Calibri" w:hAnsi="Calibri" w:cs="Calibri"/>
          <w:sz w:val="24"/>
          <w:rtl/>
          <w:lang w:bidi="ar"/>
        </w:rPr>
        <w:t xml:space="preserve"> بالإضافة إلى ذلك، يجوز للبنك شراء خدمات إضافية من الفائز خلال مدة الاتفاقية وفقاً لحقوق الاختيار المفصلة في اتفاقية التعاقد</w:t>
      </w:r>
      <w:r w:rsidRPr="00A1763C">
        <w:rPr>
          <w:rFonts w:ascii="Calibri" w:hAnsi="Calibri" w:cs="Calibri"/>
          <w:color w:val="000000"/>
          <w:kern w:val="28"/>
          <w:rtl/>
          <w:lang w:bidi="ar"/>
        </w:rPr>
        <w:t>.</w:t>
      </w:r>
    </w:p>
    <w:p w14:paraId="06046DB6" w14:textId="77777777" w:rsidR="00053AE4" w:rsidRPr="00A1763C" w:rsidRDefault="00053AE4" w:rsidP="00532E06">
      <w:pPr>
        <w:numPr>
          <w:ilvl w:val="0"/>
          <w:numId w:val="1"/>
        </w:numPr>
        <w:spacing w:line="360" w:lineRule="auto"/>
        <w:jc w:val="both"/>
        <w:rPr>
          <w:rFonts w:ascii="Calibri" w:hAnsi="Calibri" w:cs="Calibri"/>
          <w:color w:val="808080" w:themeColor="background1" w:themeShade="80"/>
          <w:rtl/>
        </w:rPr>
      </w:pPr>
      <w:r w:rsidRPr="00A1763C">
        <w:rPr>
          <w:rFonts w:ascii="Calibri" w:hAnsi="Calibri" w:cs="Calibri"/>
          <w:sz w:val="24"/>
          <w:rtl/>
          <w:lang w:bidi="ar"/>
        </w:rPr>
        <w:t xml:space="preserve">يحق لأي جهة تستوفي في الموعد النهائي لتقديم العروض للمناقصة جميع المتطلبات المذكورة أدناه المشاركة في المناقصة: </w:t>
      </w:r>
    </w:p>
    <w:p w14:paraId="405068E1" w14:textId="77777777" w:rsidR="00B167D3" w:rsidRPr="00A1763C" w:rsidRDefault="00B167D3" w:rsidP="00B167D3">
      <w:pPr>
        <w:pStyle w:val="ListParagraph"/>
        <w:numPr>
          <w:ilvl w:val="1"/>
          <w:numId w:val="1"/>
        </w:numPr>
        <w:spacing w:line="360" w:lineRule="auto"/>
        <w:jc w:val="both"/>
        <w:rPr>
          <w:rFonts w:ascii="Calibri" w:hAnsi="Calibri" w:cs="Calibri"/>
          <w:sz w:val="24"/>
        </w:rPr>
      </w:pPr>
      <w:r w:rsidRPr="00A1763C">
        <w:rPr>
          <w:rFonts w:ascii="Calibri" w:hAnsi="Calibri" w:cs="Calibri"/>
          <w:sz w:val="24"/>
          <w:rtl/>
          <w:lang w:bidi="ar"/>
        </w:rPr>
        <w:t>مقدم العرض هو مواطن إسرائيلي أو شركة مسجلة بشكل قانوني في إسرائيل، ويمتلك جميع التراخيص والتصاريح اللازمة وفقًا لقانون تعاقدات المؤسسات العامة لعام 1976.</w:t>
      </w:r>
    </w:p>
    <w:p w14:paraId="67D44D83" w14:textId="77777777" w:rsidR="00B167D3" w:rsidRPr="00A1763C" w:rsidRDefault="00B167D3" w:rsidP="00B167D3">
      <w:pPr>
        <w:pStyle w:val="ListParagraph"/>
        <w:numPr>
          <w:ilvl w:val="1"/>
          <w:numId w:val="1"/>
        </w:numPr>
        <w:spacing w:line="360" w:lineRule="auto"/>
        <w:jc w:val="both"/>
        <w:rPr>
          <w:rFonts w:ascii="Calibri" w:hAnsi="Calibri" w:cs="Calibri"/>
          <w:sz w:val="24"/>
        </w:rPr>
      </w:pPr>
      <w:r w:rsidRPr="00A1763C">
        <w:rPr>
          <w:rFonts w:ascii="Calibri" w:hAnsi="Calibri" w:cs="Calibri"/>
          <w:sz w:val="24"/>
          <w:rtl/>
          <w:lang w:bidi="ar"/>
        </w:rPr>
        <w:t xml:space="preserve">قام مقدم العرض، بدءًا من 1 يناير 2023 وحتى الموعد النهائي لتقديم العروض في المناقصة، بتركيب وصيانة وإدارة نظام فوترة المستهلكين عن بعد باستخدام نظام محوسب لمحطات شحن السيارات الكهربائية، وذلك لثلاث مؤسسات مختلفة على الأقل، مع تركيب مقدم العرض 20 محطة شحن على الأقل في كل مؤسسة، وبإجمالي 150 محطة شحن على الأقل قام بتركيبها. </w:t>
      </w:r>
    </w:p>
    <w:p w14:paraId="56AE8942" w14:textId="77777777" w:rsidR="00B167D3" w:rsidRPr="00A1763C" w:rsidRDefault="00B167D3" w:rsidP="00B167D3">
      <w:pPr>
        <w:pStyle w:val="ListParagraph"/>
        <w:numPr>
          <w:ilvl w:val="1"/>
          <w:numId w:val="1"/>
        </w:numPr>
        <w:spacing w:line="360" w:lineRule="auto"/>
        <w:jc w:val="both"/>
        <w:rPr>
          <w:rFonts w:ascii="Calibri" w:hAnsi="Calibri" w:cs="Calibri"/>
          <w:sz w:val="24"/>
        </w:rPr>
      </w:pPr>
      <w:r w:rsidRPr="00A1763C">
        <w:rPr>
          <w:rFonts w:ascii="Calibri" w:hAnsi="Calibri" w:cs="Calibri"/>
          <w:sz w:val="24"/>
          <w:rtl/>
          <w:lang w:bidi="ar"/>
        </w:rPr>
        <w:t xml:space="preserve">يقوم مقدم العرض بتشغيل مركز اتصال للخدمة والدعم في محطات الشحن، مفتوح من الأحد إلى الخميس، بين الساعة 8:00 صباحًا و 5:00 مساءً، وفي أيام الجمعة وعشية العطلات الرسمية، بين الساعة 8:00 صباحًا و 1:00 مساءً.   </w:t>
      </w:r>
    </w:p>
    <w:p w14:paraId="00D48DAF" w14:textId="77777777" w:rsidR="00B167D3" w:rsidRPr="00A1763C" w:rsidRDefault="00B167D3" w:rsidP="00B167D3">
      <w:pPr>
        <w:pStyle w:val="ListParagraph"/>
        <w:numPr>
          <w:ilvl w:val="1"/>
          <w:numId w:val="1"/>
        </w:numPr>
        <w:spacing w:line="360" w:lineRule="auto"/>
        <w:jc w:val="both"/>
        <w:rPr>
          <w:rFonts w:ascii="Calibri" w:hAnsi="Calibri" w:cs="Calibri"/>
          <w:sz w:val="24"/>
        </w:rPr>
      </w:pPr>
      <w:r w:rsidRPr="00A1763C">
        <w:rPr>
          <w:rFonts w:ascii="Calibri" w:hAnsi="Calibri" w:cs="Calibri"/>
          <w:sz w:val="24"/>
          <w:rtl/>
          <w:lang w:bidi="ar"/>
        </w:rPr>
        <w:t xml:space="preserve">ستكون محطات الشحن المقترحة من قبل مقدم العرض من نوع التيار المتردد، وتتوافق مع معيار معهد المواصفات الإسرائيلي 61851.  </w:t>
      </w:r>
    </w:p>
    <w:p w14:paraId="754C2AD8" w14:textId="77777777" w:rsidR="00B167D3" w:rsidRPr="00A1763C" w:rsidRDefault="00B167D3" w:rsidP="00B167D3">
      <w:pPr>
        <w:pStyle w:val="ListParagraph"/>
        <w:numPr>
          <w:ilvl w:val="1"/>
          <w:numId w:val="1"/>
        </w:numPr>
        <w:spacing w:line="360" w:lineRule="auto"/>
        <w:jc w:val="both"/>
        <w:rPr>
          <w:rFonts w:ascii="Calibri" w:hAnsi="Calibri" w:cs="Calibri"/>
          <w:sz w:val="24"/>
        </w:rPr>
      </w:pPr>
      <w:r w:rsidRPr="00A1763C">
        <w:rPr>
          <w:rFonts w:ascii="Calibri" w:hAnsi="Calibri" w:cs="Calibri"/>
          <w:sz w:val="24"/>
          <w:rtl/>
          <w:lang w:bidi="ar"/>
        </w:rPr>
        <w:t>مقدم العرض هو الشركة المصنعة لمحطات الشحن و/أو مستورد معتمد و/أو وكيل معتمد و/أو موزع معتمد في إسرائيل نيابة عن الشركة المصنعة، وهو مخول نيابة عنها بتسويق محطات الشحن وتركيبها وتشغيلها وصيانتها.</w:t>
      </w:r>
    </w:p>
    <w:p w14:paraId="06148A1F" w14:textId="77777777" w:rsidR="00B167D3" w:rsidRPr="00A1763C" w:rsidRDefault="00B167D3" w:rsidP="00B167D3">
      <w:pPr>
        <w:pStyle w:val="ListParagraph"/>
        <w:numPr>
          <w:ilvl w:val="1"/>
          <w:numId w:val="1"/>
        </w:numPr>
        <w:spacing w:line="360" w:lineRule="auto"/>
        <w:jc w:val="both"/>
        <w:rPr>
          <w:rFonts w:ascii="Calibri" w:hAnsi="Calibri" w:cs="Calibri"/>
          <w:sz w:val="24"/>
        </w:rPr>
      </w:pPr>
      <w:r w:rsidRPr="00A1763C">
        <w:rPr>
          <w:rFonts w:ascii="Calibri" w:hAnsi="Calibri" w:cs="Calibri"/>
          <w:sz w:val="24"/>
          <w:rtl/>
          <w:lang w:bidi="ar"/>
        </w:rPr>
        <w:lastRenderedPageBreak/>
        <w:t xml:space="preserve">شارك مقدم العرض أو من ينوب عنه في اجتماع مقدمي العروض، كما هو مفصل في البند </w:t>
      </w:r>
      <w:hyperlink w:anchor="_כנס_מציעים" w:history="1">
        <w:r w:rsidRPr="00A1763C">
          <w:rPr>
            <w:rFonts w:ascii="Calibri" w:hAnsi="Calibri" w:cs="Calibri"/>
            <w:sz w:val="24"/>
            <w:rtl/>
            <w:lang w:bidi="ar"/>
          </w:rPr>
          <w:t>1.1</w:t>
        </w:r>
      </w:hyperlink>
      <w:r w:rsidRPr="00A1763C">
        <w:rPr>
          <w:rFonts w:ascii="Calibri" w:hAnsi="Calibri" w:cs="Calibri"/>
          <w:sz w:val="24"/>
          <w:rtl/>
          <w:lang w:bidi="ar"/>
        </w:rPr>
        <w:t xml:space="preserve"> 1 أعلاه. </w:t>
      </w:r>
    </w:p>
    <w:p w14:paraId="52F85AB4" w14:textId="1E1406C0" w:rsidR="00B167D3" w:rsidRPr="00A1763C" w:rsidRDefault="00B167D3" w:rsidP="00B167D3">
      <w:pPr>
        <w:numPr>
          <w:ilvl w:val="0"/>
          <w:numId w:val="1"/>
        </w:numPr>
        <w:spacing w:line="360" w:lineRule="auto"/>
        <w:jc w:val="both"/>
        <w:rPr>
          <w:rFonts w:ascii="Calibri" w:hAnsi="Calibri" w:cs="Calibri"/>
          <w:sz w:val="24"/>
        </w:rPr>
      </w:pPr>
      <w:r w:rsidRPr="00A1763C">
        <w:rPr>
          <w:rFonts w:ascii="Calibri" w:hAnsi="Calibri" w:cs="Calibri"/>
          <w:sz w:val="24"/>
          <w:rtl/>
          <w:lang w:bidi="ar"/>
        </w:rPr>
        <w:t xml:space="preserve">المشاركة في المناقصة </w:t>
      </w:r>
      <w:r w:rsidRPr="00A1763C">
        <w:rPr>
          <w:rFonts w:ascii="Calibri" w:hAnsi="Calibri" w:cs="Calibri"/>
          <w:b/>
          <w:bCs/>
          <w:sz w:val="24"/>
          <w:rtl/>
          <w:lang w:bidi="ar"/>
        </w:rPr>
        <w:t>مشروطة</w:t>
      </w:r>
      <w:r w:rsidRPr="00A1763C">
        <w:rPr>
          <w:rFonts w:ascii="Calibri" w:hAnsi="Calibri" w:cs="Calibri"/>
          <w:sz w:val="24"/>
          <w:rtl/>
          <w:lang w:bidi="ar"/>
        </w:rPr>
        <w:t xml:space="preserve">، كما ورد، بمشاركة مقدم العرض أو من ينوب عنه في لقاء مقدمي العروض الذي سيعقد </w:t>
      </w:r>
      <w:r w:rsidRPr="00A1763C">
        <w:rPr>
          <w:rFonts w:ascii="Calibri" w:hAnsi="Calibri" w:cs="Calibri"/>
          <w:b/>
          <w:bCs/>
          <w:color w:val="808080" w:themeColor="background1" w:themeShade="80"/>
          <w:sz w:val="24"/>
          <w:rtl/>
          <w:lang w:bidi="ar"/>
        </w:rPr>
        <w:t>يوم</w:t>
      </w:r>
      <w:sdt>
        <w:sdtPr>
          <w:rPr>
            <w:rFonts w:ascii="Calibri" w:hAnsi="Calibri" w:cs="Calibri"/>
            <w:b/>
            <w:bCs/>
            <w:color w:val="808080" w:themeColor="background1" w:themeShade="80"/>
            <w:sz w:val="24"/>
            <w:rtl/>
          </w:rPr>
          <w:id w:val="955442846"/>
          <w:placeholder>
            <w:docPart w:val="AE35495484D4433FAEA47968E5775DF1"/>
          </w:placeholder>
          <w:date>
            <w:dateFormat w:val="dddd dd MMMM yyyy"/>
            <w:lid w:val="he-IL"/>
            <w:storeMappedDataAs w:val="dateTime"/>
            <w:calendar w:val="gregorian"/>
          </w:date>
        </w:sdtPr>
        <w:sdtContent>
          <w:r w:rsidRPr="00A1763C">
            <w:rPr>
              <w:rFonts w:ascii="Calibri" w:hAnsi="Calibri" w:cs="Calibri"/>
              <w:b/>
              <w:bCs/>
              <w:color w:val="808080" w:themeColor="background1" w:themeShade="80"/>
              <w:sz w:val="24"/>
              <w:rtl/>
              <w:lang w:bidi="ar"/>
            </w:rPr>
            <w:t xml:space="preserve"> الأحد الموافق 18 اكتوبر 2026</w:t>
          </w:r>
          <w:r w:rsidRPr="00A1763C">
            <w:rPr>
              <w:rFonts w:ascii="Calibri" w:hAnsi="Calibri" w:cs="Calibri"/>
              <w:color w:val="808080" w:themeColor="background1" w:themeShade="80"/>
              <w:sz w:val="24"/>
              <w:rtl/>
              <w:lang w:bidi="ar"/>
            </w:rPr>
            <w:t xml:space="preserve"> </w:t>
          </w:r>
        </w:sdtContent>
      </w:sdt>
      <w:r w:rsidRPr="00A1763C">
        <w:rPr>
          <w:rFonts w:ascii="Calibri" w:hAnsi="Calibri" w:cs="Calibri"/>
          <w:sz w:val="24"/>
          <w:rtl/>
          <w:lang w:bidi="ar"/>
        </w:rPr>
        <w:t>الساعة</w:t>
      </w:r>
      <w:sdt>
        <w:sdtPr>
          <w:rPr>
            <w:rFonts w:ascii="Calibri" w:hAnsi="Calibri" w:cs="Calibri"/>
            <w:b/>
            <w:bCs/>
            <w:sz w:val="24"/>
            <w:rtl/>
          </w:rPr>
          <w:id w:val="-179900463"/>
          <w:placeholder>
            <w:docPart w:val="C44CB4E53D454A128162E8B1ACABFDC1"/>
          </w:placeholder>
        </w:sdtPr>
        <w:sdtContent>
          <w:r w:rsidRPr="00A1763C">
            <w:rPr>
              <w:rFonts w:ascii="Calibri" w:hAnsi="Calibri" w:cs="Calibri"/>
              <w:b/>
              <w:bCs/>
              <w:sz w:val="24"/>
              <w:rtl/>
              <w:lang w:bidi="ar"/>
            </w:rPr>
            <w:t>10:00</w:t>
          </w:r>
        </w:sdtContent>
      </w:sdt>
      <w:r w:rsidRPr="00A1763C">
        <w:rPr>
          <w:rFonts w:ascii="Calibri" w:hAnsi="Calibri" w:cs="Calibri"/>
          <w:sz w:val="24"/>
          <w:rtl/>
          <w:lang w:bidi="ar"/>
        </w:rPr>
        <w:t xml:space="preserve">  ويوم </w:t>
      </w:r>
      <w:sdt>
        <w:sdtPr>
          <w:rPr>
            <w:rFonts w:ascii="Calibri" w:hAnsi="Calibri" w:cs="Calibri"/>
            <w:b/>
            <w:bCs/>
            <w:color w:val="808080" w:themeColor="background1" w:themeShade="80"/>
            <w:sz w:val="24"/>
            <w:rtl/>
          </w:rPr>
          <w:id w:val="1497386183"/>
          <w:placeholder>
            <w:docPart w:val="11FECBD0F9204DF0BB2DF8A616A7B5CB"/>
          </w:placeholder>
          <w:date>
            <w:dateFormat w:val="dddd dd MMMM yyyy"/>
            <w:lid w:val="he-IL"/>
            <w:storeMappedDataAs w:val="dateTime"/>
            <w:calendar w:val="gregorian"/>
          </w:date>
        </w:sdtPr>
        <w:sdtContent>
          <w:r w:rsidRPr="00A1763C">
            <w:rPr>
              <w:rFonts w:ascii="Calibri" w:hAnsi="Calibri" w:cs="Calibri"/>
              <w:b/>
              <w:bCs/>
              <w:color w:val="808080" w:themeColor="background1" w:themeShade="80"/>
              <w:sz w:val="24"/>
              <w:rtl/>
              <w:lang w:bidi="ar"/>
            </w:rPr>
            <w:t xml:space="preserve"> الاثنين 2 فبراير 2026</w:t>
          </w:r>
        </w:sdtContent>
      </w:sdt>
      <w:r w:rsidRPr="00A1763C">
        <w:rPr>
          <w:rFonts w:ascii="Calibri" w:hAnsi="Calibri" w:cs="Calibri"/>
          <w:sz w:val="24"/>
          <w:rtl/>
          <w:lang w:bidi="ar"/>
        </w:rPr>
        <w:t xml:space="preserve">في مبنى البنك في </w:t>
      </w:r>
      <w:sdt>
        <w:sdtPr>
          <w:rPr>
            <w:rFonts w:ascii="Calibri" w:hAnsi="Calibri" w:cs="Calibri"/>
            <w:b/>
            <w:bCs/>
            <w:rtl/>
          </w:rPr>
          <w:tag w:val="סוג מכרז"/>
          <w:id w:val="-879780343"/>
          <w:placeholder>
            <w:docPart w:val="EC920B7F2BB64A11ACEF53B21A3E4626"/>
          </w:placeholder>
          <w:dropDownList>
            <w:listItem w:displayText="ירושלים" w:value="ירושלים"/>
            <w:listItem w:displayText="תל אביב" w:value="תל אביב"/>
          </w:dropDownList>
        </w:sdtPr>
        <w:sdtContent>
          <w:r w:rsidRPr="00A1763C">
            <w:rPr>
              <w:rFonts w:ascii="Calibri" w:hAnsi="Calibri" w:cs="Calibri"/>
              <w:b/>
              <w:bCs/>
              <w:rtl/>
              <w:lang w:bidi="ar"/>
            </w:rPr>
            <w:t>القدس</w:t>
          </w:r>
        </w:sdtContent>
      </w:sdt>
      <w:r w:rsidRPr="00A1763C">
        <w:rPr>
          <w:rFonts w:ascii="Calibri" w:hAnsi="Calibri" w:cs="Calibri"/>
          <w:sz w:val="24"/>
          <w:rtl/>
          <w:lang w:bidi="ar"/>
        </w:rPr>
        <w:t xml:space="preserve">، </w:t>
      </w:r>
      <w:sdt>
        <w:sdtPr>
          <w:rPr>
            <w:rFonts w:ascii="Calibri" w:hAnsi="Calibri" w:cs="Calibri"/>
            <w:b/>
            <w:bCs/>
            <w:sz w:val="24"/>
            <w:rtl/>
          </w:rPr>
          <w:id w:val="458926689"/>
          <w:placeholder>
            <w:docPart w:val="8A71C68CD50742679C15D7201EC18D00"/>
          </w:placeholder>
        </w:sdtPr>
        <w:sdtContent>
          <w:r w:rsidRPr="00A1763C">
            <w:rPr>
              <w:rFonts w:ascii="Calibri" w:hAnsi="Calibri" w:cs="Calibri"/>
              <w:sz w:val="24"/>
              <w:rtl/>
              <w:lang w:bidi="ar"/>
            </w:rPr>
            <w:t xml:space="preserve">شارع </w:t>
          </w:r>
          <w:r w:rsidRPr="00A1763C">
            <w:rPr>
              <w:rFonts w:ascii="Calibri" w:hAnsi="Calibri" w:cs="Calibri"/>
              <w:b/>
              <w:bCs/>
              <w:sz w:val="24"/>
              <w:rtl/>
              <w:lang w:bidi="ar"/>
            </w:rPr>
            <w:t>إليعازر كابلان 2</w:t>
          </w:r>
        </w:sdtContent>
      </w:sdt>
      <w:r w:rsidRPr="00A1763C">
        <w:rPr>
          <w:rFonts w:ascii="Calibri" w:hAnsi="Calibri" w:cs="Calibri"/>
          <w:sz w:val="24"/>
          <w:rtl/>
          <w:lang w:bidi="ar"/>
        </w:rPr>
        <w:t xml:space="preserve">. يرجى من مقدمي العروض إخطار البنك مسبقًا بنيتهم المشاركة في اللقاء، عن طريق إرسال بريد إلكتروني إلى العنوان </w:t>
      </w:r>
      <w:hyperlink r:id="rId8" w:history="1">
        <w:r w:rsidRPr="00A1763C">
          <w:rPr>
            <w:rFonts w:ascii="Calibri" w:hAnsi="Calibri" w:cs="Calibri"/>
            <w:color w:val="1F497D"/>
          </w:rPr>
          <w:t>tenders@boi.org.il</w:t>
        </w:r>
      </w:hyperlink>
      <w:r w:rsidRPr="00A1763C">
        <w:rPr>
          <w:rFonts w:ascii="Calibri" w:hAnsi="Calibri" w:cs="Calibri"/>
          <w:sz w:val="24"/>
          <w:rtl/>
          <w:lang w:bidi="ar"/>
        </w:rPr>
        <w:t>. ستكون مكان التجمّع عند محطة الحراسة في مدخل المبنى. يجب أن يكون لديك بطاقة هوية أو رخصة قيادة. وبدون هذه البطاقة لن يكون من الممكن المشاركة في اللقاء.</w:t>
      </w:r>
    </w:p>
    <w:p w14:paraId="3783364C" w14:textId="3D6C59D9" w:rsidR="00053AE4" w:rsidRPr="00A1763C" w:rsidRDefault="00053AE4" w:rsidP="00532E06">
      <w:pPr>
        <w:numPr>
          <w:ilvl w:val="0"/>
          <w:numId w:val="1"/>
        </w:numPr>
        <w:spacing w:line="360" w:lineRule="auto"/>
        <w:jc w:val="both"/>
        <w:rPr>
          <w:rFonts w:ascii="Calibri" w:hAnsi="Calibri" w:cs="Calibri"/>
          <w:sz w:val="24"/>
        </w:rPr>
      </w:pPr>
      <w:r w:rsidRPr="00A1763C">
        <w:rPr>
          <w:rFonts w:ascii="Calibri" w:hAnsi="Calibri" w:cs="Calibri"/>
          <w:sz w:val="24"/>
          <w:rtl/>
          <w:lang w:bidi="ar"/>
        </w:rPr>
        <w:t>فقط العرض الذي سيحصل على الحد الأدنى من نقاط الجودة كما هو مفصل في وثائق المناقصة يمكنه الفوز بالمناقصة.</w:t>
      </w:r>
    </w:p>
    <w:p w14:paraId="3FC6D2FB" w14:textId="77777777" w:rsidR="00053AE4" w:rsidRPr="00A1763C" w:rsidRDefault="00053AE4" w:rsidP="004112A6">
      <w:pPr>
        <w:numPr>
          <w:ilvl w:val="0"/>
          <w:numId w:val="1"/>
        </w:numPr>
        <w:spacing w:line="360" w:lineRule="auto"/>
        <w:jc w:val="both"/>
        <w:rPr>
          <w:rFonts w:ascii="Calibri" w:hAnsi="Calibri" w:cs="Calibri"/>
          <w:sz w:val="24"/>
          <w:rtl/>
        </w:rPr>
      </w:pPr>
      <w:r w:rsidRPr="00A1763C">
        <w:rPr>
          <w:rFonts w:ascii="Calibri" w:hAnsi="Calibri" w:cs="Calibri"/>
          <w:sz w:val="24"/>
          <w:rtl/>
          <w:lang w:bidi="ar"/>
        </w:rPr>
        <w:t xml:space="preserve">يجب تقديم عروض المناقصة من خلال نظام المناقصات الالكتروني، كما هو مفصّل في البند  </w:t>
      </w:r>
      <w:sdt>
        <w:sdtPr>
          <w:rPr>
            <w:rFonts w:ascii="Calibri" w:hAnsi="Calibri" w:cs="Calibri"/>
            <w:sz w:val="24"/>
            <w:rtl/>
          </w:rPr>
          <w:id w:val="1163744321"/>
          <w:placeholder>
            <w:docPart w:val="87B2BD5CEFE547B88E8E0FC9611D3A2F"/>
          </w:placeholder>
        </w:sdtPr>
        <w:sdtContent>
          <w:r w:rsidRPr="00A1763C">
            <w:rPr>
              <w:rFonts w:ascii="Calibri" w:hAnsi="Calibri" w:cs="Calibri"/>
              <w:sz w:val="24"/>
              <w:rtl/>
              <w:lang w:bidi="ar"/>
            </w:rPr>
            <w:t>5</w:t>
          </w:r>
        </w:sdtContent>
      </w:sdt>
      <w:r w:rsidRPr="00A1763C">
        <w:rPr>
          <w:rFonts w:ascii="Calibri" w:hAnsi="Calibri" w:cs="Calibri"/>
          <w:color w:val="000000"/>
          <w:kern w:val="28"/>
          <w:sz w:val="22"/>
          <w:rtl/>
          <w:lang w:bidi="ar"/>
        </w:rPr>
        <w:t xml:space="preserve"> من القسم "أ" من مستندات المناقصة. </w:t>
      </w:r>
      <w:r w:rsidRPr="00A1763C">
        <w:rPr>
          <w:rFonts w:ascii="Calibri" w:hAnsi="Calibri" w:cs="Calibri"/>
          <w:sz w:val="24"/>
          <w:rtl/>
          <w:lang w:bidi="ar"/>
        </w:rPr>
        <w:t>نلفت انتباه مقدم العرض إلى الحاجة للتسجيل مسبقاً في نظام المناقصات الالكتروني، وإلى القيود المتعلقة بحجم الملفات التي يمكن رفعها عبر النظام.</w:t>
      </w:r>
    </w:p>
    <w:p w14:paraId="4998CB10" w14:textId="2D0687FB" w:rsidR="00053AE4" w:rsidRPr="00A1763C" w:rsidRDefault="00053AE4" w:rsidP="004112A6">
      <w:pPr>
        <w:numPr>
          <w:ilvl w:val="0"/>
          <w:numId w:val="1"/>
        </w:numPr>
        <w:spacing w:line="360" w:lineRule="auto"/>
        <w:jc w:val="both"/>
        <w:rPr>
          <w:rFonts w:ascii="Calibri" w:hAnsi="Calibri" w:cs="Calibri"/>
          <w:sz w:val="24"/>
        </w:rPr>
      </w:pPr>
      <w:r w:rsidRPr="00A1763C">
        <w:rPr>
          <w:rFonts w:ascii="Calibri" w:hAnsi="Calibri" w:cs="Calibri"/>
          <w:sz w:val="24"/>
          <w:rtl/>
          <w:lang w:bidi="ar"/>
        </w:rPr>
        <w:t xml:space="preserve">الموعد الأخير لتقديم الاقتراحات هو </w:t>
      </w:r>
      <w:sdt>
        <w:sdtPr>
          <w:rPr>
            <w:rFonts w:ascii="Calibri" w:hAnsi="Calibri" w:cs="Calibri"/>
            <w:sz w:val="24"/>
            <w:rtl/>
          </w:rPr>
          <w:id w:val="123751139"/>
          <w:placeholder>
            <w:docPart w:val="A136043275DE48E7BBDC7F4031BA4008"/>
          </w:placeholder>
          <w:date>
            <w:dateFormat w:val="dddd dd MMMM yyyy"/>
            <w:lid w:val="he-IL"/>
            <w:storeMappedDataAs w:val="dateTime"/>
            <w:calendar w:val="gregorian"/>
          </w:date>
        </w:sdtPr>
        <w:sdtContent>
          <w:r w:rsidRPr="00A1763C">
            <w:rPr>
              <w:rFonts w:ascii="Calibri" w:hAnsi="Calibri" w:cs="Calibri"/>
              <w:sz w:val="24"/>
              <w:rtl/>
              <w:lang w:bidi="ar"/>
            </w:rPr>
            <w:t>يوم الأحد 8 نوفمبر 2026</w:t>
          </w:r>
        </w:sdtContent>
      </w:sdt>
      <w:r w:rsidRPr="00A1763C">
        <w:rPr>
          <w:rFonts w:ascii="Calibri" w:hAnsi="Calibri" w:cs="Calibri"/>
          <w:sz w:val="24"/>
          <w:rtl/>
          <w:lang w:bidi="ar"/>
        </w:rPr>
        <w:t xml:space="preserve">، الساعة </w:t>
      </w:r>
      <w:sdt>
        <w:sdtPr>
          <w:rPr>
            <w:rFonts w:ascii="Calibri" w:hAnsi="Calibri" w:cs="Calibri"/>
            <w:sz w:val="24"/>
            <w:rtl/>
          </w:rPr>
          <w:id w:val="-1414461224"/>
          <w:placeholder>
            <w:docPart w:val="BBE6662FE33B4061872A0A8CDC7E0C17"/>
          </w:placeholder>
        </w:sdtPr>
        <w:sdtContent>
          <w:r w:rsidRPr="00A1763C">
            <w:rPr>
              <w:rFonts w:ascii="Calibri" w:hAnsi="Calibri" w:cs="Calibri"/>
              <w:sz w:val="24"/>
              <w:rtl/>
              <w:lang w:bidi="ar"/>
            </w:rPr>
            <w:t xml:space="preserve"> 12:00</w:t>
          </w:r>
        </w:sdtContent>
      </w:sdt>
      <w:r w:rsidRPr="00A1763C">
        <w:rPr>
          <w:rFonts w:ascii="Calibri" w:hAnsi="Calibri" w:cs="Calibri"/>
          <w:sz w:val="24"/>
          <w:rtl/>
          <w:lang w:bidi="ar"/>
        </w:rPr>
        <w:t>.</w:t>
      </w:r>
    </w:p>
    <w:p w14:paraId="05B30387" w14:textId="77777777" w:rsidR="00053AE4" w:rsidRPr="00A1763C" w:rsidRDefault="00053AE4" w:rsidP="00053AE4">
      <w:pPr>
        <w:spacing w:line="360" w:lineRule="auto"/>
        <w:ind w:left="360"/>
        <w:jc w:val="both"/>
        <w:rPr>
          <w:rFonts w:ascii="Calibri" w:hAnsi="Calibri" w:cs="Calibri"/>
          <w:sz w:val="24"/>
        </w:rPr>
      </w:pPr>
    </w:p>
    <w:p w14:paraId="3F9AF5EF" w14:textId="77777777" w:rsidR="00053AE4" w:rsidRPr="00A1763C" w:rsidRDefault="00053AE4" w:rsidP="00532E06">
      <w:pPr>
        <w:numPr>
          <w:ilvl w:val="0"/>
          <w:numId w:val="1"/>
        </w:numPr>
        <w:spacing w:line="360" w:lineRule="auto"/>
        <w:jc w:val="both"/>
        <w:rPr>
          <w:rFonts w:ascii="Calibri" w:hAnsi="Calibri" w:cs="Calibri"/>
          <w:sz w:val="24"/>
        </w:rPr>
      </w:pPr>
      <w:r w:rsidRPr="00A1763C">
        <w:rPr>
          <w:rFonts w:ascii="Calibri" w:hAnsi="Calibri" w:cs="Calibri"/>
          <w:sz w:val="24"/>
          <w:rtl/>
          <w:lang w:bidi="ar"/>
        </w:rPr>
        <w:t xml:space="preserve">مستندات المناقصة مُتاحة في موقع الانترنت لبنك إسرائيل على عنوان: </w:t>
      </w:r>
      <w:hyperlink r:id="rId9" w:history="1">
        <w:r w:rsidRPr="00A1763C">
          <w:rPr>
            <w:rStyle w:val="Hyperlink"/>
            <w:rFonts w:ascii="Calibri" w:hAnsi="Calibri" w:cs="Calibri"/>
          </w:rPr>
          <w:t>www.boi.org.il</w:t>
        </w:r>
      </w:hyperlink>
      <w:r w:rsidRPr="00A1763C">
        <w:rPr>
          <w:rFonts w:ascii="Calibri" w:hAnsi="Calibri" w:cs="Calibri"/>
          <w:sz w:val="24"/>
          <w:rtl/>
          <w:lang w:bidi="ar"/>
        </w:rPr>
        <w:t>، في صفحة "مناقصات وتعاقدات"، ويمكن تنزيلها من هناك.</w:t>
      </w:r>
    </w:p>
    <w:p w14:paraId="36D9ABE4" w14:textId="77777777" w:rsidR="00053AE4" w:rsidRPr="00A1763C" w:rsidRDefault="00053AE4" w:rsidP="00053AE4">
      <w:pPr>
        <w:spacing w:line="360" w:lineRule="auto"/>
        <w:ind w:left="360"/>
        <w:jc w:val="both"/>
        <w:rPr>
          <w:rFonts w:ascii="Calibri" w:hAnsi="Calibri" w:cs="Calibri"/>
          <w:sz w:val="24"/>
        </w:rPr>
      </w:pPr>
    </w:p>
    <w:p w14:paraId="57A40A0A" w14:textId="77777777" w:rsidR="00053AE4" w:rsidRPr="00A1763C" w:rsidRDefault="00053AE4" w:rsidP="00C97C0D">
      <w:pPr>
        <w:numPr>
          <w:ilvl w:val="0"/>
          <w:numId w:val="1"/>
        </w:numPr>
        <w:spacing w:line="360" w:lineRule="auto"/>
        <w:jc w:val="both"/>
        <w:rPr>
          <w:rFonts w:ascii="Calibri" w:hAnsi="Calibri" w:cs="Calibri"/>
          <w:sz w:val="24"/>
        </w:rPr>
      </w:pPr>
      <w:r w:rsidRPr="00A1763C">
        <w:rPr>
          <w:rFonts w:ascii="Calibri" w:hAnsi="Calibri" w:cs="Calibri"/>
          <w:sz w:val="24"/>
          <w:rtl/>
          <w:lang w:bidi="ar"/>
        </w:rPr>
        <w:t xml:space="preserve">يُنشر هذا الاعلان أيضاً على موقع البنك، باللغتين العبرية والعربية. مع ذلك فإن الصيغة الملزمة هي الصيغة المنشورة باللغة العبرية. للاستفسارات يمكن الاتصال لرقم </w:t>
      </w:r>
      <w:sdt>
        <w:sdtPr>
          <w:rPr>
            <w:rFonts w:ascii="Calibri" w:hAnsi="Calibri" w:cs="Calibri"/>
            <w:sz w:val="24"/>
            <w:rtl/>
          </w:rPr>
          <w:id w:val="-1046137249"/>
          <w:placeholder>
            <w:docPart w:val="58B599BC2B3D45CFA48B5134923B10EC"/>
          </w:placeholder>
        </w:sdtPr>
        <w:sdtContent>
          <w:r w:rsidRPr="00A1763C">
            <w:rPr>
              <w:rFonts w:ascii="Calibri" w:hAnsi="Calibri" w:cs="Calibri"/>
              <w:sz w:val="24"/>
              <w:rtl/>
              <w:lang w:bidi="ar"/>
            </w:rPr>
            <w:t>026552740</w:t>
          </w:r>
        </w:sdtContent>
      </w:sdt>
      <w:r w:rsidRPr="00A1763C">
        <w:rPr>
          <w:rFonts w:ascii="Calibri" w:hAnsi="Calibri" w:cs="Calibri"/>
          <w:sz w:val="24"/>
          <w:rtl/>
          <w:lang w:bidi="ar"/>
        </w:rPr>
        <w:t xml:space="preserve"> أو عبر البريد الالكتروني </w:t>
      </w:r>
      <w:hyperlink r:id="rId10" w:history="1">
        <w:r w:rsidRPr="00A1763C">
          <w:rPr>
            <w:rStyle w:val="Hyperlink"/>
            <w:rFonts w:ascii="Calibri" w:hAnsi="Calibri" w:cs="Calibri"/>
            <w:sz w:val="24"/>
          </w:rPr>
          <w:t>tenders@boi.org.il</w:t>
        </w:r>
      </w:hyperlink>
      <w:r w:rsidRPr="00A1763C">
        <w:rPr>
          <w:rFonts w:ascii="Calibri" w:hAnsi="Calibri" w:cs="Calibri"/>
          <w:sz w:val="24"/>
          <w:rtl/>
          <w:lang w:bidi="ar"/>
        </w:rPr>
        <w:t>.</w:t>
      </w:r>
    </w:p>
    <w:p w14:paraId="4B221506" w14:textId="77777777" w:rsidR="00053AE4" w:rsidRPr="00A1763C" w:rsidRDefault="00053AE4" w:rsidP="00053AE4">
      <w:pPr>
        <w:spacing w:line="360" w:lineRule="auto"/>
        <w:ind w:left="360"/>
        <w:jc w:val="both"/>
        <w:rPr>
          <w:rFonts w:ascii="Calibri" w:hAnsi="Calibri" w:cs="Calibri"/>
          <w:sz w:val="24"/>
        </w:rPr>
      </w:pPr>
    </w:p>
    <w:p w14:paraId="758D5687" w14:textId="77777777" w:rsidR="00053AE4" w:rsidRPr="00A1763C" w:rsidRDefault="00053AE4" w:rsidP="00532E06">
      <w:pPr>
        <w:numPr>
          <w:ilvl w:val="0"/>
          <w:numId w:val="1"/>
        </w:numPr>
        <w:spacing w:line="360" w:lineRule="auto"/>
        <w:jc w:val="both"/>
        <w:rPr>
          <w:rFonts w:ascii="Calibri" w:hAnsi="Calibri" w:cs="Calibri"/>
          <w:sz w:val="24"/>
          <w:rtl/>
        </w:rPr>
      </w:pPr>
      <w:r w:rsidRPr="00A1763C">
        <w:rPr>
          <w:rFonts w:ascii="Calibri" w:hAnsi="Calibri" w:cs="Calibri"/>
          <w:sz w:val="24"/>
          <w:rtl/>
          <w:lang w:bidi="ar"/>
        </w:rPr>
        <w:t>يحق للبنك، في أي وقت قبل الموعد الأخير لتقديم العروض، إدخال تغييرات على مستندات المناقصة (بما في ذلك تغيير المواعيد، الشروط الأولية وتفاصيل أخرى، بمبادرته أو كرد على أسئلة مقدمي العروض). كل تغيير سيكون خطياً، وسينشر على موقع الانترنت الخاص بالبنك، وسيتم الإعلان عنه لجميع الجهات التي تقدمت بأسئلة استيضاح، وفي حال عقد اجتماع لمقدمي العروض – لكل من يشارك فيه.</w:t>
      </w:r>
    </w:p>
    <w:p w14:paraId="4A3D6098" w14:textId="77777777" w:rsidR="00053AE4" w:rsidRPr="00A1763C" w:rsidRDefault="00053AE4" w:rsidP="00053AE4">
      <w:pPr>
        <w:spacing w:line="360" w:lineRule="auto"/>
        <w:rPr>
          <w:rFonts w:ascii="Calibri" w:hAnsi="Calibri" w:cs="Calibri"/>
          <w:b/>
          <w:bCs/>
          <w:sz w:val="28"/>
          <w:szCs w:val="28"/>
          <w:u w:val="single"/>
          <w:rtl/>
        </w:rPr>
      </w:pPr>
    </w:p>
    <w:p w14:paraId="2FAF8242" w14:textId="77777777" w:rsidR="00FB371A" w:rsidRPr="00A1763C" w:rsidRDefault="00FB371A" w:rsidP="00FB371A">
      <w:pPr>
        <w:spacing w:line="360" w:lineRule="auto"/>
        <w:jc w:val="center"/>
        <w:rPr>
          <w:rFonts w:ascii="Calibri" w:hAnsi="Calibri" w:cs="Calibri"/>
          <w:b/>
          <w:bCs/>
          <w:sz w:val="22"/>
          <w:szCs w:val="22"/>
          <w:rtl/>
        </w:rPr>
      </w:pPr>
      <w:r w:rsidRPr="00A1763C">
        <w:rPr>
          <w:rFonts w:ascii="Calibri" w:hAnsi="Calibri" w:cs="Calibri"/>
          <w:b/>
          <w:bCs/>
          <w:sz w:val="22"/>
          <w:szCs w:val="22"/>
          <w:rtl/>
          <w:lang w:bidi="ar"/>
        </w:rPr>
        <w:t>لا يلتزم البنك بقبول العرض الأرخص، أو أي عرض آخر.</w:t>
      </w:r>
    </w:p>
    <w:p w14:paraId="7B24EC0C" w14:textId="77777777" w:rsidR="00450C07" w:rsidRPr="00A1763C" w:rsidRDefault="00053AE4" w:rsidP="00532E06">
      <w:pPr>
        <w:spacing w:line="360" w:lineRule="auto"/>
        <w:jc w:val="center"/>
        <w:rPr>
          <w:rFonts w:ascii="Calibri" w:hAnsi="Calibri" w:cs="Calibri"/>
        </w:rPr>
      </w:pPr>
      <w:r w:rsidRPr="00A1763C">
        <w:rPr>
          <w:rFonts w:ascii="Calibri" w:hAnsi="Calibri" w:cs="Calibri"/>
          <w:b/>
          <w:bCs/>
          <w:sz w:val="22"/>
          <w:szCs w:val="22"/>
          <w:rtl/>
          <w:lang w:bidi="ar"/>
        </w:rPr>
        <w:t>في حال وجود تناقض أو اختلاف بين هذا الإعلان وبين مستندات المناقصة، فإن تعليمات مستندات المناقصة تكون المُلزمة.</w:t>
      </w:r>
    </w:p>
    <w:sectPr w:rsidR="00450C07" w:rsidRPr="00A1763C" w:rsidSect="00C049B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16470"/>
    <w:multiLevelType w:val="multilevel"/>
    <w:tmpl w:val="D1D80BB4"/>
    <w:lvl w:ilvl="0">
      <w:start w:val="1"/>
      <w:numFmt w:val="decimal"/>
      <w:lvlText w:val="%1."/>
      <w:lvlJc w:val="left"/>
      <w:pPr>
        <w:ind w:left="360" w:hanging="360"/>
      </w:pPr>
      <w:rPr>
        <w:rFonts w:cs="David"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A9E2EE9"/>
    <w:multiLevelType w:val="multilevel"/>
    <w:tmpl w:val="448E7296"/>
    <w:lvl w:ilvl="0">
      <w:start w:val="3"/>
      <w:numFmt w:val="decimal"/>
      <w:lvlText w:val="%1."/>
      <w:lvlJc w:val="left"/>
      <w:pPr>
        <w:ind w:left="360" w:hanging="360"/>
      </w:pPr>
      <w:rPr>
        <w:rFonts w:hint="default"/>
      </w:rPr>
    </w:lvl>
    <w:lvl w:ilvl="1">
      <w:start w:val="1"/>
      <w:numFmt w:val="decimal"/>
      <w:lvlText w:val="%1.%2."/>
      <w:lvlJc w:val="left"/>
      <w:pPr>
        <w:ind w:left="999" w:hanging="432"/>
      </w:pPr>
      <w:rPr>
        <w:rFonts w:ascii="David" w:hAnsi="David" w:cs="David" w:hint="default"/>
        <w:b w:val="0"/>
        <w:bCs w:val="0"/>
      </w:rPr>
    </w:lvl>
    <w:lvl w:ilvl="2">
      <w:start w:val="1"/>
      <w:numFmt w:val="decimal"/>
      <w:lvlText w:val="%1.%2.%3."/>
      <w:lvlJc w:val="left"/>
      <w:pPr>
        <w:ind w:left="1224" w:hanging="504"/>
      </w:pPr>
      <w:rPr>
        <w:rFonts w:hint="default"/>
        <w:b w:val="0"/>
        <w:bCs w:val="0"/>
      </w:rPr>
    </w:lvl>
    <w:lvl w:ilvl="3">
      <w:start w:val="1"/>
      <w:numFmt w:val="decimal"/>
      <w:lvlText w:val="%4."/>
      <w:lvlJc w:val="left"/>
      <w:pPr>
        <w:ind w:left="1728" w:hanging="648"/>
      </w:pPr>
      <w:rPr>
        <w:rFonts w:ascii="Garamond" w:eastAsia="Times New Roman" w:hAnsi="Garamond" w:cs="David"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C11536D"/>
    <w:multiLevelType w:val="hybridMultilevel"/>
    <w:tmpl w:val="80908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32EE2"/>
    <w:multiLevelType w:val="multilevel"/>
    <w:tmpl w:val="EFF0638A"/>
    <w:lvl w:ilvl="0">
      <w:start w:val="1"/>
      <w:numFmt w:val="decimal"/>
      <w:lvlText w:val="%1."/>
      <w:lvlJc w:val="left"/>
      <w:pPr>
        <w:ind w:left="360" w:hanging="360"/>
      </w:pPr>
      <w:rPr>
        <w:rFonts w:hint="default"/>
        <w:bCs/>
        <w:iCs w:val="0"/>
        <w:szCs w:val="24"/>
      </w:rPr>
    </w:lvl>
    <w:lvl w:ilvl="1">
      <w:start w:val="1"/>
      <w:numFmt w:val="decimal"/>
      <w:lvlText w:val="%1.%2."/>
      <w:lvlJc w:val="left"/>
      <w:pPr>
        <w:ind w:left="792" w:hanging="432"/>
      </w:pPr>
      <w:rPr>
        <w:rFonts w:ascii="David" w:hAnsi="David" w:cs="David" w:hint="default"/>
        <w:bCs w:val="0"/>
        <w:iCs w:val="0"/>
        <w:color w:val="auto"/>
        <w:szCs w:val="24"/>
        <w:lang w:val="en-US" w:bidi="he-IL"/>
      </w:rPr>
    </w:lvl>
    <w:lvl w:ilvl="2">
      <w:start w:val="1"/>
      <w:numFmt w:val="decimal"/>
      <w:lvlText w:val="%1.%2.%3."/>
      <w:lvlJc w:val="left"/>
      <w:pPr>
        <w:ind w:left="1224" w:hanging="504"/>
      </w:pPr>
      <w:rPr>
        <w:rFonts w:cs="David" w:hint="default"/>
        <w:bCs w:val="0"/>
        <w:iCs w:val="0"/>
        <w:color w:val="auto"/>
        <w:sz w:val="24"/>
        <w:szCs w:val="24"/>
      </w:rPr>
    </w:lvl>
    <w:lvl w:ilvl="3">
      <w:start w:val="1"/>
      <w:numFmt w:val="decimal"/>
      <w:lvlText w:val="%1.%2.%3.%4."/>
      <w:lvlJc w:val="left"/>
      <w:pPr>
        <w:ind w:left="1728" w:hanging="648"/>
      </w:pPr>
      <w:rPr>
        <w:rFonts w:cs="David" w:hint="default"/>
        <w:bCs w:val="0"/>
        <w:iCs w:val="0"/>
        <w:szCs w:val="24"/>
      </w:rPr>
    </w:lvl>
    <w:lvl w:ilvl="4">
      <w:start w:val="1"/>
      <w:numFmt w:val="decimal"/>
      <w:lvlText w:val="%1.%2.%3.%4.%5."/>
      <w:lvlJc w:val="left"/>
      <w:pPr>
        <w:ind w:left="2232" w:hanging="792"/>
      </w:pPr>
      <w:rPr>
        <w:rFonts w:hint="default"/>
        <w:bCs w:val="0"/>
        <w:iCs w:val="0"/>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CFB704F"/>
    <w:multiLevelType w:val="hybridMultilevel"/>
    <w:tmpl w:val="349A7E92"/>
    <w:lvl w:ilvl="0" w:tplc="04090013">
      <w:start w:val="1"/>
      <w:numFmt w:val="hebrew1"/>
      <w:lvlText w:val="%1."/>
      <w:lvlJc w:val="center"/>
      <w:pPr>
        <w:ind w:left="1080" w:hanging="360"/>
      </w:pPr>
      <w:rPr>
        <w:rFonts w:hint="default"/>
        <w:color w:val="808080" w:themeColor="background1"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F7200E5"/>
    <w:multiLevelType w:val="hybridMultilevel"/>
    <w:tmpl w:val="FE547B28"/>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6" w15:restartNumberingAfterBreak="0">
    <w:nsid w:val="6DC860F9"/>
    <w:multiLevelType w:val="multilevel"/>
    <w:tmpl w:val="BB703F5C"/>
    <w:lvl w:ilvl="0">
      <w:start w:val="1"/>
      <w:numFmt w:val="decimal"/>
      <w:lvlText w:val="%1."/>
      <w:lvlJc w:val="left"/>
      <w:pPr>
        <w:ind w:left="1080" w:hanging="720"/>
      </w:pPr>
      <w:rPr>
        <w:rFonts w:cs="David" w:hint="default"/>
        <w:b w:val="0"/>
        <w:bCs w:val="0"/>
        <w:sz w:val="24"/>
        <w:szCs w:val="24"/>
      </w:rPr>
    </w:lvl>
    <w:lvl w:ilvl="1">
      <w:start w:val="1"/>
      <w:numFmt w:val="decimal"/>
      <w:isLgl/>
      <w:lvlText w:val="%1.%2"/>
      <w:lvlJc w:val="left"/>
      <w:pPr>
        <w:ind w:left="1211" w:hanging="360"/>
      </w:pPr>
      <w:rPr>
        <w:rFonts w:asciiTheme="minorHAnsi" w:hAnsiTheme="minorHAnsi" w:cs="David" w:hint="default"/>
        <w:b w:val="0"/>
        <w:bCs w:val="0"/>
        <w:i w:val="0"/>
        <w:iCs w:val="0"/>
        <w:sz w:val="24"/>
        <w:szCs w:val="24"/>
        <w:lang w:val="en-US" w:bidi="he-IL"/>
      </w:rPr>
    </w:lvl>
    <w:lvl w:ilvl="2">
      <w:start w:val="1"/>
      <w:numFmt w:val="decimal"/>
      <w:isLgl/>
      <w:lvlText w:val="%1.%2.%3"/>
      <w:lvlJc w:val="left"/>
      <w:pPr>
        <w:ind w:left="2212" w:hanging="794"/>
      </w:pPr>
      <w:rPr>
        <w:rFonts w:cs="David" w:hint="default"/>
        <w:b w:val="0"/>
        <w:bCs w:val="0"/>
        <w:i w:val="0"/>
        <w:iCs w:val="0"/>
        <w:sz w:val="24"/>
        <w:szCs w:val="24"/>
      </w:rPr>
    </w:lvl>
    <w:lvl w:ilvl="3">
      <w:start w:val="1"/>
      <w:numFmt w:val="decimal"/>
      <w:isLgl/>
      <w:lvlText w:val="%1.%2.%3.%4"/>
      <w:lvlJc w:val="left"/>
      <w:pPr>
        <w:ind w:left="3555" w:hanging="720"/>
      </w:pPr>
      <w:rPr>
        <w:rFonts w:ascii="David" w:hAnsi="David" w:cs="David"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7EB342D"/>
    <w:multiLevelType w:val="hybridMultilevel"/>
    <w:tmpl w:val="0BD8DA96"/>
    <w:lvl w:ilvl="0" w:tplc="FFFFFFFF">
      <w:start w:val="1"/>
      <w:numFmt w:val="decimal"/>
      <w:lvlText w:val="%1."/>
      <w:lvlJc w:val="left"/>
      <w:pPr>
        <w:ind w:left="1080" w:hanging="360"/>
      </w:pPr>
      <w:rPr>
        <w:rFonts w:hint="default"/>
        <w:color w:val="808080" w:themeColor="background1"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805585">
    <w:abstractNumId w:val="0"/>
  </w:num>
  <w:num w:numId="2" w16cid:durableId="387845882">
    <w:abstractNumId w:val="7"/>
  </w:num>
  <w:num w:numId="3" w16cid:durableId="1505894437">
    <w:abstractNumId w:val="2"/>
  </w:num>
  <w:num w:numId="4" w16cid:durableId="1545869205">
    <w:abstractNumId w:val="4"/>
  </w:num>
  <w:num w:numId="5" w16cid:durableId="161316688">
    <w:abstractNumId w:val="5"/>
  </w:num>
  <w:num w:numId="6" w16cid:durableId="1588415555">
    <w:abstractNumId w:val="6"/>
  </w:num>
  <w:num w:numId="7" w16cid:durableId="1814714634">
    <w:abstractNumId w:val="3"/>
  </w:num>
  <w:num w:numId="8" w16cid:durableId="1137724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E4"/>
    <w:rsid w:val="00050590"/>
    <w:rsid w:val="00053AE4"/>
    <w:rsid w:val="002A2D41"/>
    <w:rsid w:val="002E2B4D"/>
    <w:rsid w:val="0033648D"/>
    <w:rsid w:val="0037308D"/>
    <w:rsid w:val="004112A6"/>
    <w:rsid w:val="00450C07"/>
    <w:rsid w:val="00532E06"/>
    <w:rsid w:val="005460D6"/>
    <w:rsid w:val="00563014"/>
    <w:rsid w:val="006F7652"/>
    <w:rsid w:val="00717467"/>
    <w:rsid w:val="0076445B"/>
    <w:rsid w:val="008454D1"/>
    <w:rsid w:val="0086614D"/>
    <w:rsid w:val="008B5152"/>
    <w:rsid w:val="008C1192"/>
    <w:rsid w:val="00995B07"/>
    <w:rsid w:val="009D6B29"/>
    <w:rsid w:val="00A1763C"/>
    <w:rsid w:val="00B167D3"/>
    <w:rsid w:val="00B82841"/>
    <w:rsid w:val="00C97C0D"/>
    <w:rsid w:val="00D97447"/>
    <w:rsid w:val="00E83ABA"/>
    <w:rsid w:val="00ED20B5"/>
    <w:rsid w:val="00FA5DFC"/>
    <w:rsid w:val="00FB37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28244"/>
  <w15:docId w15:val="{FDD4B4C9-CD0D-427F-A294-A92B437F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AE4"/>
    <w:pPr>
      <w:bidi/>
      <w:spacing w:after="0" w:line="240" w:lineRule="auto"/>
    </w:pPr>
    <w:rPr>
      <w:rFonts w:ascii="Times New Roman" w:eastAsia="Times New Roman" w:hAnsi="Times New Roman" w:cs="Miriam"/>
      <w:sz w:val="20"/>
      <w:szCs w:val="24"/>
      <w:lang w:eastAsia="he-IL"/>
    </w:rPr>
  </w:style>
  <w:style w:type="paragraph" w:styleId="Heading1">
    <w:name w:val="heading 1"/>
    <w:basedOn w:val="Normal"/>
    <w:next w:val="Normal"/>
    <w:link w:val="Heading1Char"/>
    <w:uiPriority w:val="9"/>
    <w:qFormat/>
    <w:rsid w:val="002E2B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כותרת ראשית,s,s תו,l2,ASAPHeading 2,סעיף ראשי,Proposal,Heading 2 Hidden,stepstone,Stepstones,Heading 2 תו תו,head2,22Heading 2,Heading 2 תו,Aharoni 28,h2,Attribute Heading 2,h2 main heading תו,Aharoni 28 תו,h2 תו,כותרת 21,רמה 4 Char,א4 Char"/>
    <w:basedOn w:val="Heading1"/>
    <w:next w:val="Normal"/>
    <w:link w:val="Heading2Char"/>
    <w:uiPriority w:val="9"/>
    <w:unhideWhenUsed/>
    <w:qFormat/>
    <w:rsid w:val="002E2B4D"/>
    <w:pPr>
      <w:keepNext w:val="0"/>
      <w:keepLines w:val="0"/>
      <w:spacing w:before="0" w:line="360" w:lineRule="auto"/>
      <w:ind w:left="1080" w:hanging="720"/>
      <w:outlineLvl w:val="1"/>
    </w:pPr>
    <w:rPr>
      <w:rFonts w:asciiTheme="minorHAnsi" w:eastAsiaTheme="minorHAnsi" w:hAnsiTheme="minorHAnsi" w:cs="David"/>
      <w:b/>
      <w:bCs/>
      <w:color w:val="auto"/>
      <w:sz w:val="24"/>
      <w:szCs w:val="24"/>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53AE4"/>
    <w:rPr>
      <w:color w:val="0000FF"/>
      <w:u w:val="single"/>
    </w:rPr>
  </w:style>
  <w:style w:type="paragraph" w:styleId="BalloonText">
    <w:name w:val="Balloon Text"/>
    <w:basedOn w:val="Normal"/>
    <w:link w:val="BalloonTextChar"/>
    <w:uiPriority w:val="99"/>
    <w:semiHidden/>
    <w:unhideWhenUsed/>
    <w:rsid w:val="00053AE4"/>
    <w:rPr>
      <w:rFonts w:ascii="Tahoma" w:hAnsi="Tahoma" w:cs="Tahoma"/>
      <w:sz w:val="16"/>
      <w:szCs w:val="16"/>
    </w:rPr>
  </w:style>
  <w:style w:type="character" w:customStyle="1" w:styleId="BalloonTextChar">
    <w:name w:val="Balloon Text Char"/>
    <w:basedOn w:val="DefaultParagraphFont"/>
    <w:link w:val="BalloonText"/>
    <w:uiPriority w:val="99"/>
    <w:semiHidden/>
    <w:rsid w:val="00053AE4"/>
    <w:rPr>
      <w:rFonts w:ascii="Tahoma" w:eastAsia="Times New Roman" w:hAnsi="Tahoma" w:cs="Tahoma"/>
      <w:sz w:val="16"/>
      <w:szCs w:val="16"/>
      <w:lang w:eastAsia="he-IL"/>
    </w:rPr>
  </w:style>
  <w:style w:type="character" w:styleId="PlaceholderText">
    <w:name w:val="Placeholder Text"/>
    <w:basedOn w:val="DefaultParagraphFont"/>
    <w:uiPriority w:val="99"/>
    <w:semiHidden/>
    <w:rsid w:val="00053AE4"/>
    <w:rPr>
      <w:color w:val="808080"/>
    </w:rPr>
  </w:style>
  <w:style w:type="paragraph" w:styleId="ListParagraph">
    <w:name w:val="List Paragraph"/>
    <w:aliases w:val="פיסקת bullets,style 2,נספח 2 מתוקן,רמה 2,x.x.x.x,LP1,List Paragraph_0,List Paragraph_1,List Paragraph1,פיסקת רשימה11,פיסקת רשימה12,פיסקת רשימה121,lp1,Bullet List,FooterText,numbered,Paragraphe de liste1,כותרת-2,Table,מפרט פירוט סעיפים"/>
    <w:basedOn w:val="Normal"/>
    <w:link w:val="ListParagraphChar"/>
    <w:uiPriority w:val="34"/>
    <w:qFormat/>
    <w:rsid w:val="00053AE4"/>
    <w:pPr>
      <w:ind w:left="720"/>
      <w:contextualSpacing/>
    </w:pPr>
  </w:style>
  <w:style w:type="character" w:customStyle="1" w:styleId="ListParagraphChar">
    <w:name w:val="List Paragraph Char"/>
    <w:aliases w:val="פיסקת bullets Char,style 2 Char,נספח 2 מתוקן Char,רמה 2 Char,x.x.x.x Char,LP1 Char,List Paragraph_0 Char,List Paragraph_1 Char,List Paragraph1 Char,פיסקת רשימה11 Char,פיסקת רשימה12 Char,פיסקת רשימה121 Char,lp1 Char,Bullet List Char"/>
    <w:basedOn w:val="DefaultParagraphFont"/>
    <w:link w:val="ListParagraph"/>
    <w:uiPriority w:val="34"/>
    <w:qFormat/>
    <w:locked/>
    <w:rsid w:val="00053AE4"/>
    <w:rPr>
      <w:rFonts w:ascii="Times New Roman" w:eastAsia="Times New Roman" w:hAnsi="Times New Roman" w:cs="Miriam"/>
      <w:sz w:val="20"/>
      <w:szCs w:val="24"/>
      <w:lang w:eastAsia="he-IL"/>
    </w:rPr>
  </w:style>
  <w:style w:type="character" w:customStyle="1" w:styleId="Heading2Char">
    <w:name w:val="Heading 2 Char"/>
    <w:aliases w:val="כותרת ראשית Char,s Char,s תו Char,l2 Char,ASAPHeading 2 Char,סעיף ראשי Char,Proposal Char,Heading 2 Hidden Char,stepstone Char,Stepstones Char,Heading 2 תו תו Char,head2 Char,22Heading 2 Char,Heading 2 תו Char,Aharoni 28 Char,h2 Char"/>
    <w:basedOn w:val="DefaultParagraphFont"/>
    <w:link w:val="Heading2"/>
    <w:uiPriority w:val="9"/>
    <w:rsid w:val="002E2B4D"/>
    <w:rPr>
      <w:rFonts w:cs="David"/>
      <w:b/>
      <w:bCs/>
      <w:sz w:val="24"/>
      <w:szCs w:val="24"/>
      <w:u w:val="single"/>
    </w:rPr>
  </w:style>
  <w:style w:type="character" w:customStyle="1" w:styleId="Heading1Char">
    <w:name w:val="Heading 1 Char"/>
    <w:basedOn w:val="DefaultParagraphFont"/>
    <w:link w:val="Heading1"/>
    <w:uiPriority w:val="9"/>
    <w:rsid w:val="002E2B4D"/>
    <w:rPr>
      <w:rFonts w:asciiTheme="majorHAnsi" w:eastAsiaTheme="majorEastAsia" w:hAnsiTheme="majorHAnsi" w:cstheme="majorBidi"/>
      <w:color w:val="365F91" w:themeColor="accent1" w:themeShade="BF"/>
      <w:sz w:val="32"/>
      <w:szCs w:val="32"/>
      <w:lang w:eastAsia="he-IL"/>
    </w:rPr>
  </w:style>
  <w:style w:type="paragraph" w:styleId="Title">
    <w:name w:val="Title"/>
    <w:basedOn w:val="Normal"/>
    <w:link w:val="TitleChar"/>
    <w:uiPriority w:val="10"/>
    <w:qFormat/>
    <w:rsid w:val="008B5152"/>
    <w:pPr>
      <w:spacing w:before="120" w:line="360" w:lineRule="auto"/>
      <w:jc w:val="center"/>
    </w:pPr>
    <w:rPr>
      <w:rFonts w:ascii="Garamond" w:hAnsi="Garamond" w:cs="David"/>
      <w:b/>
      <w:bCs/>
      <w:color w:val="000000"/>
      <w:sz w:val="22"/>
      <w:szCs w:val="28"/>
      <w:lang w:eastAsia="en-US"/>
    </w:rPr>
  </w:style>
  <w:style w:type="character" w:customStyle="1" w:styleId="TitleChar">
    <w:name w:val="Title Char"/>
    <w:basedOn w:val="DefaultParagraphFont"/>
    <w:link w:val="Title"/>
    <w:uiPriority w:val="10"/>
    <w:rsid w:val="008B5152"/>
    <w:rPr>
      <w:rFonts w:ascii="Garamond" w:eastAsia="Times New Roman" w:hAnsi="Garamond" w:cs="David"/>
      <w:b/>
      <w:bCs/>
      <w:color w:val="00000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boi.org.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enders@boi.org.il" TargetMode="External"/><Relationship Id="rId4" Type="http://schemas.openxmlformats.org/officeDocument/2006/relationships/settings" Target="settings.xml"/><Relationship Id="rId9" Type="http://schemas.openxmlformats.org/officeDocument/2006/relationships/hyperlink" Target="http://www.boi.org.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DEDAD726CB4B8F83505650829A26E1"/>
        <w:category>
          <w:name w:val="כללי"/>
          <w:gallery w:val="placeholder"/>
        </w:category>
        <w:types>
          <w:type w:val="bbPlcHdr"/>
        </w:types>
        <w:behaviors>
          <w:behavior w:val="content"/>
        </w:behaviors>
        <w:guid w:val="{6B960F12-E6C3-4FFC-8586-96CEDF693083}"/>
      </w:docPartPr>
      <w:docPartBody>
        <w:p w:rsidR="0032411F" w:rsidRDefault="00802428" w:rsidP="00802428">
          <w:pPr>
            <w:pStyle w:val="99DEDAD726CB4B8F83505650829A26E1"/>
          </w:pPr>
          <w:r w:rsidRPr="000422B5">
            <w:rPr>
              <w:rStyle w:val="PlaceholderText"/>
              <w:rFonts w:cs="David" w:hint="cs"/>
              <w:color w:val="808080" w:themeColor="background1" w:themeShade="80"/>
              <w:rtl/>
            </w:rPr>
            <w:t>בחר</w:t>
          </w:r>
          <w:r w:rsidRPr="000422B5">
            <w:rPr>
              <w:rStyle w:val="PlaceholderText"/>
              <w:rFonts w:cs="David"/>
              <w:color w:val="808080" w:themeColor="background1" w:themeShade="80"/>
              <w:rtl/>
            </w:rPr>
            <w:t xml:space="preserve"> </w:t>
          </w:r>
          <w:r w:rsidRPr="000422B5">
            <w:rPr>
              <w:rStyle w:val="PlaceholderText"/>
              <w:rFonts w:cs="David" w:hint="cs"/>
              <w:color w:val="808080" w:themeColor="background1" w:themeShade="80"/>
              <w:rtl/>
            </w:rPr>
            <w:t>פריט</w:t>
          </w:r>
          <w:r w:rsidRPr="000422B5">
            <w:rPr>
              <w:rStyle w:val="PlaceholderText"/>
              <w:rFonts w:cs="David"/>
              <w:color w:val="808080" w:themeColor="background1" w:themeShade="80"/>
            </w:rPr>
            <w:t>.</w:t>
          </w:r>
        </w:p>
      </w:docPartBody>
    </w:docPart>
    <w:docPart>
      <w:docPartPr>
        <w:name w:val="3BFF87E4DE6E4D7C82C3995CAE45F692"/>
        <w:category>
          <w:name w:val="כללי"/>
          <w:gallery w:val="placeholder"/>
        </w:category>
        <w:types>
          <w:type w:val="bbPlcHdr"/>
        </w:types>
        <w:behaviors>
          <w:behavior w:val="content"/>
        </w:behaviors>
        <w:guid w:val="{9665EFF3-2EDA-4C3C-83E2-1F3E03797CBB}"/>
      </w:docPartPr>
      <w:docPartBody>
        <w:p w:rsidR="0032411F" w:rsidRDefault="00802428" w:rsidP="00802428">
          <w:pPr>
            <w:pStyle w:val="3BFF87E4DE6E4D7C82C3995CAE45F692"/>
          </w:pPr>
          <w:r w:rsidRPr="007B020C">
            <w:rPr>
              <w:rStyle w:val="PlaceholderText"/>
              <w:rFonts w:cs="David" w:hint="cs"/>
              <w:color w:val="A6A6A6" w:themeColor="background1" w:themeShade="A6"/>
              <w:rtl/>
            </w:rPr>
            <w:t>בחר</w:t>
          </w:r>
          <w:r w:rsidRPr="007B020C">
            <w:rPr>
              <w:rStyle w:val="PlaceholderText"/>
              <w:rFonts w:cs="David"/>
              <w:color w:val="A6A6A6" w:themeColor="background1" w:themeShade="A6"/>
              <w:rtl/>
            </w:rPr>
            <w:t xml:space="preserve"> </w:t>
          </w:r>
          <w:r w:rsidRPr="007B020C">
            <w:rPr>
              <w:rStyle w:val="PlaceholderText"/>
              <w:rFonts w:cs="David" w:hint="cs"/>
              <w:color w:val="A6A6A6" w:themeColor="background1" w:themeShade="A6"/>
              <w:rtl/>
            </w:rPr>
            <w:t>פריט</w:t>
          </w:r>
          <w:r w:rsidRPr="007B020C">
            <w:rPr>
              <w:rStyle w:val="PlaceholderText"/>
              <w:rFonts w:cs="David"/>
              <w:color w:val="A6A6A6" w:themeColor="background1" w:themeShade="A6"/>
            </w:rPr>
            <w:t>.</w:t>
          </w:r>
        </w:p>
      </w:docPartBody>
    </w:docPart>
    <w:docPart>
      <w:docPartPr>
        <w:name w:val="A136043275DE48E7BBDC7F4031BA4008"/>
        <w:category>
          <w:name w:val="כללי"/>
          <w:gallery w:val="placeholder"/>
        </w:category>
        <w:types>
          <w:type w:val="bbPlcHdr"/>
        </w:types>
        <w:behaviors>
          <w:behavior w:val="content"/>
        </w:behaviors>
        <w:guid w:val="{284A18E5-134A-4977-A4F1-3C5F213E598A}"/>
      </w:docPartPr>
      <w:docPartBody>
        <w:p w:rsidR="0032411F" w:rsidRDefault="00802428" w:rsidP="00802428">
          <w:pPr>
            <w:pStyle w:val="A136043275DE48E7BBDC7F4031BA4008"/>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תאריך</w:t>
          </w:r>
          <w:r w:rsidRPr="00F34E62">
            <w:rPr>
              <w:rStyle w:val="PlaceholderText"/>
            </w:rPr>
            <w:t>.</w:t>
          </w:r>
        </w:p>
      </w:docPartBody>
    </w:docPart>
    <w:docPart>
      <w:docPartPr>
        <w:name w:val="BBE6662FE33B4061872A0A8CDC7E0C17"/>
        <w:category>
          <w:name w:val="כללי"/>
          <w:gallery w:val="placeholder"/>
        </w:category>
        <w:types>
          <w:type w:val="bbPlcHdr"/>
        </w:types>
        <w:behaviors>
          <w:behavior w:val="content"/>
        </w:behaviors>
        <w:guid w:val="{0E5A6DF4-7C3F-44CC-BA99-F403D8A16916}"/>
      </w:docPartPr>
      <w:docPartBody>
        <w:p w:rsidR="0032411F" w:rsidRDefault="00802428" w:rsidP="00802428">
          <w:pPr>
            <w:pStyle w:val="BBE6662FE33B4061872A0A8CDC7E0C17"/>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טקסט</w:t>
          </w:r>
          <w:r w:rsidRPr="00F34E62">
            <w:rPr>
              <w:rStyle w:val="PlaceholderText"/>
            </w:rPr>
            <w:t>.</w:t>
          </w:r>
        </w:p>
      </w:docPartBody>
    </w:docPart>
    <w:docPart>
      <w:docPartPr>
        <w:name w:val="58B599BC2B3D45CFA48B5134923B10EC"/>
        <w:category>
          <w:name w:val="כללי"/>
          <w:gallery w:val="placeholder"/>
        </w:category>
        <w:types>
          <w:type w:val="bbPlcHdr"/>
        </w:types>
        <w:behaviors>
          <w:behavior w:val="content"/>
        </w:behaviors>
        <w:guid w:val="{4A011476-D060-4655-A1C6-01A57FDD8C05}"/>
      </w:docPartPr>
      <w:docPartBody>
        <w:p w:rsidR="0032411F" w:rsidRDefault="00802428" w:rsidP="00802428">
          <w:pPr>
            <w:pStyle w:val="58B599BC2B3D45CFA48B5134923B10EC"/>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טקסט</w:t>
          </w:r>
          <w:r w:rsidRPr="00F34E62">
            <w:rPr>
              <w:rStyle w:val="PlaceholderText"/>
            </w:rPr>
            <w:t>.</w:t>
          </w:r>
        </w:p>
      </w:docPartBody>
    </w:docPart>
    <w:docPart>
      <w:docPartPr>
        <w:name w:val="87B2BD5CEFE547B88E8E0FC9611D3A2F"/>
        <w:category>
          <w:name w:val="כללי"/>
          <w:gallery w:val="placeholder"/>
        </w:category>
        <w:types>
          <w:type w:val="bbPlcHdr"/>
        </w:types>
        <w:behaviors>
          <w:behavior w:val="content"/>
        </w:behaviors>
        <w:guid w:val="{D0A747EF-AB70-43F3-83F5-531CC1243546}"/>
      </w:docPartPr>
      <w:docPartBody>
        <w:p w:rsidR="000F22FC" w:rsidRDefault="001840FE" w:rsidP="001840FE">
          <w:pPr>
            <w:pStyle w:val="87B2BD5CEFE547B88E8E0FC9611D3A2F"/>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טקסט</w:t>
          </w:r>
          <w:r w:rsidRPr="00F34E62">
            <w:rPr>
              <w:rStyle w:val="PlaceholderText"/>
            </w:rPr>
            <w:t>.</w:t>
          </w:r>
        </w:p>
      </w:docPartBody>
    </w:docPart>
    <w:docPart>
      <w:docPartPr>
        <w:name w:val="AE35495484D4433FAEA47968E5775DF1"/>
        <w:category>
          <w:name w:val="כללי"/>
          <w:gallery w:val="placeholder"/>
        </w:category>
        <w:types>
          <w:type w:val="bbPlcHdr"/>
        </w:types>
        <w:behaviors>
          <w:behavior w:val="content"/>
        </w:behaviors>
        <w:guid w:val="{CEAA8845-E772-44E5-A52A-2FDBA3BD8320}"/>
      </w:docPartPr>
      <w:docPartBody>
        <w:p w:rsidR="00A3563C" w:rsidRDefault="008367D6" w:rsidP="008367D6">
          <w:pPr>
            <w:pStyle w:val="AE35495484D4433FAEA47968E5775DF1"/>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תאריך</w:t>
          </w:r>
          <w:r w:rsidRPr="00F34E62">
            <w:rPr>
              <w:rStyle w:val="PlaceholderText"/>
            </w:rPr>
            <w:t>.</w:t>
          </w:r>
        </w:p>
      </w:docPartBody>
    </w:docPart>
    <w:docPart>
      <w:docPartPr>
        <w:name w:val="C44CB4E53D454A128162E8B1ACABFDC1"/>
        <w:category>
          <w:name w:val="כללי"/>
          <w:gallery w:val="placeholder"/>
        </w:category>
        <w:types>
          <w:type w:val="bbPlcHdr"/>
        </w:types>
        <w:behaviors>
          <w:behavior w:val="content"/>
        </w:behaviors>
        <w:guid w:val="{4B9CD519-7D92-474A-81B6-AC2415469949}"/>
      </w:docPartPr>
      <w:docPartBody>
        <w:p w:rsidR="00A3563C" w:rsidRDefault="008367D6" w:rsidP="008367D6">
          <w:pPr>
            <w:pStyle w:val="C44CB4E53D454A128162E8B1ACABFDC1"/>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טקסט</w:t>
          </w:r>
          <w:r w:rsidRPr="00F34E62">
            <w:rPr>
              <w:rStyle w:val="PlaceholderText"/>
            </w:rPr>
            <w:t>.</w:t>
          </w:r>
        </w:p>
      </w:docPartBody>
    </w:docPart>
    <w:docPart>
      <w:docPartPr>
        <w:name w:val="11FECBD0F9204DF0BB2DF8A616A7B5CB"/>
        <w:category>
          <w:name w:val="כללי"/>
          <w:gallery w:val="placeholder"/>
        </w:category>
        <w:types>
          <w:type w:val="bbPlcHdr"/>
        </w:types>
        <w:behaviors>
          <w:behavior w:val="content"/>
        </w:behaviors>
        <w:guid w:val="{A23A0A92-F5F0-474B-8087-A7884CD88C2D}"/>
      </w:docPartPr>
      <w:docPartBody>
        <w:p w:rsidR="00A3563C" w:rsidRDefault="008367D6" w:rsidP="008367D6">
          <w:pPr>
            <w:pStyle w:val="11FECBD0F9204DF0BB2DF8A616A7B5CB"/>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תאריך</w:t>
          </w:r>
          <w:r w:rsidRPr="00F34E62">
            <w:rPr>
              <w:rStyle w:val="PlaceholderText"/>
            </w:rPr>
            <w:t>.</w:t>
          </w:r>
        </w:p>
      </w:docPartBody>
    </w:docPart>
    <w:docPart>
      <w:docPartPr>
        <w:name w:val="EC920B7F2BB64A11ACEF53B21A3E4626"/>
        <w:category>
          <w:name w:val="כללי"/>
          <w:gallery w:val="placeholder"/>
        </w:category>
        <w:types>
          <w:type w:val="bbPlcHdr"/>
        </w:types>
        <w:behaviors>
          <w:behavior w:val="content"/>
        </w:behaviors>
        <w:guid w:val="{EB2A1C45-CE9F-41AE-8823-CCF4E60BE228}"/>
      </w:docPartPr>
      <w:docPartBody>
        <w:p w:rsidR="00A3563C" w:rsidRDefault="008367D6" w:rsidP="008367D6">
          <w:pPr>
            <w:pStyle w:val="EC920B7F2BB64A11ACEF53B21A3E4626"/>
          </w:pPr>
          <w:r w:rsidRPr="000422B5">
            <w:rPr>
              <w:rStyle w:val="PlaceholderText"/>
              <w:rFonts w:cs="David" w:hint="cs"/>
              <w:color w:val="808080" w:themeColor="background1" w:themeShade="80"/>
              <w:rtl/>
            </w:rPr>
            <w:t>בחר</w:t>
          </w:r>
          <w:r w:rsidRPr="000422B5">
            <w:rPr>
              <w:rStyle w:val="PlaceholderText"/>
              <w:rFonts w:cs="David"/>
              <w:color w:val="808080" w:themeColor="background1" w:themeShade="80"/>
              <w:rtl/>
            </w:rPr>
            <w:t xml:space="preserve"> </w:t>
          </w:r>
          <w:r w:rsidRPr="000422B5">
            <w:rPr>
              <w:rStyle w:val="PlaceholderText"/>
              <w:rFonts w:cs="David" w:hint="cs"/>
              <w:color w:val="808080" w:themeColor="background1" w:themeShade="80"/>
              <w:rtl/>
            </w:rPr>
            <w:t>פריט</w:t>
          </w:r>
          <w:r w:rsidRPr="000422B5">
            <w:rPr>
              <w:rStyle w:val="PlaceholderText"/>
              <w:rFonts w:cs="David"/>
              <w:color w:val="808080" w:themeColor="background1" w:themeShade="80"/>
            </w:rPr>
            <w:t>.</w:t>
          </w:r>
        </w:p>
      </w:docPartBody>
    </w:docPart>
    <w:docPart>
      <w:docPartPr>
        <w:name w:val="8A71C68CD50742679C15D7201EC18D00"/>
        <w:category>
          <w:name w:val="כללי"/>
          <w:gallery w:val="placeholder"/>
        </w:category>
        <w:types>
          <w:type w:val="bbPlcHdr"/>
        </w:types>
        <w:behaviors>
          <w:behavior w:val="content"/>
        </w:behaviors>
        <w:guid w:val="{ACA7839F-BC81-4BD4-95B5-10EE5667A4C9}"/>
      </w:docPartPr>
      <w:docPartBody>
        <w:p w:rsidR="00A3563C" w:rsidRDefault="008367D6" w:rsidP="008367D6">
          <w:pPr>
            <w:pStyle w:val="8A71C68CD50742679C15D7201EC18D00"/>
          </w:pPr>
          <w:r w:rsidRPr="00F34E62">
            <w:rPr>
              <w:rStyle w:val="PlaceholderText"/>
              <w:rFonts w:hint="cs"/>
              <w:rtl/>
            </w:rPr>
            <w:t>לחץ</w:t>
          </w:r>
          <w:r w:rsidRPr="00F34E62">
            <w:rPr>
              <w:rStyle w:val="PlaceholderText"/>
              <w:rtl/>
            </w:rPr>
            <w:t xml:space="preserve"> </w:t>
          </w:r>
          <w:r w:rsidRPr="00F34E62">
            <w:rPr>
              <w:rStyle w:val="PlaceholderText"/>
              <w:rFonts w:hint="cs"/>
              <w:rtl/>
            </w:rPr>
            <w:t>כאן</w:t>
          </w:r>
          <w:r w:rsidRPr="00F34E62">
            <w:rPr>
              <w:rStyle w:val="PlaceholderText"/>
              <w:rtl/>
            </w:rPr>
            <w:t xml:space="preserve"> </w:t>
          </w:r>
          <w:r w:rsidRPr="00F34E62">
            <w:rPr>
              <w:rStyle w:val="PlaceholderText"/>
              <w:rFonts w:hint="cs"/>
              <w:rtl/>
            </w:rPr>
            <w:t>להזנת</w:t>
          </w:r>
          <w:r w:rsidRPr="00F34E62">
            <w:rPr>
              <w:rStyle w:val="PlaceholderText"/>
              <w:rtl/>
            </w:rPr>
            <w:t xml:space="preserve"> </w:t>
          </w:r>
          <w:r w:rsidRPr="00F34E62">
            <w:rPr>
              <w:rStyle w:val="PlaceholderText"/>
              <w:rFonts w:hint="cs"/>
              <w:rtl/>
            </w:rPr>
            <w:t>טקסט</w:t>
          </w:r>
          <w:r w:rsidRPr="00F34E6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428"/>
    <w:rsid w:val="000B1C27"/>
    <w:rsid w:val="000F22FC"/>
    <w:rsid w:val="00120442"/>
    <w:rsid w:val="001840FE"/>
    <w:rsid w:val="0032411F"/>
    <w:rsid w:val="004229B7"/>
    <w:rsid w:val="005046A1"/>
    <w:rsid w:val="005E747C"/>
    <w:rsid w:val="007E40D9"/>
    <w:rsid w:val="00802428"/>
    <w:rsid w:val="00802477"/>
    <w:rsid w:val="008367D6"/>
    <w:rsid w:val="00995B07"/>
    <w:rsid w:val="009D6B29"/>
    <w:rsid w:val="00A3563C"/>
    <w:rsid w:val="00B35BE0"/>
    <w:rsid w:val="00D61728"/>
    <w:rsid w:val="00DA3DD9"/>
    <w:rsid w:val="00ED20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67D6"/>
    <w:rPr>
      <w:color w:val="808080"/>
    </w:rPr>
  </w:style>
  <w:style w:type="paragraph" w:customStyle="1" w:styleId="AE35495484D4433FAEA47968E5775DF1">
    <w:name w:val="AE35495484D4433FAEA47968E5775DF1"/>
    <w:rsid w:val="008367D6"/>
    <w:pPr>
      <w:bidi/>
      <w:spacing w:after="160" w:line="278" w:lineRule="auto"/>
    </w:pPr>
    <w:rPr>
      <w:kern w:val="2"/>
      <w:sz w:val="24"/>
      <w:szCs w:val="24"/>
      <w14:ligatures w14:val="standardContextual"/>
    </w:rPr>
  </w:style>
  <w:style w:type="paragraph" w:customStyle="1" w:styleId="C44CB4E53D454A128162E8B1ACABFDC1">
    <w:name w:val="C44CB4E53D454A128162E8B1ACABFDC1"/>
    <w:rsid w:val="008367D6"/>
    <w:pPr>
      <w:bidi/>
      <w:spacing w:after="160" w:line="278" w:lineRule="auto"/>
    </w:pPr>
    <w:rPr>
      <w:kern w:val="2"/>
      <w:sz w:val="24"/>
      <w:szCs w:val="24"/>
      <w14:ligatures w14:val="standardContextual"/>
    </w:rPr>
  </w:style>
  <w:style w:type="paragraph" w:customStyle="1" w:styleId="11FECBD0F9204DF0BB2DF8A616A7B5CB">
    <w:name w:val="11FECBD0F9204DF0BB2DF8A616A7B5CB"/>
    <w:rsid w:val="008367D6"/>
    <w:pPr>
      <w:bidi/>
      <w:spacing w:after="160" w:line="278" w:lineRule="auto"/>
    </w:pPr>
    <w:rPr>
      <w:kern w:val="2"/>
      <w:sz w:val="24"/>
      <w:szCs w:val="24"/>
      <w14:ligatures w14:val="standardContextual"/>
    </w:rPr>
  </w:style>
  <w:style w:type="paragraph" w:customStyle="1" w:styleId="EC920B7F2BB64A11ACEF53B21A3E4626">
    <w:name w:val="EC920B7F2BB64A11ACEF53B21A3E4626"/>
    <w:rsid w:val="008367D6"/>
    <w:pPr>
      <w:bidi/>
      <w:spacing w:after="160" w:line="278" w:lineRule="auto"/>
    </w:pPr>
    <w:rPr>
      <w:kern w:val="2"/>
      <w:sz w:val="24"/>
      <w:szCs w:val="24"/>
      <w14:ligatures w14:val="standardContextual"/>
    </w:rPr>
  </w:style>
  <w:style w:type="paragraph" w:customStyle="1" w:styleId="8A71C68CD50742679C15D7201EC18D00">
    <w:name w:val="8A71C68CD50742679C15D7201EC18D00"/>
    <w:rsid w:val="008367D6"/>
    <w:pPr>
      <w:bidi/>
      <w:spacing w:after="160" w:line="278" w:lineRule="auto"/>
    </w:pPr>
    <w:rPr>
      <w:kern w:val="2"/>
      <w:sz w:val="24"/>
      <w:szCs w:val="24"/>
      <w14:ligatures w14:val="standardContextual"/>
    </w:rPr>
  </w:style>
  <w:style w:type="paragraph" w:customStyle="1" w:styleId="99DEDAD726CB4B8F83505650829A26E1">
    <w:name w:val="99DEDAD726CB4B8F83505650829A26E1"/>
    <w:rsid w:val="00802428"/>
    <w:pPr>
      <w:bidi/>
    </w:pPr>
  </w:style>
  <w:style w:type="paragraph" w:customStyle="1" w:styleId="3BFF87E4DE6E4D7C82C3995CAE45F692">
    <w:name w:val="3BFF87E4DE6E4D7C82C3995CAE45F692"/>
    <w:rsid w:val="00802428"/>
    <w:pPr>
      <w:bidi/>
    </w:pPr>
  </w:style>
  <w:style w:type="paragraph" w:customStyle="1" w:styleId="A136043275DE48E7BBDC7F4031BA4008">
    <w:name w:val="A136043275DE48E7BBDC7F4031BA4008"/>
    <w:rsid w:val="00802428"/>
    <w:pPr>
      <w:bidi/>
    </w:pPr>
  </w:style>
  <w:style w:type="paragraph" w:customStyle="1" w:styleId="BBE6662FE33B4061872A0A8CDC7E0C17">
    <w:name w:val="BBE6662FE33B4061872A0A8CDC7E0C17"/>
    <w:rsid w:val="00802428"/>
    <w:pPr>
      <w:bidi/>
    </w:pPr>
  </w:style>
  <w:style w:type="paragraph" w:customStyle="1" w:styleId="58B599BC2B3D45CFA48B5134923B10EC">
    <w:name w:val="58B599BC2B3D45CFA48B5134923B10EC"/>
    <w:rsid w:val="00802428"/>
    <w:pPr>
      <w:bidi/>
    </w:pPr>
  </w:style>
  <w:style w:type="paragraph" w:customStyle="1" w:styleId="87B2BD5CEFE547B88E8E0FC9611D3A2F">
    <w:name w:val="87B2BD5CEFE547B88E8E0FC9611D3A2F"/>
    <w:rsid w:val="001840F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C54BE-C8A1-4BF9-BC2E-CF8731133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591</Words>
  <Characters>3369</Characters>
  <Application>Microsoft Office Word</Application>
  <DocSecurity>0</DocSecurity>
  <Lines>28</Lines>
  <Paragraphs>7</Paragraphs>
  <ScaleCrop>false</ScaleCrop>
  <HeadingPairs>
    <vt:vector size="2" baseType="variant">
      <vt:variant>
        <vt:lpstr>שם</vt:lpstr>
      </vt:variant>
      <vt:variant>
        <vt:i4>1</vt:i4>
      </vt:variant>
    </vt:vector>
  </HeadingPairs>
  <TitlesOfParts>
    <vt:vector size="1" baseType="lpstr">
      <vt:lpstr/>
    </vt:vector>
  </TitlesOfParts>
  <Company>BOI</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דורית שללאשוילי</dc:creator>
  <cp:lastModifiedBy>Nabil Armaly</cp:lastModifiedBy>
  <cp:revision>3</cp:revision>
  <dcterms:created xsi:type="dcterms:W3CDTF">2026-10-08T10:57:00Z</dcterms:created>
  <dcterms:modified xsi:type="dcterms:W3CDTF">2026-10-08T11:08:00Z</dcterms:modified>
</cp:coreProperties>
</file>