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A6567A" w:rsidTr="0029736D">
        <w:tc>
          <w:tcPr>
            <w:tcW w:w="3343" w:type="dxa"/>
            <w:tcBorders>
              <w:top w:val="nil"/>
              <w:left w:val="nil"/>
              <w:bottom w:val="nil"/>
              <w:right w:val="nil"/>
            </w:tcBorders>
            <w:vAlign w:val="center"/>
          </w:tcPr>
          <w:p w:rsidR="009005BA" w:rsidRPr="00570C50" w:rsidRDefault="00B2108D" w:rsidP="0029736D">
            <w:pPr>
              <w:rPr>
                <w:rFonts w:cstheme="minorHAnsi"/>
                <w:b/>
                <w:bCs/>
                <w:rtl/>
              </w:rPr>
            </w:pPr>
            <w:r w:rsidRPr="00570C50">
              <w:rPr>
                <w:rFonts w:cstheme="minorHAnsi"/>
                <w:b/>
                <w:bCs/>
                <w:rtl/>
              </w:rPr>
              <w:t>בנק ישראל</w:t>
            </w:r>
          </w:p>
          <w:p w:rsidR="009005BA" w:rsidRPr="00570C50" w:rsidRDefault="00B2108D" w:rsidP="0029736D">
            <w:pPr>
              <w:rPr>
                <w:rFonts w:cstheme="minorHAnsi"/>
                <w:b/>
                <w:bCs/>
              </w:rPr>
            </w:pPr>
            <w:r w:rsidRPr="00570C50">
              <w:rPr>
                <w:rFonts w:cstheme="minorHAnsi"/>
                <w:rtl/>
              </w:rPr>
              <w:t>דוברות והסברה כלכלית</w:t>
            </w:r>
          </w:p>
        </w:tc>
        <w:tc>
          <w:tcPr>
            <w:tcW w:w="2596" w:type="dxa"/>
            <w:tcBorders>
              <w:top w:val="nil"/>
              <w:left w:val="nil"/>
              <w:bottom w:val="nil"/>
              <w:right w:val="nil"/>
            </w:tcBorders>
            <w:shd w:val="clear" w:color="auto" w:fill="FFFFFF"/>
          </w:tcPr>
          <w:p w:rsidR="009005BA" w:rsidRPr="00570C50" w:rsidRDefault="00B2108D" w:rsidP="0029736D">
            <w:pPr>
              <w:jc w:val="center"/>
              <w:rPr>
                <w:rFonts w:cstheme="minorHAnsi"/>
              </w:rPr>
            </w:pPr>
            <w:r w:rsidRPr="00570C50">
              <w:rPr>
                <w:rFonts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570C50" w:rsidRDefault="00B2108D" w:rsidP="009005BA">
            <w:pPr>
              <w:jc w:val="right"/>
              <w:rPr>
                <w:rFonts w:cstheme="minorHAnsi"/>
                <w:rtl/>
              </w:rPr>
            </w:pPr>
            <w:r w:rsidRPr="00570C50">
              <w:rPr>
                <w:rFonts w:cstheme="minorHAnsi"/>
                <w:highlight w:val="green"/>
                <w:rtl/>
              </w:rPr>
              <w:t>‏</w:t>
            </w:r>
            <w:r w:rsidRPr="00570C50">
              <w:rPr>
                <w:rFonts w:cstheme="minorHAnsi"/>
                <w:rtl/>
              </w:rPr>
              <w:t xml:space="preserve">ירושלים, </w:t>
            </w:r>
            <w:r w:rsidRPr="00570C50">
              <w:rPr>
                <w:rFonts w:cstheme="minorHAnsi"/>
                <w:rtl/>
              </w:rPr>
              <w:fldChar w:fldCharType="begin"/>
            </w:r>
            <w:r w:rsidRPr="00570C50">
              <w:rPr>
                <w:rFonts w:cstheme="minorHAnsi"/>
                <w:rtl/>
              </w:rPr>
              <w:instrText xml:space="preserve"> </w:instrText>
            </w:r>
            <w:r w:rsidRPr="00570C50">
              <w:rPr>
                <w:rFonts w:cstheme="minorHAnsi"/>
              </w:rPr>
              <w:instrText>DATE</w:instrText>
            </w:r>
            <w:r w:rsidRPr="00570C50">
              <w:rPr>
                <w:rFonts w:cstheme="minorHAnsi"/>
                <w:rtl/>
              </w:rPr>
              <w:instrText xml:space="preserve"> \@ "</w:instrText>
            </w:r>
            <w:r w:rsidRPr="00570C50">
              <w:rPr>
                <w:rFonts w:cstheme="minorHAnsi"/>
              </w:rPr>
              <w:instrText>d MMMM, yyyy" \h</w:instrText>
            </w:r>
            <w:r w:rsidRPr="00570C50">
              <w:rPr>
                <w:rFonts w:cstheme="minorHAnsi"/>
                <w:rtl/>
              </w:rPr>
              <w:instrText xml:space="preserve"> </w:instrText>
            </w:r>
            <w:r w:rsidRPr="00570C50">
              <w:rPr>
                <w:rFonts w:cstheme="minorHAnsi"/>
                <w:rtl/>
              </w:rPr>
              <w:fldChar w:fldCharType="separate"/>
            </w:r>
            <w:r>
              <w:rPr>
                <w:rFonts w:cstheme="minorHAnsi"/>
                <w:noProof/>
                <w:rtl/>
              </w:rPr>
              <w:t>‏כ"א סיון, תשפ"ה</w:t>
            </w:r>
            <w:r w:rsidRPr="00570C50">
              <w:rPr>
                <w:rFonts w:cstheme="minorHAnsi"/>
                <w:rtl/>
              </w:rPr>
              <w:fldChar w:fldCharType="end"/>
            </w:r>
          </w:p>
          <w:p w:rsidR="009005BA" w:rsidRPr="00570C50" w:rsidRDefault="00B2108D" w:rsidP="009005BA">
            <w:pPr>
              <w:jc w:val="right"/>
              <w:rPr>
                <w:rFonts w:cstheme="minorHAnsi"/>
                <w:highlight w:val="green"/>
              </w:rPr>
            </w:pPr>
            <w:r w:rsidRPr="00570C50">
              <w:rPr>
                <w:rFonts w:cstheme="minorHAnsi"/>
                <w:rtl/>
              </w:rPr>
              <w:fldChar w:fldCharType="begin"/>
            </w:r>
            <w:r w:rsidRPr="00570C50">
              <w:rPr>
                <w:rFonts w:cstheme="minorHAnsi"/>
                <w:rtl/>
              </w:rPr>
              <w:instrText xml:space="preserve"> </w:instrText>
            </w:r>
            <w:r w:rsidRPr="00570C50">
              <w:rPr>
                <w:rFonts w:cstheme="minorHAnsi"/>
              </w:rPr>
              <w:instrText>DATE</w:instrText>
            </w:r>
            <w:r w:rsidRPr="00570C50">
              <w:rPr>
                <w:rFonts w:cstheme="minorHAnsi"/>
                <w:rtl/>
              </w:rPr>
              <w:instrText xml:space="preserve"> \@ "</w:instrText>
            </w:r>
            <w:r w:rsidRPr="00570C50">
              <w:rPr>
                <w:rFonts w:cstheme="minorHAnsi"/>
              </w:rPr>
              <w:instrText>d MMMM, yyyy</w:instrText>
            </w:r>
            <w:r w:rsidRPr="00570C50">
              <w:rPr>
                <w:rFonts w:cstheme="minorHAnsi"/>
                <w:rtl/>
              </w:rPr>
              <w:instrText xml:space="preserve">" </w:instrText>
            </w:r>
            <w:r w:rsidRPr="00570C50">
              <w:rPr>
                <w:rFonts w:cstheme="minorHAnsi"/>
                <w:rtl/>
              </w:rPr>
              <w:fldChar w:fldCharType="separate"/>
            </w:r>
            <w:r>
              <w:rPr>
                <w:rFonts w:cstheme="minorHAnsi"/>
                <w:noProof/>
                <w:rtl/>
              </w:rPr>
              <w:t>‏17 יוני, 2025</w:t>
            </w:r>
            <w:r w:rsidRPr="00570C50">
              <w:rPr>
                <w:rFonts w:cstheme="minorHAnsi"/>
                <w:rtl/>
              </w:rPr>
              <w:fldChar w:fldCharType="end"/>
            </w:r>
          </w:p>
        </w:tc>
      </w:tr>
    </w:tbl>
    <w:p w:rsidR="009005BA" w:rsidRPr="00570C50" w:rsidRDefault="009005BA" w:rsidP="007B0741">
      <w:pPr>
        <w:tabs>
          <w:tab w:val="left" w:pos="2315"/>
        </w:tabs>
        <w:rPr>
          <w:rFonts w:cstheme="minorHAnsi"/>
          <w:rtl/>
        </w:rPr>
      </w:pPr>
    </w:p>
    <w:p w:rsidR="00D66255" w:rsidRPr="00570C50" w:rsidRDefault="00B2108D" w:rsidP="009005BA">
      <w:pPr>
        <w:tabs>
          <w:tab w:val="left" w:pos="2315"/>
        </w:tabs>
        <w:rPr>
          <w:rFonts w:cstheme="minorHAnsi"/>
          <w:rtl/>
          <w:lang w:bidi="ar-SA"/>
        </w:rPr>
      </w:pPr>
      <w:r>
        <w:rPr>
          <w:rFonts w:cstheme="minorHAnsi" w:hint="cs"/>
          <w:rtl/>
          <w:lang w:bidi="ar-SA"/>
        </w:rPr>
        <w:t>بيان صحفي:</w:t>
      </w:r>
    </w:p>
    <w:p w:rsidR="00CD1CA9" w:rsidRPr="00CD1CA9" w:rsidRDefault="00B2108D" w:rsidP="00CD1CA9">
      <w:pPr>
        <w:pStyle w:val="p1"/>
        <w:bidi/>
        <w:jc w:val="center"/>
        <w:rPr>
          <w:rFonts w:asciiTheme="minorHAnsi" w:hAnsiTheme="minorHAnsi" w:cstheme="minorHAnsi"/>
        </w:rPr>
      </w:pPr>
      <w:r w:rsidRPr="00CD1CA9">
        <w:rPr>
          <w:rFonts w:asciiTheme="minorHAnsi" w:hAnsiTheme="minorHAnsi" w:cstheme="minorHAnsi"/>
          <w:b/>
          <w:bCs/>
          <w:rtl/>
        </w:rPr>
        <w:t>بنك إسرائيل بلور خطة مساعدة تم تبنيها من قبل البنوك، بهدف دعم الزبائن الذين يواجهون تداعيات عملية "</w:t>
      </w:r>
      <w:r w:rsidR="00AC68F6">
        <w:rPr>
          <w:rFonts w:asciiTheme="minorHAnsi" w:hAnsiTheme="minorHAnsi" w:cstheme="minorHAnsi"/>
          <w:b/>
          <w:bCs/>
          <w:rtl/>
        </w:rPr>
        <w:t>الأسد الصاعد</w:t>
      </w:r>
      <w:r w:rsidRPr="00CD1CA9">
        <w:rPr>
          <w:rFonts w:asciiTheme="minorHAnsi" w:hAnsiTheme="minorHAnsi" w:cstheme="minorHAnsi"/>
          <w:b/>
          <w:bCs/>
          <w:rtl/>
        </w:rPr>
        <w:t>"</w:t>
      </w:r>
    </w:p>
    <w:p w:rsidR="00570C50" w:rsidRPr="00570C50" w:rsidRDefault="00570C50" w:rsidP="00CD1CA9">
      <w:pPr>
        <w:tabs>
          <w:tab w:val="left" w:pos="2315"/>
        </w:tabs>
        <w:spacing w:after="0" w:line="360" w:lineRule="auto"/>
        <w:jc w:val="both"/>
        <w:rPr>
          <w:rFonts w:cstheme="minorHAnsi"/>
          <w:b/>
          <w:bCs/>
          <w:rtl/>
          <w:lang w:bidi="ar-SA"/>
        </w:rPr>
      </w:pPr>
    </w:p>
    <w:p w:rsidR="00CD1CA9" w:rsidRPr="00CD1CA9" w:rsidRDefault="00B2108D" w:rsidP="00CD1CA9">
      <w:pPr>
        <w:spacing w:line="360" w:lineRule="auto"/>
        <w:ind w:right="-102"/>
        <w:jc w:val="both"/>
        <w:rPr>
          <w:rFonts w:cstheme="minorHAnsi"/>
          <w:color w:val="000000" w:themeColor="text1"/>
          <w:shd w:val="clear" w:color="auto" w:fill="FFFFFF"/>
          <w:rtl/>
          <w:lang w:val="" w:bidi="ar-SA"/>
        </w:rPr>
      </w:pPr>
      <w:bookmarkStart w:id="0" w:name="_GoBack"/>
      <w:r w:rsidRPr="00CD1CA9">
        <w:rPr>
          <w:rFonts w:cs="Calibri"/>
          <w:b/>
          <w:bCs/>
          <w:color w:val="000000" w:themeColor="text1"/>
          <w:shd w:val="clear" w:color="auto" w:fill="FFFFFF"/>
          <w:rtl/>
          <w:lang w:val="" w:bidi="ar-SA"/>
        </w:rPr>
        <w:t>محافظ بنك إسرائيل، البروفيسور أمير يرون</w:t>
      </w:r>
      <w:r w:rsidRPr="00CD1CA9">
        <w:rPr>
          <w:rFonts w:cs="Calibri" w:hint="cs"/>
          <w:b/>
          <w:bCs/>
          <w:color w:val="000000" w:themeColor="text1"/>
          <w:shd w:val="clear" w:color="auto" w:fill="FFFFFF"/>
          <w:rtl/>
          <w:lang w:val="" w:bidi="ar-SA"/>
        </w:rPr>
        <w:t>:</w:t>
      </w:r>
      <w:r>
        <w:rPr>
          <w:rFonts w:cs="Calibri" w:hint="cs"/>
          <w:color w:val="000000" w:themeColor="text1"/>
          <w:shd w:val="clear" w:color="auto" w:fill="FFFFFF"/>
          <w:rtl/>
          <w:lang w:val="" w:bidi="ar-SA"/>
        </w:rPr>
        <w:t xml:space="preserve"> "</w:t>
      </w:r>
      <w:r w:rsidRPr="00CD1CA9">
        <w:rPr>
          <w:rFonts w:cs="Calibri"/>
          <w:color w:val="000000" w:themeColor="text1"/>
          <w:shd w:val="clear" w:color="auto" w:fill="FFFFFF"/>
          <w:rtl/>
          <w:lang w:val="" w:bidi="ar-SA"/>
        </w:rPr>
        <w:t xml:space="preserve">لعملية </w:t>
      </w:r>
      <w:r>
        <w:rPr>
          <w:rFonts w:cs="Calibri" w:hint="cs"/>
          <w:color w:val="000000" w:themeColor="text1"/>
          <w:shd w:val="clear" w:color="auto" w:fill="FFFFFF"/>
          <w:rtl/>
          <w:lang w:val="" w:bidi="ar-SA"/>
        </w:rPr>
        <w:t>"</w:t>
      </w:r>
      <w:r w:rsidR="00AC68F6">
        <w:rPr>
          <w:rFonts w:cs="Calibri"/>
          <w:color w:val="000000" w:themeColor="text1"/>
          <w:shd w:val="clear" w:color="auto" w:fill="FFFFFF"/>
          <w:rtl/>
          <w:lang w:val="" w:bidi="ar-SA"/>
        </w:rPr>
        <w:t>الأسد الصاعد</w:t>
      </w:r>
      <w:r>
        <w:rPr>
          <w:rFonts w:cs="Calibri" w:hint="cs"/>
          <w:color w:val="000000" w:themeColor="text1"/>
          <w:shd w:val="clear" w:color="auto" w:fill="FFFFFF"/>
          <w:rtl/>
          <w:lang w:val="" w:bidi="ar-SA"/>
        </w:rPr>
        <w:t>"</w:t>
      </w:r>
      <w:r w:rsidRPr="00CD1CA9">
        <w:rPr>
          <w:rFonts w:cs="Calibri"/>
          <w:color w:val="000000" w:themeColor="text1"/>
          <w:shd w:val="clear" w:color="auto" w:fill="FFFFFF"/>
          <w:rtl/>
          <w:lang w:val="" w:bidi="ar-SA"/>
        </w:rPr>
        <w:t xml:space="preserve"> تداعيات على الاقتصاد الإسرائيلي، وذلك نتيجة الأضرار المادية وتقلّص النشاط في بعض المناطق في أنحاء البلاد. بنك إسرائيل يعمل على دعم الفئات السكانية التي تضررت من الأحداث، بهدف تمكين الاقتصاد من العودة إلى وتيرة النشاط الاقتصادي الاعتيادية فور انقضاء الأحدا</w:t>
      </w:r>
      <w:r w:rsidRPr="00CD1CA9">
        <w:rPr>
          <w:rFonts w:cs="Calibri"/>
          <w:color w:val="000000" w:themeColor="text1"/>
          <w:shd w:val="clear" w:color="auto" w:fill="FFFFFF"/>
          <w:rtl/>
          <w:lang w:val="" w:bidi="ar-SA"/>
        </w:rPr>
        <w:t>ث.</w:t>
      </w:r>
      <w:r>
        <w:rPr>
          <w:rFonts w:cstheme="minorHAnsi" w:hint="cs"/>
          <w:color w:val="000000" w:themeColor="text1"/>
          <w:shd w:val="clear" w:color="auto" w:fill="FFFFFF"/>
          <w:rtl/>
          <w:lang w:val="" w:bidi="ar-SA"/>
        </w:rPr>
        <w:t xml:space="preserve"> </w:t>
      </w:r>
      <w:r w:rsidRPr="00CD1CA9">
        <w:rPr>
          <w:rFonts w:cs="Calibri"/>
          <w:color w:val="000000" w:themeColor="text1"/>
          <w:shd w:val="clear" w:color="auto" w:fill="FFFFFF"/>
          <w:rtl/>
          <w:lang w:val="" w:bidi="ar-SA"/>
        </w:rPr>
        <w:t xml:space="preserve">وفي هذا الإطار، بادر بنك إسرائيل إلى قيادة خطة مساعدة إضافية للفئات السكانية المتضررة بشكل مباشر من أضرار القتال، بما يشمل </w:t>
      </w:r>
      <w:r>
        <w:rPr>
          <w:rFonts w:cs="Calibri" w:hint="cs"/>
          <w:color w:val="000000" w:themeColor="text1"/>
          <w:shd w:val="clear" w:color="auto" w:fill="FFFFFF"/>
          <w:rtl/>
          <w:lang w:val="" w:bidi="ar-SA"/>
        </w:rPr>
        <w:t>العائلات</w:t>
      </w:r>
      <w:r w:rsidRPr="00CD1CA9">
        <w:rPr>
          <w:rFonts w:cs="Calibri"/>
          <w:color w:val="000000" w:themeColor="text1"/>
          <w:shd w:val="clear" w:color="auto" w:fill="FFFFFF"/>
          <w:rtl/>
          <w:lang w:val="" w:bidi="ar-SA"/>
        </w:rPr>
        <w:t xml:space="preserve"> التي أُصيب أحد أفرادها أو تعرّض منزلها لأضرار نتيجة القصف الصاروخي واضطرت إلى إخلائه، أصحاب </w:t>
      </w:r>
      <w:r>
        <w:rPr>
          <w:rFonts w:cs="Calibri" w:hint="cs"/>
          <w:color w:val="000000" w:themeColor="text1"/>
          <w:shd w:val="clear" w:color="auto" w:fill="FFFFFF"/>
          <w:rtl/>
          <w:lang w:val="" w:bidi="ar-SA"/>
        </w:rPr>
        <w:t>المصالح</w:t>
      </w:r>
      <w:r w:rsidRPr="00CD1CA9">
        <w:rPr>
          <w:rFonts w:cs="Calibri"/>
          <w:color w:val="000000" w:themeColor="text1"/>
          <w:shd w:val="clear" w:color="auto" w:fill="FFFFFF"/>
          <w:rtl/>
          <w:lang w:val="" w:bidi="ar-SA"/>
        </w:rPr>
        <w:t xml:space="preserve"> الصغيرة ومتناهية الصغ</w:t>
      </w:r>
      <w:r w:rsidRPr="00CD1CA9">
        <w:rPr>
          <w:rFonts w:cs="Calibri"/>
          <w:color w:val="000000" w:themeColor="text1"/>
          <w:shd w:val="clear" w:color="auto" w:fill="FFFFFF"/>
          <w:rtl/>
          <w:lang w:val="" w:bidi="ar-SA"/>
        </w:rPr>
        <w:t>ر الذين تضرر نشاطهم، وجنود الاحتياط الذين تم استدعاؤهم للخدمة.</w:t>
      </w:r>
      <w:r>
        <w:rPr>
          <w:rFonts w:cstheme="minorHAnsi" w:hint="cs"/>
          <w:color w:val="000000" w:themeColor="text1"/>
          <w:shd w:val="clear" w:color="auto" w:fill="FFFFFF"/>
          <w:rtl/>
          <w:lang w:val="" w:bidi="ar-SA"/>
        </w:rPr>
        <w:t xml:space="preserve"> </w:t>
      </w:r>
      <w:r w:rsidRPr="00CD1CA9">
        <w:rPr>
          <w:rFonts w:cs="Calibri"/>
          <w:color w:val="000000" w:themeColor="text1"/>
          <w:shd w:val="clear" w:color="auto" w:fill="FFFFFF"/>
          <w:rtl/>
          <w:lang w:val="" w:bidi="ar-SA"/>
        </w:rPr>
        <w:t xml:space="preserve">وتُضاف هذه الخطة المصرفية الجديدة إلى الخطط السابقة التي تم بلورتها في السنوات الأخيرة. وسيواصل بنك إسرائيل متابعة التطورات واتخاذ الإجراءات اللازمة لدعم الفئات المتضررة، والمساهمة في عودة </w:t>
      </w:r>
      <w:r w:rsidRPr="00CD1CA9">
        <w:rPr>
          <w:rFonts w:cs="Calibri"/>
          <w:color w:val="000000" w:themeColor="text1"/>
          <w:shd w:val="clear" w:color="auto" w:fill="FFFFFF"/>
          <w:rtl/>
          <w:lang w:val="" w:bidi="ar-SA"/>
        </w:rPr>
        <w:t>النشاط الاقتصادي في أقرب وقت ممكن.</w:t>
      </w:r>
    </w:p>
    <w:p w:rsidR="00CD1CA9" w:rsidRPr="00570C50" w:rsidRDefault="00B2108D" w:rsidP="00CD1CA9">
      <w:pPr>
        <w:spacing w:line="360" w:lineRule="auto"/>
        <w:ind w:right="-102"/>
        <w:rPr>
          <w:rFonts w:cstheme="minorHAnsi"/>
          <w:color w:val="000000" w:themeColor="text1"/>
          <w:shd w:val="clear" w:color="auto" w:fill="FFFFFF"/>
          <w:rtl/>
          <w:lang w:bidi="ar-SA"/>
        </w:rPr>
      </w:pPr>
      <w:r w:rsidRPr="00CD1CA9">
        <w:rPr>
          <w:rFonts w:cs="Calibri"/>
          <w:b/>
          <w:bCs/>
          <w:color w:val="000000" w:themeColor="text1"/>
          <w:shd w:val="clear" w:color="auto" w:fill="FFFFFF"/>
          <w:rtl/>
          <w:lang w:bidi="ar-SA"/>
        </w:rPr>
        <w:t>المراقب على البنوك، دانييل ححياشفيلي</w:t>
      </w:r>
      <w:r w:rsidRPr="00CD1CA9">
        <w:rPr>
          <w:rFonts w:cs="Calibri" w:hint="cs"/>
          <w:b/>
          <w:bCs/>
          <w:color w:val="000000" w:themeColor="text1"/>
          <w:shd w:val="clear" w:color="auto" w:fill="FFFFFF"/>
          <w:rtl/>
          <w:lang w:bidi="ar-SA"/>
        </w:rPr>
        <w:t>:</w:t>
      </w:r>
      <w:r>
        <w:rPr>
          <w:rFonts w:cs="Calibri" w:hint="cs"/>
          <w:color w:val="000000" w:themeColor="text1"/>
          <w:shd w:val="clear" w:color="auto" w:fill="FFFFFF"/>
          <w:rtl/>
          <w:lang w:bidi="ar-SA"/>
        </w:rPr>
        <w:t xml:space="preserve"> "</w:t>
      </w:r>
      <w:r w:rsidRPr="00CD1CA9">
        <w:rPr>
          <w:rFonts w:cs="Calibri"/>
          <w:color w:val="000000" w:themeColor="text1"/>
          <w:shd w:val="clear" w:color="auto" w:fill="FFFFFF"/>
          <w:rtl/>
          <w:lang w:bidi="ar-SA"/>
        </w:rPr>
        <w:t xml:space="preserve">للوضع الأمني المعقّد الذي نشأ في أعقاب اندلاع عملية </w:t>
      </w:r>
      <w:r>
        <w:rPr>
          <w:rFonts w:cs="Calibri" w:hint="cs"/>
          <w:color w:val="000000" w:themeColor="text1"/>
          <w:shd w:val="clear" w:color="auto" w:fill="FFFFFF"/>
          <w:rtl/>
          <w:lang w:bidi="ar-SA"/>
        </w:rPr>
        <w:t>"</w:t>
      </w:r>
      <w:r w:rsidR="00AC68F6">
        <w:rPr>
          <w:rFonts w:cs="Calibri"/>
          <w:color w:val="000000" w:themeColor="text1"/>
          <w:shd w:val="clear" w:color="auto" w:fill="FFFFFF"/>
          <w:rtl/>
          <w:lang w:bidi="ar-SA"/>
        </w:rPr>
        <w:t>الأسد الصاعد</w:t>
      </w:r>
      <w:r>
        <w:rPr>
          <w:rFonts w:cs="Calibri" w:hint="cs"/>
          <w:color w:val="000000" w:themeColor="text1"/>
          <w:shd w:val="clear" w:color="auto" w:fill="FFFFFF"/>
          <w:rtl/>
          <w:lang w:bidi="ar-SA"/>
        </w:rPr>
        <w:t>"</w:t>
      </w:r>
      <w:r w:rsidRPr="00CD1CA9">
        <w:rPr>
          <w:rFonts w:cs="Calibri"/>
          <w:color w:val="000000" w:themeColor="text1"/>
          <w:shd w:val="clear" w:color="auto" w:fill="FFFFFF"/>
          <w:rtl/>
          <w:lang w:bidi="ar-SA"/>
        </w:rPr>
        <w:t xml:space="preserve">، تداعيات اقتصادية على العديد من </w:t>
      </w:r>
      <w:r>
        <w:rPr>
          <w:rFonts w:cs="Calibri" w:hint="cs"/>
          <w:color w:val="000000" w:themeColor="text1"/>
          <w:shd w:val="clear" w:color="auto" w:fill="FFFFFF"/>
          <w:rtl/>
          <w:lang w:bidi="ar-SA"/>
        </w:rPr>
        <w:t>العائلات</w:t>
      </w:r>
      <w:r w:rsidRPr="00CD1CA9">
        <w:rPr>
          <w:rFonts w:cs="Calibri"/>
          <w:color w:val="000000" w:themeColor="text1"/>
          <w:shd w:val="clear" w:color="auto" w:fill="FFFFFF"/>
          <w:rtl/>
          <w:lang w:bidi="ar-SA"/>
        </w:rPr>
        <w:t xml:space="preserve"> </w:t>
      </w:r>
      <w:r>
        <w:rPr>
          <w:rFonts w:cs="Calibri" w:hint="cs"/>
          <w:color w:val="000000" w:themeColor="text1"/>
          <w:shd w:val="clear" w:color="auto" w:fill="FFFFFF"/>
          <w:rtl/>
          <w:lang w:bidi="ar-SA"/>
        </w:rPr>
        <w:t>والمصالح</w:t>
      </w:r>
      <w:r w:rsidRPr="00CD1CA9">
        <w:rPr>
          <w:rFonts w:cs="Calibri"/>
          <w:color w:val="000000" w:themeColor="text1"/>
          <w:shd w:val="clear" w:color="auto" w:fill="FFFFFF"/>
          <w:rtl/>
          <w:lang w:bidi="ar-SA"/>
        </w:rPr>
        <w:t xml:space="preserve">، من بينها صعوبات في التدفق النقدي. الخطة التي بلورناها، والتي تم </w:t>
      </w:r>
      <w:r w:rsidRPr="00CD1CA9">
        <w:rPr>
          <w:rFonts w:cs="Calibri"/>
          <w:color w:val="000000" w:themeColor="text1"/>
          <w:shd w:val="clear" w:color="auto" w:fill="FFFFFF"/>
          <w:rtl/>
          <w:lang w:bidi="ar-SA"/>
        </w:rPr>
        <w:t>تبنّيها من قِبل الجهاز المصرفي، تشكّل طبقة أولى وسريعة من الدعم المالي، من خلال تسهيلات نقدية قصيرة الأجل للمحتاجين إليها في المرحلة القريبة.</w:t>
      </w:r>
      <w:r>
        <w:rPr>
          <w:rFonts w:cstheme="minorHAnsi" w:hint="cs"/>
          <w:color w:val="000000" w:themeColor="text1"/>
          <w:shd w:val="clear" w:color="auto" w:fill="FFFFFF"/>
          <w:rtl/>
          <w:lang w:bidi="ar-SA"/>
        </w:rPr>
        <w:t xml:space="preserve"> </w:t>
      </w:r>
      <w:r w:rsidRPr="00CD1CA9">
        <w:rPr>
          <w:rFonts w:cs="Calibri"/>
          <w:color w:val="000000" w:themeColor="text1"/>
          <w:shd w:val="clear" w:color="auto" w:fill="FFFFFF"/>
          <w:rtl/>
          <w:lang w:bidi="ar-SA"/>
        </w:rPr>
        <w:t>وإلى جانب الإجراءات الشمولية التي يتضمنها هذا الإطار، من المناسب تمامًا أن تبادر البنوك المختلفة إلى تقديم حلول مخ</w:t>
      </w:r>
      <w:r w:rsidRPr="00CD1CA9">
        <w:rPr>
          <w:rFonts w:cs="Calibri"/>
          <w:color w:val="000000" w:themeColor="text1"/>
          <w:shd w:val="clear" w:color="auto" w:fill="FFFFFF"/>
          <w:rtl/>
          <w:lang w:bidi="ar-SA"/>
        </w:rPr>
        <w:t xml:space="preserve">صصة ومتكيفة مع طبيعة واحتياجات زبائنها. أرحّب بمشاركة البنوك </w:t>
      </w:r>
      <w:r>
        <w:rPr>
          <w:rFonts w:cs="Calibri" w:hint="cs"/>
          <w:color w:val="000000" w:themeColor="text1"/>
          <w:shd w:val="clear" w:color="auto" w:fill="FFFFFF"/>
          <w:rtl/>
          <w:lang w:bidi="ar-SA"/>
        </w:rPr>
        <w:t>في</w:t>
      </w:r>
      <w:r w:rsidRPr="00CD1CA9">
        <w:rPr>
          <w:rFonts w:cs="Calibri"/>
          <w:color w:val="000000" w:themeColor="text1"/>
          <w:shd w:val="clear" w:color="auto" w:fill="FFFFFF"/>
          <w:rtl/>
          <w:lang w:bidi="ar-SA"/>
        </w:rPr>
        <w:t xml:space="preserve"> هذه الخطة الحالية وعلى سرعة تجنيدها في سبيل تقديم الدعم للزبائن المتضررين.</w:t>
      </w:r>
      <w:r>
        <w:rPr>
          <w:rFonts w:cstheme="minorHAnsi" w:hint="cs"/>
          <w:color w:val="000000" w:themeColor="text1"/>
          <w:shd w:val="clear" w:color="auto" w:fill="FFFFFF"/>
          <w:rtl/>
          <w:lang w:bidi="ar-SA"/>
        </w:rPr>
        <w:t xml:space="preserve"> </w:t>
      </w:r>
      <w:r w:rsidRPr="00CD1CA9">
        <w:rPr>
          <w:rFonts w:cs="Calibri"/>
          <w:color w:val="000000" w:themeColor="text1"/>
          <w:shd w:val="clear" w:color="auto" w:fill="FFFFFF"/>
          <w:rtl/>
          <w:lang w:bidi="ar-SA"/>
        </w:rPr>
        <w:t>سنواصل متابعة التطورات باستمرار، وعند الحاجة، سنتخذ خطوات إضافية لتعزيز الدعم للجمهور من خلال القنوات المصرفية.</w:t>
      </w:r>
      <w:r>
        <w:rPr>
          <w:rFonts w:cs="Calibri" w:hint="cs"/>
          <w:color w:val="000000" w:themeColor="text1"/>
          <w:shd w:val="clear" w:color="auto" w:fill="FFFFFF"/>
          <w:rtl/>
          <w:lang w:bidi="ar-SA"/>
        </w:rPr>
        <w:t>"</w:t>
      </w:r>
    </w:p>
    <w:p w:rsidR="00CD1CA9" w:rsidRPr="00CD1CA9" w:rsidRDefault="00B2108D" w:rsidP="00CD1CA9">
      <w:pPr>
        <w:spacing w:after="40" w:line="360" w:lineRule="auto"/>
        <w:rPr>
          <w:rFonts w:cstheme="minorHAnsi"/>
          <w:rtl/>
          <w:lang w:bidi="ar-SA"/>
        </w:rPr>
      </w:pPr>
      <w:r w:rsidRPr="00CD1CA9">
        <w:rPr>
          <w:rFonts w:cs="Calibri"/>
          <w:rtl/>
          <w:lang w:bidi="ar-SA"/>
        </w:rPr>
        <w:t xml:space="preserve">في ظل تداعيات عملية </w:t>
      </w:r>
      <w:r>
        <w:rPr>
          <w:rFonts w:cs="Calibri" w:hint="cs"/>
          <w:rtl/>
          <w:lang w:bidi="ar-SA"/>
        </w:rPr>
        <w:t>"</w:t>
      </w:r>
      <w:r w:rsidR="00AC68F6">
        <w:rPr>
          <w:rFonts w:cs="Calibri"/>
          <w:rtl/>
          <w:lang w:bidi="ar-SA"/>
        </w:rPr>
        <w:t>الأسد الصاعد</w:t>
      </w:r>
      <w:r>
        <w:rPr>
          <w:rFonts w:cs="Calibri" w:hint="cs"/>
          <w:rtl/>
          <w:lang w:bidi="ar-SA"/>
        </w:rPr>
        <w:t>"</w:t>
      </w:r>
      <w:r w:rsidRPr="00CD1CA9">
        <w:rPr>
          <w:rFonts w:cs="Calibri"/>
          <w:rtl/>
          <w:lang w:bidi="ar-SA"/>
        </w:rPr>
        <w:t xml:space="preserve"> على الاقتصاد الإسرائيلي، ومع تعطيل مناطق واسعة في أنحاء البلاد بناءً على تعليمات قيادة الجبهة الداخلية، قام بنك إسرائيل، بالتعاون مع الجهاز المصرفي، ببلورة خطة مساعدة طوعية للفئات السكانية المتضررة بشكل مباشر من أضرار الق</w:t>
      </w:r>
      <w:r w:rsidRPr="00CD1CA9">
        <w:rPr>
          <w:rFonts w:cs="Calibri"/>
          <w:rtl/>
          <w:lang w:bidi="ar-SA"/>
        </w:rPr>
        <w:t xml:space="preserve">تال، بما يشمل أصحاب </w:t>
      </w:r>
      <w:r>
        <w:rPr>
          <w:rFonts w:cs="Calibri" w:hint="cs"/>
          <w:rtl/>
          <w:lang w:bidi="ar-SA"/>
        </w:rPr>
        <w:t>المصالح</w:t>
      </w:r>
      <w:r w:rsidRPr="00CD1CA9">
        <w:rPr>
          <w:rFonts w:cs="Calibri"/>
          <w:rtl/>
          <w:lang w:bidi="ar-SA"/>
        </w:rPr>
        <w:t xml:space="preserve"> الصغيرة ومتناهية الصغر، </w:t>
      </w:r>
      <w:r>
        <w:rPr>
          <w:rFonts w:cs="Calibri" w:hint="cs"/>
          <w:rtl/>
          <w:lang w:bidi="ar-SA"/>
        </w:rPr>
        <w:t>العائلات</w:t>
      </w:r>
      <w:r w:rsidRPr="00CD1CA9">
        <w:rPr>
          <w:rFonts w:cs="Calibri"/>
          <w:rtl/>
          <w:lang w:bidi="ar-SA"/>
        </w:rPr>
        <w:t xml:space="preserve"> التي تضررت منازلها نتيجة القصف الصاروخي واضطرت إلى الإخلاء، وجنود الاحتياط الذين تم استدعاؤهم للخدمة.</w:t>
      </w:r>
    </w:p>
    <w:p w:rsidR="00CD1CA9" w:rsidRDefault="00B2108D" w:rsidP="00CD1CA9">
      <w:pPr>
        <w:spacing w:after="40" w:line="360" w:lineRule="auto"/>
        <w:rPr>
          <w:rFonts w:cstheme="minorHAnsi"/>
          <w:rtl/>
          <w:lang w:bidi="ar-SA"/>
        </w:rPr>
      </w:pPr>
      <w:r w:rsidRPr="00CD1CA9">
        <w:rPr>
          <w:rFonts w:cs="Calibri"/>
          <w:rtl/>
          <w:lang w:bidi="ar-SA"/>
        </w:rPr>
        <w:t>تهدف الخطة إلى توفير تسهيلات نقدية عاجلة للفئات المتضررة، من أجل مساعدتها على اجتياز الفترة ا</w:t>
      </w:r>
      <w:r w:rsidRPr="00CD1CA9">
        <w:rPr>
          <w:rFonts w:cs="Calibri"/>
          <w:rtl/>
          <w:lang w:bidi="ar-SA"/>
        </w:rPr>
        <w:t>لقريبة، إلى حين العودة إلى نشاط منتظم، وذلك إلى جانب التحديات الأخرى الناتجة عن الوضع الأمني.</w:t>
      </w:r>
      <w:r>
        <w:rPr>
          <w:rFonts w:cstheme="minorHAnsi" w:hint="cs"/>
          <w:rtl/>
          <w:lang w:bidi="ar-SA"/>
        </w:rPr>
        <w:t xml:space="preserve"> </w:t>
      </w:r>
      <w:r w:rsidRPr="00CD1CA9">
        <w:rPr>
          <w:rFonts w:cs="Calibri"/>
          <w:rtl/>
          <w:lang w:bidi="ar-SA"/>
        </w:rPr>
        <w:t>تجدر الإشارة إلى أن هذه الخطة تُشكّل الحد الأدنى من شروط تأجيل القروض، ولكل بنك الحرية في توسيع نطاق المساعدة لصالح زبائنه بناءً على طلبهم.</w:t>
      </w:r>
    </w:p>
    <w:p w:rsidR="00CD1CA9" w:rsidRPr="00CD1CA9" w:rsidRDefault="00B2108D" w:rsidP="00CD1CA9">
      <w:pPr>
        <w:spacing w:after="40" w:line="360" w:lineRule="auto"/>
        <w:rPr>
          <w:rFonts w:cstheme="minorHAnsi"/>
          <w:rtl/>
        </w:rPr>
      </w:pPr>
      <w:r w:rsidRPr="00CD1CA9">
        <w:rPr>
          <w:rFonts w:cs="Calibri"/>
          <w:color w:val="000000" w:themeColor="text1"/>
          <w:shd w:val="clear" w:color="auto" w:fill="FFFFFF"/>
          <w:rtl/>
          <w:lang w:bidi="ar-SA"/>
        </w:rPr>
        <w:lastRenderedPageBreak/>
        <w:t>سيدخل المخطط حيّز التن</w:t>
      </w:r>
      <w:r w:rsidRPr="00CD1CA9">
        <w:rPr>
          <w:rFonts w:cs="Calibri"/>
          <w:color w:val="000000" w:themeColor="text1"/>
          <w:shd w:val="clear" w:color="auto" w:fill="FFFFFF"/>
          <w:rtl/>
          <w:lang w:bidi="ar-SA"/>
        </w:rPr>
        <w:t>فيذ اعتبارًا من تاريخ 1.7.25</w:t>
      </w:r>
      <w:r>
        <w:rPr>
          <w:rStyle w:val="FootnoteReference"/>
          <w:rFonts w:cstheme="minorHAnsi"/>
          <w:color w:val="000000" w:themeColor="text1"/>
          <w:shd w:val="clear" w:color="auto" w:fill="FFFFFF"/>
          <w:rtl/>
        </w:rPr>
        <w:footnoteReference w:id="1"/>
      </w:r>
      <w:r w:rsidR="00570C50" w:rsidRPr="00570C50">
        <w:rPr>
          <w:rFonts w:cstheme="minorHAnsi"/>
          <w:color w:val="000000" w:themeColor="text1"/>
          <w:shd w:val="clear" w:color="auto" w:fill="FFFFFF"/>
          <w:rtl/>
        </w:rPr>
        <w:t xml:space="preserve"> </w:t>
      </w:r>
      <w:r w:rsidRPr="00CD1CA9">
        <w:rPr>
          <w:rFonts w:cs="Calibri"/>
          <w:color w:val="000000" w:themeColor="text1"/>
          <w:shd w:val="clear" w:color="auto" w:fill="FFFFFF"/>
          <w:rtl/>
          <w:lang w:bidi="ar-SA"/>
        </w:rPr>
        <w:t>سيظل المخطط ساري المفعول حتى تاريخ 31.7.25.</w:t>
      </w:r>
      <w:r>
        <w:rPr>
          <w:rFonts w:cstheme="minorHAnsi" w:hint="cs"/>
          <w:color w:val="000000" w:themeColor="text1"/>
          <w:shd w:val="clear" w:color="auto" w:fill="FFFFFF"/>
          <w:rtl/>
          <w:lang w:bidi="ar-SA"/>
        </w:rPr>
        <w:t xml:space="preserve"> </w:t>
      </w:r>
      <w:r w:rsidRPr="00CD1CA9">
        <w:rPr>
          <w:rFonts w:cs="Calibri"/>
          <w:color w:val="000000" w:themeColor="text1"/>
          <w:shd w:val="clear" w:color="auto" w:fill="FFFFFF"/>
          <w:rtl/>
          <w:lang w:bidi="ar-SA"/>
        </w:rPr>
        <w:t>تجدر الإشارة إلى أن البنوك التي ترغب في تقديم موعد بدء تنفيذ المخطط أو موعد تقديم الطلب، مخوّلة بالقيام بذلك.</w:t>
      </w:r>
      <w:r>
        <w:rPr>
          <w:rFonts w:cstheme="minorHAnsi" w:hint="cs"/>
          <w:color w:val="000000" w:themeColor="text1"/>
          <w:shd w:val="clear" w:color="auto" w:fill="FFFFFF"/>
          <w:rtl/>
          <w:lang w:bidi="ar-SA"/>
        </w:rPr>
        <w:t xml:space="preserve"> </w:t>
      </w:r>
      <w:r w:rsidRPr="00CD1CA9">
        <w:rPr>
          <w:rFonts w:cs="Calibri"/>
          <w:color w:val="000000" w:themeColor="text1"/>
          <w:shd w:val="clear" w:color="auto" w:fill="FFFFFF"/>
          <w:rtl/>
          <w:lang w:bidi="ar-SA"/>
        </w:rPr>
        <w:t>كما يُوضّح أن الزبون يستطيع تقديم طلب للانضمام إلى المخطط حتى تاريخ 31.7</w:t>
      </w:r>
      <w:r w:rsidRPr="00CD1CA9">
        <w:rPr>
          <w:rFonts w:cs="Calibri"/>
          <w:color w:val="000000" w:themeColor="text1"/>
          <w:shd w:val="clear" w:color="auto" w:fill="FFFFFF"/>
          <w:rtl/>
          <w:lang w:bidi="ar-SA"/>
        </w:rPr>
        <w:t>.25</w:t>
      </w:r>
    </w:p>
    <w:p w:rsidR="00CD1CA9" w:rsidRPr="00CD1CA9" w:rsidRDefault="00B2108D" w:rsidP="00CD1CA9">
      <w:pPr>
        <w:spacing w:line="360" w:lineRule="auto"/>
        <w:ind w:right="-102"/>
        <w:jc w:val="both"/>
        <w:rPr>
          <w:rFonts w:cstheme="minorHAnsi"/>
          <w:color w:val="000000" w:themeColor="text1"/>
          <w:shd w:val="clear" w:color="auto" w:fill="FFFFFF"/>
          <w:lang w:bidi="ar-SA"/>
        </w:rPr>
      </w:pPr>
      <w:r w:rsidRPr="00CD1CA9">
        <w:rPr>
          <w:rFonts w:cs="Calibri"/>
          <w:color w:val="000000" w:themeColor="text1"/>
          <w:shd w:val="clear" w:color="auto" w:fill="FFFFFF"/>
          <w:rtl/>
          <w:lang w:bidi="ar-SA"/>
        </w:rPr>
        <w:t>الفئات السكانية المشمولة ضمن المخطط والمزايا المخصصة لها</w:t>
      </w:r>
      <w:r>
        <w:rPr>
          <w:rStyle w:val="FootnoteReference"/>
          <w:rFonts w:cstheme="minorHAnsi"/>
          <w:color w:val="000000" w:themeColor="text1"/>
          <w:shd w:val="clear" w:color="auto" w:fill="FFFFFF"/>
          <w:rtl/>
        </w:rPr>
        <w:footnoteReference w:id="2"/>
      </w:r>
      <w:r w:rsidR="00570C50" w:rsidRPr="00570C50">
        <w:rPr>
          <w:rFonts w:cstheme="minorHAnsi"/>
          <w:color w:val="000000" w:themeColor="text1"/>
          <w:shd w:val="clear" w:color="auto" w:fill="FFFFFF"/>
          <w:rtl/>
        </w:rPr>
        <w:t>:</w:t>
      </w:r>
    </w:p>
    <w:p w:rsidR="00CD1CA9" w:rsidRPr="00CD1CA9" w:rsidRDefault="00B2108D" w:rsidP="00CD1CA9">
      <w:pPr>
        <w:pStyle w:val="Heading3"/>
        <w:numPr>
          <w:ilvl w:val="0"/>
          <w:numId w:val="26"/>
        </w:numPr>
        <w:rPr>
          <w:rFonts w:ascii="Calibri" w:hAnsi="Calibri" w:cs="Calibri"/>
          <w:b/>
          <w:bCs/>
          <w:color w:val="000000" w:themeColor="text1"/>
          <w:sz w:val="22"/>
          <w:szCs w:val="22"/>
        </w:rPr>
      </w:pPr>
      <w:r w:rsidRPr="00CD1CA9">
        <w:rPr>
          <w:rFonts w:ascii="Calibri" w:hAnsi="Calibri" w:cs="Calibri" w:hint="cs"/>
          <w:b/>
          <w:bCs/>
          <w:color w:val="000000" w:themeColor="text1"/>
          <w:sz w:val="22"/>
          <w:szCs w:val="22"/>
          <w:rtl/>
          <w:lang w:bidi="ar-SA"/>
        </w:rPr>
        <w:t>العائلات</w:t>
      </w:r>
      <w:r w:rsidRPr="00CD1CA9">
        <w:rPr>
          <w:rFonts w:ascii="Calibri" w:hAnsi="Calibri" w:cs="Calibri"/>
          <w:b/>
          <w:bCs/>
          <w:color w:val="000000" w:themeColor="text1"/>
          <w:sz w:val="22"/>
          <w:szCs w:val="22"/>
          <w:rtl/>
        </w:rPr>
        <w:t xml:space="preserve"> </w:t>
      </w:r>
      <w:r w:rsidRPr="00CD1CA9">
        <w:rPr>
          <w:rFonts w:ascii="Calibri" w:hAnsi="Calibri" w:cs="Calibri"/>
          <w:b/>
          <w:bCs/>
          <w:color w:val="000000" w:themeColor="text1"/>
          <w:sz w:val="22"/>
          <w:szCs w:val="22"/>
          <w:rtl/>
          <w:lang w:bidi="ar-SA"/>
        </w:rPr>
        <w:t>التي</w:t>
      </w:r>
      <w:r w:rsidRPr="00CD1CA9">
        <w:rPr>
          <w:rFonts w:ascii="Calibri" w:hAnsi="Calibri" w:cs="Calibri"/>
          <w:b/>
          <w:bCs/>
          <w:color w:val="000000" w:themeColor="text1"/>
          <w:sz w:val="22"/>
          <w:szCs w:val="22"/>
          <w:rtl/>
        </w:rPr>
        <w:t xml:space="preserve"> </w:t>
      </w:r>
      <w:r w:rsidRPr="00CD1CA9">
        <w:rPr>
          <w:rFonts w:ascii="Calibri" w:hAnsi="Calibri" w:cs="Calibri"/>
          <w:b/>
          <w:bCs/>
          <w:color w:val="000000" w:themeColor="text1"/>
          <w:sz w:val="22"/>
          <w:szCs w:val="22"/>
          <w:rtl/>
          <w:lang w:bidi="ar-SA"/>
        </w:rPr>
        <w:t>تضررت</w:t>
      </w:r>
      <w:r w:rsidRPr="00CD1CA9">
        <w:rPr>
          <w:rFonts w:ascii="Calibri" w:hAnsi="Calibri" w:cs="Calibri"/>
          <w:b/>
          <w:bCs/>
          <w:color w:val="000000" w:themeColor="text1"/>
          <w:sz w:val="22"/>
          <w:szCs w:val="22"/>
          <w:rtl/>
        </w:rPr>
        <w:t xml:space="preserve"> </w:t>
      </w:r>
      <w:r w:rsidRPr="00CD1CA9">
        <w:rPr>
          <w:rFonts w:ascii="Calibri" w:hAnsi="Calibri" w:cs="Calibri"/>
          <w:b/>
          <w:bCs/>
          <w:color w:val="000000" w:themeColor="text1"/>
          <w:sz w:val="22"/>
          <w:szCs w:val="22"/>
          <w:rtl/>
          <w:lang w:bidi="ar-SA"/>
        </w:rPr>
        <w:t>منازلها</w:t>
      </w:r>
      <w:r w:rsidRPr="00CD1CA9">
        <w:rPr>
          <w:rFonts w:ascii="Calibri" w:hAnsi="Calibri" w:cs="Calibri"/>
          <w:b/>
          <w:bCs/>
          <w:color w:val="000000" w:themeColor="text1"/>
          <w:sz w:val="22"/>
          <w:szCs w:val="22"/>
          <w:rtl/>
        </w:rPr>
        <w:t xml:space="preserve"> </w:t>
      </w:r>
      <w:r w:rsidRPr="00CD1CA9">
        <w:rPr>
          <w:rFonts w:ascii="Calibri" w:hAnsi="Calibri" w:cs="Calibri"/>
          <w:b/>
          <w:bCs/>
          <w:color w:val="000000" w:themeColor="text1"/>
          <w:sz w:val="22"/>
          <w:szCs w:val="22"/>
          <w:rtl/>
          <w:lang w:bidi="ar-SA"/>
        </w:rPr>
        <w:t>نتيجة</w:t>
      </w:r>
      <w:r w:rsidRPr="00CD1CA9">
        <w:rPr>
          <w:rFonts w:ascii="Calibri" w:hAnsi="Calibri" w:cs="Calibri"/>
          <w:b/>
          <w:bCs/>
          <w:color w:val="000000" w:themeColor="text1"/>
          <w:sz w:val="22"/>
          <w:szCs w:val="22"/>
          <w:rtl/>
        </w:rPr>
        <w:t xml:space="preserve"> </w:t>
      </w:r>
      <w:r w:rsidRPr="00CD1CA9">
        <w:rPr>
          <w:rFonts w:ascii="Calibri" w:hAnsi="Calibri" w:cs="Calibri"/>
          <w:b/>
          <w:bCs/>
          <w:color w:val="000000" w:themeColor="text1"/>
          <w:sz w:val="22"/>
          <w:szCs w:val="22"/>
          <w:rtl/>
          <w:lang w:bidi="ar-SA"/>
        </w:rPr>
        <w:t>عملية</w:t>
      </w:r>
      <w:r w:rsidRPr="00CD1CA9">
        <w:rPr>
          <w:rFonts w:ascii="Calibri" w:hAnsi="Calibri" w:cs="Calibri"/>
          <w:b/>
          <w:bCs/>
          <w:color w:val="000000" w:themeColor="text1"/>
          <w:sz w:val="22"/>
          <w:szCs w:val="22"/>
          <w:rtl/>
        </w:rPr>
        <w:t xml:space="preserve"> </w:t>
      </w:r>
      <w:r w:rsidRPr="00CD1CA9">
        <w:rPr>
          <w:rFonts w:ascii="Calibri" w:hAnsi="Calibri" w:cs="Calibri" w:hint="cs"/>
          <w:b/>
          <w:bCs/>
          <w:color w:val="000000" w:themeColor="text1"/>
          <w:sz w:val="22"/>
          <w:szCs w:val="22"/>
          <w:rtl/>
          <w:lang w:bidi="ar-SA"/>
        </w:rPr>
        <w:t>"</w:t>
      </w:r>
      <w:r w:rsidR="00AC68F6">
        <w:rPr>
          <w:rFonts w:ascii="Calibri" w:hAnsi="Calibri" w:cs="Calibri"/>
          <w:b/>
          <w:bCs/>
          <w:color w:val="000000" w:themeColor="text1"/>
          <w:sz w:val="22"/>
          <w:szCs w:val="22"/>
          <w:rtl/>
          <w:lang w:bidi="ar-SA"/>
        </w:rPr>
        <w:t>الأسد الصاعد</w:t>
      </w:r>
      <w:r w:rsidRPr="00CD1CA9">
        <w:rPr>
          <w:rFonts w:ascii="Calibri" w:hAnsi="Calibri" w:cs="Calibri" w:hint="cs"/>
          <w:b/>
          <w:bCs/>
          <w:color w:val="000000" w:themeColor="text1"/>
          <w:sz w:val="22"/>
          <w:szCs w:val="22"/>
          <w:rtl/>
          <w:lang w:bidi="ar-SA"/>
        </w:rPr>
        <w:t>"</w:t>
      </w:r>
      <w:r w:rsidRPr="00CD1CA9">
        <w:rPr>
          <w:rFonts w:ascii="Calibri" w:hAnsi="Calibri" w:cs="Calibri"/>
          <w:b/>
          <w:bCs/>
          <w:color w:val="000000" w:themeColor="text1"/>
          <w:sz w:val="22"/>
          <w:szCs w:val="22"/>
          <w:rtl/>
        </w:rPr>
        <w:t xml:space="preserve"> </w:t>
      </w:r>
      <w:r w:rsidRPr="00CD1CA9">
        <w:rPr>
          <w:rFonts w:ascii="Calibri" w:hAnsi="Calibri" w:cs="Calibri"/>
          <w:b/>
          <w:bCs/>
          <w:color w:val="000000" w:themeColor="text1"/>
          <w:sz w:val="22"/>
          <w:szCs w:val="22"/>
          <w:rtl/>
          <w:lang w:bidi="ar-SA"/>
        </w:rPr>
        <w:t>وتم</w:t>
      </w:r>
      <w:r w:rsidRPr="00CD1CA9">
        <w:rPr>
          <w:rFonts w:ascii="Calibri" w:hAnsi="Calibri" w:cs="Calibri"/>
          <w:b/>
          <w:bCs/>
          <w:color w:val="000000" w:themeColor="text1"/>
          <w:sz w:val="22"/>
          <w:szCs w:val="22"/>
          <w:rtl/>
        </w:rPr>
        <w:t xml:space="preserve"> </w:t>
      </w:r>
      <w:r w:rsidRPr="00CD1CA9">
        <w:rPr>
          <w:rFonts w:ascii="Calibri" w:hAnsi="Calibri" w:cs="Calibri"/>
          <w:b/>
          <w:bCs/>
          <w:color w:val="000000" w:themeColor="text1"/>
          <w:sz w:val="22"/>
          <w:szCs w:val="22"/>
          <w:rtl/>
          <w:lang w:bidi="ar-SA"/>
        </w:rPr>
        <w:t>إخلاؤها،</w:t>
      </w:r>
      <w:r w:rsidRPr="00CD1CA9">
        <w:rPr>
          <w:rFonts w:ascii="Calibri" w:hAnsi="Calibri" w:cs="Calibri"/>
          <w:b/>
          <w:bCs/>
          <w:color w:val="000000" w:themeColor="text1"/>
          <w:sz w:val="22"/>
          <w:szCs w:val="22"/>
          <w:rtl/>
        </w:rPr>
        <w:t xml:space="preserve"> </w:t>
      </w:r>
      <w:r w:rsidRPr="00CD1CA9">
        <w:rPr>
          <w:rFonts w:ascii="Calibri" w:hAnsi="Calibri" w:cs="Calibri"/>
          <w:b/>
          <w:bCs/>
          <w:color w:val="000000" w:themeColor="text1"/>
          <w:sz w:val="22"/>
          <w:szCs w:val="22"/>
          <w:rtl/>
          <w:lang w:bidi="ar-SA"/>
        </w:rPr>
        <w:t>أو</w:t>
      </w:r>
      <w:r w:rsidRPr="00CD1CA9">
        <w:rPr>
          <w:rFonts w:ascii="Calibri" w:hAnsi="Calibri" w:cs="Calibri"/>
          <w:b/>
          <w:bCs/>
          <w:color w:val="000000" w:themeColor="text1"/>
          <w:sz w:val="22"/>
          <w:szCs w:val="22"/>
          <w:rtl/>
        </w:rPr>
        <w:t xml:space="preserve"> </w:t>
      </w:r>
      <w:r w:rsidRPr="00CD1CA9">
        <w:rPr>
          <w:rFonts w:ascii="Calibri" w:hAnsi="Calibri" w:cs="Calibri"/>
          <w:b/>
          <w:bCs/>
          <w:color w:val="000000" w:themeColor="text1"/>
          <w:sz w:val="22"/>
          <w:szCs w:val="22"/>
          <w:rtl/>
          <w:lang w:bidi="ar-SA"/>
        </w:rPr>
        <w:t>ا</w:t>
      </w:r>
      <w:r w:rsidRPr="00CD1CA9">
        <w:rPr>
          <w:rFonts w:ascii="Calibri" w:hAnsi="Calibri" w:cs="Calibri" w:hint="cs"/>
          <w:b/>
          <w:bCs/>
          <w:color w:val="000000" w:themeColor="text1"/>
          <w:sz w:val="22"/>
          <w:szCs w:val="22"/>
          <w:rtl/>
          <w:lang w:bidi="ar-SA"/>
        </w:rPr>
        <w:t>لعائلات</w:t>
      </w:r>
      <w:r w:rsidRPr="00CD1CA9">
        <w:rPr>
          <w:rFonts w:ascii="Calibri" w:hAnsi="Calibri" w:cs="Calibri"/>
          <w:b/>
          <w:bCs/>
          <w:color w:val="000000" w:themeColor="text1"/>
          <w:sz w:val="22"/>
          <w:szCs w:val="22"/>
          <w:rtl/>
        </w:rPr>
        <w:t xml:space="preserve"> </w:t>
      </w:r>
      <w:r w:rsidRPr="00CD1CA9">
        <w:rPr>
          <w:rFonts w:ascii="Calibri" w:hAnsi="Calibri" w:cs="Calibri"/>
          <w:b/>
          <w:bCs/>
          <w:color w:val="000000" w:themeColor="text1"/>
          <w:sz w:val="22"/>
          <w:szCs w:val="22"/>
          <w:rtl/>
          <w:lang w:bidi="ar-SA"/>
        </w:rPr>
        <w:t>التي</w:t>
      </w:r>
      <w:r w:rsidRPr="00CD1CA9">
        <w:rPr>
          <w:rFonts w:ascii="Calibri" w:hAnsi="Calibri" w:cs="Calibri"/>
          <w:b/>
          <w:bCs/>
          <w:color w:val="000000" w:themeColor="text1"/>
          <w:sz w:val="22"/>
          <w:szCs w:val="22"/>
          <w:rtl/>
        </w:rPr>
        <w:t xml:space="preserve"> </w:t>
      </w:r>
      <w:r w:rsidRPr="00CD1CA9">
        <w:rPr>
          <w:rFonts w:ascii="Calibri" w:hAnsi="Calibri" w:cs="Calibri"/>
          <w:b/>
          <w:bCs/>
          <w:color w:val="000000" w:themeColor="text1"/>
          <w:sz w:val="22"/>
          <w:szCs w:val="22"/>
          <w:rtl/>
          <w:lang w:bidi="ar-SA"/>
        </w:rPr>
        <w:t>تعرّض</w:t>
      </w:r>
      <w:r w:rsidRPr="00CD1CA9">
        <w:rPr>
          <w:rFonts w:ascii="Calibri" w:hAnsi="Calibri" w:cs="Calibri"/>
          <w:b/>
          <w:bCs/>
          <w:color w:val="000000" w:themeColor="text1"/>
          <w:sz w:val="22"/>
          <w:szCs w:val="22"/>
          <w:rtl/>
        </w:rPr>
        <w:t xml:space="preserve"> </w:t>
      </w:r>
      <w:r w:rsidRPr="00CD1CA9">
        <w:rPr>
          <w:rFonts w:ascii="Calibri" w:hAnsi="Calibri" w:cs="Calibri"/>
          <w:b/>
          <w:bCs/>
          <w:color w:val="000000" w:themeColor="text1"/>
          <w:sz w:val="22"/>
          <w:szCs w:val="22"/>
          <w:rtl/>
          <w:lang w:bidi="ar-SA"/>
        </w:rPr>
        <w:t>أحد</w:t>
      </w:r>
      <w:r w:rsidRPr="00CD1CA9">
        <w:rPr>
          <w:rFonts w:ascii="Calibri" w:hAnsi="Calibri" w:cs="Calibri"/>
          <w:b/>
          <w:bCs/>
          <w:color w:val="000000" w:themeColor="text1"/>
          <w:sz w:val="22"/>
          <w:szCs w:val="22"/>
          <w:rtl/>
        </w:rPr>
        <w:t xml:space="preserve"> </w:t>
      </w:r>
      <w:r w:rsidRPr="00CD1CA9">
        <w:rPr>
          <w:rFonts w:ascii="Calibri" w:hAnsi="Calibri" w:cs="Calibri"/>
          <w:b/>
          <w:bCs/>
          <w:color w:val="000000" w:themeColor="text1"/>
          <w:sz w:val="22"/>
          <w:szCs w:val="22"/>
          <w:rtl/>
          <w:lang w:bidi="ar-SA"/>
        </w:rPr>
        <w:t>أفرادها</w:t>
      </w:r>
      <w:r w:rsidRPr="00CD1CA9">
        <w:rPr>
          <w:rFonts w:ascii="Calibri" w:hAnsi="Calibri" w:cs="Calibri"/>
          <w:b/>
          <w:bCs/>
          <w:color w:val="000000" w:themeColor="text1"/>
          <w:sz w:val="22"/>
          <w:szCs w:val="22"/>
          <w:rtl/>
        </w:rPr>
        <w:t xml:space="preserve"> </w:t>
      </w:r>
      <w:r w:rsidRPr="00CD1CA9">
        <w:rPr>
          <w:rFonts w:ascii="Calibri" w:hAnsi="Calibri" w:cs="Calibri"/>
          <w:b/>
          <w:bCs/>
          <w:color w:val="000000" w:themeColor="text1"/>
          <w:sz w:val="22"/>
          <w:szCs w:val="22"/>
          <w:rtl/>
          <w:lang w:bidi="ar-SA"/>
        </w:rPr>
        <w:t>للإصابة</w:t>
      </w:r>
      <w:r w:rsidRPr="00CD1CA9">
        <w:rPr>
          <w:rFonts w:ascii="Calibri" w:hAnsi="Calibri" w:cs="Calibri"/>
          <w:b/>
          <w:bCs/>
          <w:color w:val="000000" w:themeColor="text1"/>
          <w:sz w:val="22"/>
          <w:szCs w:val="22"/>
          <w:rtl/>
        </w:rPr>
        <w:t xml:space="preserve"> </w:t>
      </w:r>
      <w:r w:rsidRPr="00CD1CA9">
        <w:rPr>
          <w:rFonts w:ascii="Calibri" w:hAnsi="Calibri" w:cs="Calibri"/>
          <w:b/>
          <w:bCs/>
          <w:color w:val="000000" w:themeColor="text1"/>
          <w:sz w:val="22"/>
          <w:szCs w:val="22"/>
          <w:rtl/>
          <w:lang w:bidi="ar-SA"/>
        </w:rPr>
        <w:t>جراء</w:t>
      </w:r>
      <w:r w:rsidRPr="00CD1CA9">
        <w:rPr>
          <w:rFonts w:ascii="Calibri" w:hAnsi="Calibri" w:cs="Calibri"/>
          <w:b/>
          <w:bCs/>
          <w:color w:val="000000" w:themeColor="text1"/>
          <w:sz w:val="22"/>
          <w:szCs w:val="22"/>
          <w:rtl/>
        </w:rPr>
        <w:t xml:space="preserve"> </w:t>
      </w:r>
      <w:r w:rsidRPr="00CD1CA9">
        <w:rPr>
          <w:rFonts w:ascii="Calibri" w:hAnsi="Calibri" w:cs="Calibri"/>
          <w:b/>
          <w:bCs/>
          <w:color w:val="000000" w:themeColor="text1"/>
          <w:sz w:val="22"/>
          <w:szCs w:val="22"/>
          <w:rtl/>
          <w:lang w:bidi="ar-SA"/>
        </w:rPr>
        <w:t>العملية</w:t>
      </w:r>
    </w:p>
    <w:p w:rsidR="00CD1CA9" w:rsidRPr="00CD1CA9" w:rsidRDefault="00B2108D" w:rsidP="00CD1CA9">
      <w:pPr>
        <w:pStyle w:val="p3"/>
        <w:bidi/>
        <w:ind w:left="1440"/>
        <w:rPr>
          <w:rFonts w:ascii="Calibri" w:hAnsi="Calibri" w:cs="Calibri"/>
          <w:color w:val="000000" w:themeColor="text1"/>
          <w:sz w:val="22"/>
          <w:szCs w:val="22"/>
          <w:rtl/>
          <w:lang w:bidi="he-IL"/>
        </w:rPr>
      </w:pPr>
      <w:r w:rsidRPr="00CD1CA9">
        <w:rPr>
          <w:rStyle w:val="s2"/>
          <w:rFonts w:ascii="Calibri" w:hAnsi="Calibri" w:cs="Calibri"/>
          <w:color w:val="000000" w:themeColor="text1"/>
          <w:sz w:val="22"/>
          <w:szCs w:val="22"/>
          <w:rtl/>
        </w:rPr>
        <w:t>أ.</w:t>
      </w:r>
      <w:r w:rsidRPr="00CD1CA9">
        <w:rPr>
          <w:rFonts w:ascii="Calibri" w:hAnsi="Calibri" w:cs="Calibri"/>
          <w:color w:val="000000" w:themeColor="text1"/>
          <w:sz w:val="22"/>
          <w:szCs w:val="22"/>
          <w:rtl/>
        </w:rPr>
        <w:t xml:space="preserve"> تأجيل سداد أقساط القروض العقارية (المشكنتا</w:t>
      </w:r>
      <w:r w:rsidRPr="00CD1CA9">
        <w:rPr>
          <w:rFonts w:ascii="Calibri" w:hAnsi="Calibri" w:cs="Calibri"/>
          <w:color w:val="000000" w:themeColor="text1"/>
          <w:sz w:val="22"/>
          <w:szCs w:val="22"/>
          <w:rtl/>
        </w:rPr>
        <w:t xml:space="preserve">) لمدة ثلاثة أشهر، دون حد أقصى للمبلغ، </w:t>
      </w:r>
      <w:r w:rsidRPr="00CD1CA9">
        <w:rPr>
          <w:rFonts w:ascii="Calibri" w:hAnsi="Calibri" w:cs="Calibri"/>
          <w:b/>
          <w:bCs/>
          <w:color w:val="000000" w:themeColor="text1"/>
          <w:sz w:val="22"/>
          <w:szCs w:val="22"/>
          <w:rtl/>
        </w:rPr>
        <w:t>وبدون فرض فوائد أو رسوم.</w:t>
      </w:r>
    </w:p>
    <w:p w:rsidR="00CD1CA9" w:rsidRPr="00CD1CA9" w:rsidRDefault="00B2108D" w:rsidP="00CD1CA9">
      <w:pPr>
        <w:pStyle w:val="p3"/>
        <w:bidi/>
        <w:ind w:left="1440"/>
        <w:rPr>
          <w:rFonts w:ascii="Calibri" w:hAnsi="Calibri" w:cs="Calibri"/>
          <w:color w:val="000000" w:themeColor="text1"/>
          <w:sz w:val="22"/>
          <w:szCs w:val="22"/>
        </w:rPr>
      </w:pPr>
      <w:r w:rsidRPr="00CD1CA9">
        <w:rPr>
          <w:rStyle w:val="s2"/>
          <w:rFonts w:ascii="Calibri" w:hAnsi="Calibri" w:cs="Calibri"/>
          <w:color w:val="000000" w:themeColor="text1"/>
          <w:sz w:val="22"/>
          <w:szCs w:val="22"/>
          <w:rtl/>
        </w:rPr>
        <w:t>ب.</w:t>
      </w:r>
      <w:r w:rsidRPr="00CD1CA9">
        <w:rPr>
          <w:rFonts w:ascii="Calibri" w:hAnsi="Calibri" w:cs="Calibri"/>
          <w:color w:val="000000" w:themeColor="text1"/>
          <w:sz w:val="22"/>
          <w:szCs w:val="22"/>
          <w:rtl/>
        </w:rPr>
        <w:t xml:space="preserve"> تأجيل سداد القروض الاستهلاكية بمبلغ تراكمي يصل حتى 100,000 شيكل، لمدة ثلاثة أشهر، </w:t>
      </w:r>
      <w:r w:rsidRPr="00CD1CA9">
        <w:rPr>
          <w:rFonts w:ascii="Calibri" w:hAnsi="Calibri" w:cs="Calibri"/>
          <w:b/>
          <w:bCs/>
          <w:color w:val="000000" w:themeColor="text1"/>
          <w:sz w:val="22"/>
          <w:szCs w:val="22"/>
          <w:rtl/>
        </w:rPr>
        <w:t>دون فرض فوائد أو رسوم.</w:t>
      </w:r>
    </w:p>
    <w:p w:rsidR="00CD1CA9" w:rsidRPr="00CD1CA9" w:rsidRDefault="00CD1CA9" w:rsidP="00CD1CA9">
      <w:pPr>
        <w:pStyle w:val="Heading3"/>
        <w:rPr>
          <w:rFonts w:ascii="Calibri" w:hAnsi="Calibri" w:cs="Calibri"/>
          <w:color w:val="000000" w:themeColor="text1"/>
          <w:sz w:val="22"/>
          <w:szCs w:val="22"/>
          <w:rtl/>
        </w:rPr>
      </w:pPr>
    </w:p>
    <w:p w:rsidR="00570C50" w:rsidRPr="00CD1CA9" w:rsidRDefault="00B2108D" w:rsidP="00CD1CA9">
      <w:pPr>
        <w:pStyle w:val="ListParagraph"/>
        <w:numPr>
          <w:ilvl w:val="0"/>
          <w:numId w:val="26"/>
        </w:numPr>
        <w:spacing w:line="360" w:lineRule="auto"/>
        <w:ind w:right="-102"/>
        <w:jc w:val="both"/>
        <w:rPr>
          <w:rFonts w:cstheme="minorHAnsi"/>
          <w:b/>
          <w:bCs/>
          <w:color w:val="000000" w:themeColor="text1"/>
          <w:shd w:val="clear" w:color="auto" w:fill="FFFFFF"/>
        </w:rPr>
      </w:pPr>
      <w:r>
        <w:rPr>
          <w:rFonts w:ascii="Calibri" w:hAnsi="Calibri" w:cs="Calibri" w:hint="cs"/>
          <w:b/>
          <w:bCs/>
          <w:color w:val="000000" w:themeColor="text1"/>
          <w:rtl/>
          <w:lang w:bidi="ar-SA"/>
        </w:rPr>
        <w:t>المصالح</w:t>
      </w:r>
      <w:r w:rsidRPr="00CD1CA9">
        <w:rPr>
          <w:rFonts w:ascii="Calibri" w:hAnsi="Calibri" w:cs="Calibri"/>
          <w:b/>
          <w:bCs/>
          <w:color w:val="000000" w:themeColor="text1"/>
          <w:rtl/>
        </w:rPr>
        <w:t xml:space="preserve"> </w:t>
      </w:r>
      <w:r w:rsidRPr="00CD1CA9">
        <w:rPr>
          <w:rFonts w:ascii="Calibri" w:hAnsi="Calibri" w:cs="Calibri"/>
          <w:b/>
          <w:bCs/>
          <w:color w:val="000000" w:themeColor="text1"/>
          <w:rtl/>
          <w:lang w:bidi="ar-SA"/>
        </w:rPr>
        <w:t>الصغيرة</w:t>
      </w:r>
      <w:r w:rsidRPr="00CD1CA9">
        <w:rPr>
          <w:rFonts w:ascii="Calibri" w:hAnsi="Calibri" w:cs="Calibri"/>
          <w:b/>
          <w:bCs/>
          <w:color w:val="000000" w:themeColor="text1"/>
          <w:rtl/>
        </w:rPr>
        <w:t xml:space="preserve"> </w:t>
      </w:r>
      <w:r w:rsidRPr="00CD1CA9">
        <w:rPr>
          <w:rFonts w:ascii="Calibri" w:hAnsi="Calibri" w:cs="Calibri"/>
          <w:b/>
          <w:bCs/>
          <w:color w:val="000000" w:themeColor="text1"/>
          <w:rtl/>
          <w:lang w:bidi="ar-SA"/>
        </w:rPr>
        <w:t>ومتناهية</w:t>
      </w:r>
      <w:r w:rsidRPr="00CD1CA9">
        <w:rPr>
          <w:rFonts w:ascii="Calibri" w:hAnsi="Calibri" w:cs="Calibri"/>
          <w:b/>
          <w:bCs/>
          <w:color w:val="000000" w:themeColor="text1"/>
          <w:rtl/>
        </w:rPr>
        <w:t xml:space="preserve"> </w:t>
      </w:r>
      <w:r w:rsidRPr="00CD1CA9">
        <w:rPr>
          <w:rFonts w:ascii="Calibri" w:hAnsi="Calibri" w:cs="Calibri"/>
          <w:b/>
          <w:bCs/>
          <w:color w:val="000000" w:themeColor="text1"/>
          <w:rtl/>
          <w:lang w:bidi="ar-SA"/>
        </w:rPr>
        <w:t>الصغر</w:t>
      </w:r>
      <w:r>
        <w:rPr>
          <w:rStyle w:val="FootnoteReference"/>
          <w:rFonts w:cstheme="minorHAnsi"/>
          <w:b/>
          <w:bCs/>
          <w:color w:val="000000" w:themeColor="text1"/>
          <w:shd w:val="clear" w:color="auto" w:fill="FFFFFF"/>
          <w:rtl/>
        </w:rPr>
        <w:footnoteReference w:id="3"/>
      </w:r>
      <w:r w:rsidRPr="00CD1CA9">
        <w:rPr>
          <w:rFonts w:cstheme="minorHAnsi"/>
          <w:b/>
          <w:bCs/>
          <w:color w:val="000000" w:themeColor="text1"/>
          <w:shd w:val="clear" w:color="auto" w:fill="FFFFFF"/>
          <w:rtl/>
        </w:rPr>
        <w:t xml:space="preserve"> </w:t>
      </w:r>
      <w:r w:rsidRPr="00CD1CA9">
        <w:rPr>
          <w:rFonts w:ascii="Calibri" w:hAnsi="Calibri" w:cs="Calibri"/>
          <w:b/>
          <w:bCs/>
          <w:color w:val="000000" w:themeColor="text1"/>
          <w:rtl/>
          <w:lang w:bidi="ar-SA"/>
        </w:rPr>
        <w:t>التي</w:t>
      </w:r>
      <w:r w:rsidRPr="00CD1CA9">
        <w:rPr>
          <w:rFonts w:ascii="Calibri" w:hAnsi="Calibri" w:cs="Calibri"/>
          <w:b/>
          <w:bCs/>
          <w:color w:val="000000" w:themeColor="text1"/>
          <w:rtl/>
        </w:rPr>
        <w:t xml:space="preserve"> </w:t>
      </w:r>
      <w:r w:rsidRPr="00CD1CA9">
        <w:rPr>
          <w:rFonts w:ascii="Calibri" w:hAnsi="Calibri" w:cs="Calibri"/>
          <w:b/>
          <w:bCs/>
          <w:color w:val="000000" w:themeColor="text1"/>
          <w:rtl/>
          <w:lang w:bidi="ar-SA"/>
        </w:rPr>
        <w:t>تضررت</w:t>
      </w:r>
      <w:r w:rsidRPr="00CD1CA9">
        <w:rPr>
          <w:rFonts w:ascii="Calibri" w:hAnsi="Calibri" w:cs="Calibri"/>
          <w:b/>
          <w:bCs/>
          <w:color w:val="000000" w:themeColor="text1"/>
          <w:rtl/>
        </w:rPr>
        <w:t xml:space="preserve"> </w:t>
      </w:r>
      <w:r w:rsidRPr="00CD1CA9">
        <w:rPr>
          <w:rFonts w:ascii="Calibri" w:hAnsi="Calibri" w:cs="Calibri"/>
          <w:b/>
          <w:bCs/>
          <w:color w:val="000000" w:themeColor="text1"/>
          <w:rtl/>
          <w:lang w:bidi="ar-SA"/>
        </w:rPr>
        <w:t>نتيجة</w:t>
      </w:r>
      <w:r w:rsidRPr="00CD1CA9">
        <w:rPr>
          <w:rFonts w:ascii="Calibri" w:hAnsi="Calibri" w:cs="Calibri"/>
          <w:b/>
          <w:bCs/>
          <w:color w:val="000000" w:themeColor="text1"/>
          <w:rtl/>
        </w:rPr>
        <w:t xml:space="preserve"> </w:t>
      </w:r>
      <w:r w:rsidRPr="00CD1CA9">
        <w:rPr>
          <w:rFonts w:ascii="Calibri" w:hAnsi="Calibri" w:cs="Calibri"/>
          <w:b/>
          <w:bCs/>
          <w:color w:val="000000" w:themeColor="text1"/>
          <w:rtl/>
          <w:lang w:bidi="ar-SA"/>
        </w:rPr>
        <w:t>عملية</w:t>
      </w:r>
      <w:r w:rsidRPr="00CD1CA9">
        <w:rPr>
          <w:rFonts w:ascii="Calibri" w:hAnsi="Calibri" w:cs="Calibri"/>
          <w:b/>
          <w:bCs/>
          <w:color w:val="000000" w:themeColor="text1"/>
          <w:rtl/>
        </w:rPr>
        <w:t xml:space="preserve"> </w:t>
      </w:r>
      <w:r w:rsidRPr="00CD1CA9">
        <w:rPr>
          <w:rFonts w:ascii="Calibri" w:hAnsi="Calibri" w:cs="Calibri" w:hint="cs"/>
          <w:b/>
          <w:bCs/>
          <w:color w:val="000000" w:themeColor="text1"/>
          <w:rtl/>
          <w:lang w:bidi="ar-SA"/>
        </w:rPr>
        <w:t>"</w:t>
      </w:r>
      <w:r w:rsidR="00AC68F6">
        <w:rPr>
          <w:rFonts w:ascii="Calibri" w:hAnsi="Calibri" w:cs="Calibri"/>
          <w:b/>
          <w:bCs/>
          <w:color w:val="000000" w:themeColor="text1"/>
          <w:rtl/>
          <w:lang w:bidi="ar-SA"/>
        </w:rPr>
        <w:t>الأسد الصاعد</w:t>
      </w:r>
      <w:r w:rsidRPr="00CD1CA9">
        <w:rPr>
          <w:rFonts w:ascii="Calibri" w:hAnsi="Calibri" w:cs="Calibri" w:hint="cs"/>
          <w:b/>
          <w:bCs/>
          <w:color w:val="000000" w:themeColor="text1"/>
          <w:rtl/>
          <w:lang w:bidi="ar-SA"/>
        </w:rPr>
        <w:t>"</w:t>
      </w:r>
      <w:r w:rsidRPr="00CD1CA9">
        <w:rPr>
          <w:rFonts w:ascii="Calibri" w:hAnsi="Calibri" w:cs="Calibri"/>
          <w:b/>
          <w:bCs/>
          <w:color w:val="000000" w:themeColor="text1"/>
          <w:rtl/>
        </w:rPr>
        <w:t xml:space="preserve"> (</w:t>
      </w:r>
      <w:r w:rsidRPr="00CD1CA9">
        <w:rPr>
          <w:rFonts w:ascii="Calibri" w:hAnsi="Calibri" w:cs="Calibri"/>
          <w:b/>
          <w:bCs/>
          <w:color w:val="000000" w:themeColor="text1"/>
          <w:rtl/>
          <w:lang w:bidi="ar-SA"/>
        </w:rPr>
        <w:t>سواء</w:t>
      </w:r>
      <w:r w:rsidRPr="00CD1CA9">
        <w:rPr>
          <w:rFonts w:ascii="Calibri" w:hAnsi="Calibri" w:cs="Calibri"/>
          <w:b/>
          <w:bCs/>
          <w:color w:val="000000" w:themeColor="text1"/>
          <w:rtl/>
        </w:rPr>
        <w:t xml:space="preserve"> </w:t>
      </w:r>
      <w:r w:rsidRPr="00CD1CA9">
        <w:rPr>
          <w:rFonts w:ascii="Calibri" w:hAnsi="Calibri" w:cs="Calibri"/>
          <w:b/>
          <w:bCs/>
          <w:color w:val="000000" w:themeColor="text1"/>
          <w:rtl/>
          <w:lang w:bidi="ar-SA"/>
        </w:rPr>
        <w:t>من</w:t>
      </w:r>
      <w:r w:rsidRPr="00CD1CA9">
        <w:rPr>
          <w:rFonts w:ascii="Calibri" w:hAnsi="Calibri" w:cs="Calibri"/>
          <w:b/>
          <w:bCs/>
          <w:color w:val="000000" w:themeColor="text1"/>
          <w:rtl/>
        </w:rPr>
        <w:t xml:space="preserve"> </w:t>
      </w:r>
      <w:r w:rsidRPr="00CD1CA9">
        <w:rPr>
          <w:rFonts w:ascii="Calibri" w:hAnsi="Calibri" w:cs="Calibri"/>
          <w:b/>
          <w:bCs/>
          <w:color w:val="000000" w:themeColor="text1"/>
          <w:rtl/>
          <w:lang w:bidi="ar-SA"/>
        </w:rPr>
        <w:t>الناحية</w:t>
      </w:r>
      <w:r w:rsidRPr="00CD1CA9">
        <w:rPr>
          <w:rFonts w:ascii="Calibri" w:hAnsi="Calibri" w:cs="Calibri"/>
          <w:b/>
          <w:bCs/>
          <w:color w:val="000000" w:themeColor="text1"/>
          <w:rtl/>
        </w:rPr>
        <w:t xml:space="preserve"> </w:t>
      </w:r>
      <w:r w:rsidRPr="00CD1CA9">
        <w:rPr>
          <w:rFonts w:ascii="Calibri" w:hAnsi="Calibri" w:cs="Calibri"/>
          <w:b/>
          <w:bCs/>
          <w:color w:val="000000" w:themeColor="text1"/>
          <w:rtl/>
          <w:lang w:bidi="ar-SA"/>
        </w:rPr>
        <w:t>ال</w:t>
      </w:r>
      <w:r w:rsidRPr="00CD1CA9">
        <w:rPr>
          <w:rFonts w:ascii="Calibri" w:hAnsi="Calibri" w:cs="Calibri" w:hint="cs"/>
          <w:b/>
          <w:bCs/>
          <w:color w:val="000000" w:themeColor="text1"/>
          <w:rtl/>
          <w:lang w:bidi="ar-SA"/>
        </w:rPr>
        <w:t>جسدية أو المادية</w:t>
      </w:r>
      <w:r w:rsidRPr="00CD1CA9">
        <w:rPr>
          <w:rFonts w:ascii="Calibri" w:hAnsi="Calibri" w:cs="Calibri" w:hint="cs"/>
          <w:b/>
          <w:bCs/>
          <w:color w:val="000000" w:themeColor="text1"/>
          <w:rtl/>
        </w:rPr>
        <w:t xml:space="preserve"> –</w:t>
      </w:r>
      <w:r w:rsidRPr="00CD1CA9">
        <w:rPr>
          <w:rFonts w:ascii="Calibri" w:hAnsi="Calibri" w:cs="Calibri"/>
          <w:b/>
          <w:bCs/>
          <w:color w:val="000000" w:themeColor="text1"/>
          <w:rtl/>
        </w:rPr>
        <w:t xml:space="preserve"> </w:t>
      </w:r>
      <w:r w:rsidRPr="00CD1CA9">
        <w:rPr>
          <w:rFonts w:ascii="Calibri" w:hAnsi="Calibri" w:cs="Calibri"/>
          <w:b/>
          <w:bCs/>
          <w:color w:val="000000" w:themeColor="text1"/>
          <w:rtl/>
          <w:lang w:bidi="ar-SA"/>
        </w:rPr>
        <w:t>وفقًا</w:t>
      </w:r>
      <w:r w:rsidRPr="00CD1CA9">
        <w:rPr>
          <w:rFonts w:ascii="Calibri" w:hAnsi="Calibri" w:cs="Calibri"/>
          <w:b/>
          <w:bCs/>
          <w:color w:val="000000" w:themeColor="text1"/>
          <w:rtl/>
        </w:rPr>
        <w:t xml:space="preserve"> </w:t>
      </w:r>
      <w:r w:rsidRPr="00CD1CA9">
        <w:rPr>
          <w:rFonts w:ascii="Calibri" w:hAnsi="Calibri" w:cs="Calibri"/>
          <w:b/>
          <w:bCs/>
          <w:color w:val="000000" w:themeColor="text1"/>
          <w:rtl/>
          <w:lang w:bidi="ar-SA"/>
        </w:rPr>
        <w:t>للمعايير</w:t>
      </w:r>
      <w:r w:rsidRPr="00CD1CA9">
        <w:rPr>
          <w:rFonts w:ascii="Calibri" w:hAnsi="Calibri" w:cs="Calibri"/>
          <w:b/>
          <w:bCs/>
          <w:color w:val="000000" w:themeColor="text1"/>
          <w:rtl/>
        </w:rPr>
        <w:t xml:space="preserve"> </w:t>
      </w:r>
      <w:r w:rsidRPr="00CD1CA9">
        <w:rPr>
          <w:rFonts w:ascii="Calibri" w:hAnsi="Calibri" w:cs="Calibri"/>
          <w:b/>
          <w:bCs/>
          <w:color w:val="000000" w:themeColor="text1"/>
          <w:rtl/>
          <w:lang w:bidi="ar-SA"/>
        </w:rPr>
        <w:t>التي</w:t>
      </w:r>
      <w:r w:rsidRPr="00CD1CA9">
        <w:rPr>
          <w:rFonts w:ascii="Calibri" w:hAnsi="Calibri" w:cs="Calibri"/>
          <w:b/>
          <w:bCs/>
          <w:color w:val="000000" w:themeColor="text1"/>
          <w:rtl/>
        </w:rPr>
        <w:t xml:space="preserve"> </w:t>
      </w:r>
      <w:r w:rsidRPr="00CD1CA9">
        <w:rPr>
          <w:rFonts w:ascii="Calibri" w:hAnsi="Calibri" w:cs="Calibri"/>
          <w:b/>
          <w:bCs/>
          <w:color w:val="000000" w:themeColor="text1"/>
          <w:rtl/>
          <w:lang w:bidi="ar-SA"/>
        </w:rPr>
        <w:t>سيتم</w:t>
      </w:r>
      <w:r w:rsidRPr="00CD1CA9">
        <w:rPr>
          <w:rFonts w:ascii="Calibri" w:hAnsi="Calibri" w:cs="Calibri"/>
          <w:b/>
          <w:bCs/>
          <w:color w:val="000000" w:themeColor="text1"/>
          <w:rtl/>
        </w:rPr>
        <w:t xml:space="preserve"> </w:t>
      </w:r>
      <w:r w:rsidRPr="00CD1CA9">
        <w:rPr>
          <w:rFonts w:ascii="Calibri" w:hAnsi="Calibri" w:cs="Calibri"/>
          <w:b/>
          <w:bCs/>
          <w:color w:val="000000" w:themeColor="text1"/>
          <w:rtl/>
          <w:lang w:bidi="ar-SA"/>
        </w:rPr>
        <w:t>توضيحها</w:t>
      </w:r>
      <w:r w:rsidRPr="00CD1CA9">
        <w:rPr>
          <w:rFonts w:ascii="Calibri" w:hAnsi="Calibri" w:cs="Calibri"/>
          <w:b/>
          <w:bCs/>
          <w:color w:val="000000" w:themeColor="text1"/>
          <w:rtl/>
        </w:rPr>
        <w:t xml:space="preserve"> </w:t>
      </w:r>
      <w:r w:rsidRPr="00CD1CA9">
        <w:rPr>
          <w:rFonts w:ascii="Calibri" w:hAnsi="Calibri" w:cs="Calibri"/>
          <w:b/>
          <w:bCs/>
          <w:color w:val="000000" w:themeColor="text1"/>
          <w:rtl/>
          <w:lang w:bidi="ar-SA"/>
        </w:rPr>
        <w:t>لاحقًا</w:t>
      </w:r>
      <w:r w:rsidRPr="00CD1CA9">
        <w:rPr>
          <w:rFonts w:ascii="Calibri" w:hAnsi="Calibri" w:cs="Calibri" w:hint="cs"/>
          <w:b/>
          <w:bCs/>
          <w:color w:val="000000" w:themeColor="text1"/>
          <w:rtl/>
          <w:lang w:bidi="ar-SA"/>
        </w:rPr>
        <w:t>)</w:t>
      </w:r>
    </w:p>
    <w:p w:rsidR="00CD1CA9" w:rsidRPr="00CD1CA9" w:rsidRDefault="00B2108D" w:rsidP="00CD1CA9">
      <w:pPr>
        <w:pStyle w:val="p3"/>
        <w:bidi/>
        <w:ind w:left="1440"/>
        <w:rPr>
          <w:rFonts w:ascii="Calibri" w:hAnsi="Calibri" w:cs="Calibri"/>
          <w:color w:val="000000" w:themeColor="text1"/>
          <w:sz w:val="22"/>
          <w:szCs w:val="22"/>
          <w:rtl/>
          <w:lang w:bidi="he-IL"/>
        </w:rPr>
      </w:pPr>
      <w:r w:rsidRPr="00CD1CA9">
        <w:rPr>
          <w:rStyle w:val="s2"/>
          <w:rFonts w:ascii="Calibri" w:hAnsi="Calibri" w:cs="Calibri"/>
          <w:color w:val="000000" w:themeColor="text1"/>
          <w:sz w:val="22"/>
          <w:szCs w:val="22"/>
          <w:rtl/>
        </w:rPr>
        <w:t>أ.</w:t>
      </w:r>
      <w:r w:rsidRPr="00CD1CA9">
        <w:rPr>
          <w:rFonts w:ascii="Calibri" w:hAnsi="Calibri" w:cs="Calibri"/>
          <w:color w:val="000000" w:themeColor="text1"/>
          <w:sz w:val="22"/>
          <w:szCs w:val="22"/>
          <w:rtl/>
        </w:rPr>
        <w:t xml:space="preserve"> تأجيل سداد القروض بمبلغ تراكمي يصل حتى 2 مليون شيكل لكل عمل تجاري يقدّم طلبًا بذلك، لمدة شهرين، دون فرض فوائد أو رسوم.</w:t>
      </w:r>
    </w:p>
    <w:p w:rsidR="00CD1CA9" w:rsidRPr="00CD1CA9" w:rsidRDefault="00B2108D" w:rsidP="00CD1CA9">
      <w:pPr>
        <w:pStyle w:val="p3"/>
        <w:bidi/>
        <w:ind w:left="1440"/>
        <w:rPr>
          <w:rFonts w:ascii="Calibri" w:hAnsi="Calibri" w:cs="Calibri"/>
          <w:color w:val="000000" w:themeColor="text1"/>
          <w:sz w:val="22"/>
          <w:szCs w:val="22"/>
          <w:rtl/>
          <w:lang w:bidi="he-IL"/>
        </w:rPr>
      </w:pPr>
      <w:r w:rsidRPr="00CD1CA9">
        <w:rPr>
          <w:rStyle w:val="s2"/>
          <w:rFonts w:ascii="Calibri" w:hAnsi="Calibri" w:cs="Calibri"/>
          <w:color w:val="000000" w:themeColor="text1"/>
          <w:sz w:val="22"/>
          <w:szCs w:val="22"/>
          <w:rtl/>
        </w:rPr>
        <w:t>ب.</w:t>
      </w:r>
      <w:r w:rsidRPr="00CD1CA9">
        <w:rPr>
          <w:rFonts w:ascii="Calibri" w:hAnsi="Calibri" w:cs="Calibri"/>
          <w:color w:val="000000" w:themeColor="text1"/>
          <w:sz w:val="22"/>
          <w:szCs w:val="22"/>
          <w:rtl/>
        </w:rPr>
        <w:t xml:space="preserve"> بالإضافة إلى ذلك، بالنسبة </w:t>
      </w:r>
      <w:r>
        <w:rPr>
          <w:rFonts w:ascii="Calibri" w:hAnsi="Calibri" w:cs="Calibri" w:hint="cs"/>
          <w:color w:val="000000" w:themeColor="text1"/>
          <w:sz w:val="22"/>
          <w:szCs w:val="22"/>
          <w:rtl/>
        </w:rPr>
        <w:t>للمصالح</w:t>
      </w:r>
      <w:r w:rsidRPr="00CD1CA9">
        <w:rPr>
          <w:rFonts w:ascii="Calibri" w:hAnsi="Calibri" w:cs="Calibri"/>
          <w:color w:val="000000" w:themeColor="text1"/>
          <w:sz w:val="22"/>
          <w:szCs w:val="22"/>
          <w:rtl/>
        </w:rPr>
        <w:t xml:space="preserve"> التجارية التي يملكها جنود احتياط – سيتم منح إعفاء من الفوائد على الرصيد السلبي في الحساب الجاري التجاري (حتى 30,000 شيكل بالسالب) لمدة شهرين. تُمنح هذه الميزة تلقائيًا لأصحاب </w:t>
      </w:r>
      <w:r>
        <w:rPr>
          <w:rFonts w:ascii="Calibri" w:hAnsi="Calibri" w:cs="Calibri" w:hint="cs"/>
          <w:color w:val="000000" w:themeColor="text1"/>
          <w:sz w:val="22"/>
          <w:szCs w:val="22"/>
          <w:rtl/>
        </w:rPr>
        <w:t>المصالح</w:t>
      </w:r>
      <w:r w:rsidRPr="00CD1CA9">
        <w:rPr>
          <w:rFonts w:ascii="Calibri" w:hAnsi="Calibri" w:cs="Calibri"/>
          <w:color w:val="000000" w:themeColor="text1"/>
          <w:sz w:val="22"/>
          <w:szCs w:val="22"/>
          <w:rtl/>
        </w:rPr>
        <w:t xml:space="preserve"> الذين يتعرّف عليهم البنك كجنود احتياط فعليين أو أولئك الذين أبلغوا البنك</w:t>
      </w:r>
      <w:r w:rsidRPr="00CD1CA9">
        <w:rPr>
          <w:rFonts w:ascii="Calibri" w:hAnsi="Calibri" w:cs="Calibri"/>
          <w:color w:val="000000" w:themeColor="text1"/>
          <w:sz w:val="22"/>
          <w:szCs w:val="22"/>
          <w:rtl/>
        </w:rPr>
        <w:t xml:space="preserve"> بذلك.</w:t>
      </w:r>
    </w:p>
    <w:p w:rsidR="00570C50" w:rsidRPr="00CD1CA9" w:rsidRDefault="00B2108D" w:rsidP="00CD1CA9">
      <w:pPr>
        <w:pStyle w:val="p3"/>
        <w:bidi/>
        <w:ind w:left="1440"/>
        <w:rPr>
          <w:rFonts w:ascii="Calibri" w:hAnsi="Calibri" w:cs="Calibri"/>
          <w:color w:val="000000" w:themeColor="text1"/>
          <w:sz w:val="22"/>
          <w:szCs w:val="22"/>
          <w:rtl/>
        </w:rPr>
      </w:pPr>
      <w:r w:rsidRPr="00CD1CA9">
        <w:rPr>
          <w:rStyle w:val="s2"/>
          <w:rFonts w:ascii="Calibri" w:hAnsi="Calibri" w:cs="Calibri"/>
          <w:color w:val="000000" w:themeColor="text1"/>
          <w:sz w:val="22"/>
          <w:szCs w:val="22"/>
          <w:rtl/>
        </w:rPr>
        <w:t>ج.</w:t>
      </w:r>
      <w:r w:rsidRPr="00CD1CA9">
        <w:rPr>
          <w:rFonts w:ascii="Calibri" w:hAnsi="Calibri" w:cs="Calibri"/>
          <w:color w:val="000000" w:themeColor="text1"/>
          <w:sz w:val="22"/>
          <w:szCs w:val="22"/>
          <w:rtl/>
        </w:rPr>
        <w:t xml:space="preserve"> </w:t>
      </w:r>
      <w:r>
        <w:rPr>
          <w:rFonts w:ascii="Calibri" w:hAnsi="Calibri" w:cs="Calibri" w:hint="cs"/>
          <w:color w:val="000000" w:themeColor="text1"/>
          <w:sz w:val="22"/>
          <w:szCs w:val="22"/>
          <w:rtl/>
        </w:rPr>
        <w:t>المصالح</w:t>
      </w:r>
      <w:r w:rsidRPr="00CD1CA9">
        <w:rPr>
          <w:rFonts w:ascii="Calibri" w:hAnsi="Calibri" w:cs="Calibri"/>
          <w:color w:val="000000" w:themeColor="text1"/>
          <w:sz w:val="22"/>
          <w:szCs w:val="22"/>
          <w:rtl/>
        </w:rPr>
        <w:t xml:space="preserve"> التجارية التي لا تستوفي المعايير المحددة (</w:t>
      </w:r>
      <w:r>
        <w:rPr>
          <w:rFonts w:ascii="Calibri" w:hAnsi="Calibri" w:cs="Calibri" w:hint="cs"/>
          <w:color w:val="000000" w:themeColor="text1"/>
          <w:sz w:val="22"/>
          <w:szCs w:val="22"/>
          <w:rtl/>
        </w:rPr>
        <w:t>"</w:t>
      </w:r>
      <w:r w:rsidRPr="00CD1CA9">
        <w:rPr>
          <w:rFonts w:ascii="Calibri" w:hAnsi="Calibri" w:cs="Calibri"/>
          <w:color w:val="000000" w:themeColor="text1"/>
          <w:sz w:val="22"/>
          <w:szCs w:val="22"/>
          <w:rtl/>
        </w:rPr>
        <w:t>الدائرة الثانية</w:t>
      </w:r>
      <w:r>
        <w:rPr>
          <w:rFonts w:ascii="Calibri" w:hAnsi="Calibri" w:cs="Calibri" w:hint="cs"/>
          <w:color w:val="000000" w:themeColor="text1"/>
          <w:sz w:val="22"/>
          <w:szCs w:val="22"/>
          <w:rtl/>
        </w:rPr>
        <w:t>"</w:t>
      </w:r>
      <w:r w:rsidRPr="00CD1CA9">
        <w:rPr>
          <w:rFonts w:ascii="Calibri" w:hAnsi="Calibri" w:cs="Calibri"/>
          <w:color w:val="000000" w:themeColor="text1"/>
          <w:sz w:val="22"/>
          <w:szCs w:val="22"/>
          <w:rtl/>
        </w:rPr>
        <w:t xml:space="preserve">) يمكنها أيضًا تأجيل سداد القروض بمبلغ تراكمي يصل حتى 2 مليون شيكل لكل </w:t>
      </w:r>
      <w:r>
        <w:rPr>
          <w:rFonts w:ascii="Calibri" w:hAnsi="Calibri" w:cs="Calibri" w:hint="cs"/>
          <w:color w:val="000000" w:themeColor="text1"/>
          <w:sz w:val="22"/>
          <w:szCs w:val="22"/>
          <w:rtl/>
        </w:rPr>
        <w:t>مصلحة</w:t>
      </w:r>
      <w:r w:rsidRPr="00CD1CA9">
        <w:rPr>
          <w:rFonts w:ascii="Calibri" w:hAnsi="Calibri" w:cs="Calibri"/>
          <w:color w:val="000000" w:themeColor="text1"/>
          <w:sz w:val="22"/>
          <w:szCs w:val="22"/>
          <w:rtl/>
        </w:rPr>
        <w:t>، لمدة شهرين، وذلك بفائدة تعاقدية.</w:t>
      </w:r>
    </w:p>
    <w:p w:rsidR="00CD1CA9" w:rsidRDefault="00CD1CA9" w:rsidP="00CD1CA9">
      <w:pPr>
        <w:tabs>
          <w:tab w:val="left" w:pos="2315"/>
        </w:tabs>
        <w:rPr>
          <w:rFonts w:cs="Calibri"/>
          <w:rtl/>
          <w:lang w:bidi="ar-SA"/>
        </w:rPr>
      </w:pPr>
    </w:p>
    <w:p w:rsidR="00CD1CA9" w:rsidRPr="00CD1CA9" w:rsidRDefault="00B2108D" w:rsidP="00CD1CA9">
      <w:pPr>
        <w:tabs>
          <w:tab w:val="left" w:pos="2315"/>
        </w:tabs>
        <w:rPr>
          <w:rFonts w:cstheme="minorHAnsi"/>
          <w:rtl/>
        </w:rPr>
      </w:pPr>
      <w:r w:rsidRPr="00CD1CA9">
        <w:rPr>
          <w:rFonts w:cs="Calibri"/>
          <w:rtl/>
          <w:lang w:bidi="ar-SA"/>
        </w:rPr>
        <w:t>معلومات داعمة إضافية:</w:t>
      </w:r>
    </w:p>
    <w:p w:rsidR="00CD1CA9" w:rsidRPr="00CD1CA9" w:rsidRDefault="00B2108D" w:rsidP="00CD1CA9">
      <w:pPr>
        <w:pStyle w:val="ListParagraph"/>
        <w:numPr>
          <w:ilvl w:val="0"/>
          <w:numId w:val="24"/>
        </w:numPr>
        <w:tabs>
          <w:tab w:val="left" w:pos="2315"/>
        </w:tabs>
        <w:rPr>
          <w:rFonts w:cstheme="minorHAnsi"/>
          <w:rtl/>
        </w:rPr>
      </w:pPr>
      <w:r w:rsidRPr="00CD1CA9">
        <w:rPr>
          <w:rFonts w:cs="Calibri"/>
          <w:rtl/>
          <w:lang w:bidi="ar-SA"/>
        </w:rPr>
        <w:t>وحدة توجهات الجمهور والرقابة على حماية المسته</w:t>
      </w:r>
      <w:r w:rsidRPr="00CD1CA9">
        <w:rPr>
          <w:rFonts w:cs="Calibri"/>
          <w:rtl/>
          <w:lang w:bidi="ar-SA"/>
        </w:rPr>
        <w:t xml:space="preserve">لك لدى دائرة الرقابة على البنوك: </w:t>
      </w:r>
      <w:r w:rsidRPr="00CD1CA9">
        <w:rPr>
          <w:rFonts w:cstheme="minorHAnsi"/>
          <w:cs/>
        </w:rPr>
        <w:t>‎</w:t>
      </w:r>
      <w:r w:rsidRPr="00CD1CA9">
        <w:rPr>
          <w:rFonts w:cstheme="minorHAnsi"/>
        </w:rPr>
        <w:t>02-6552680</w:t>
      </w:r>
      <w:r w:rsidRPr="00CD1CA9">
        <w:rPr>
          <w:rFonts w:cs="Calibri"/>
          <w:rtl/>
          <w:lang w:bidi="ar-SA"/>
        </w:rPr>
        <w:t xml:space="preserve"> أو </w:t>
      </w:r>
      <w:r w:rsidRPr="00CD1CA9">
        <w:rPr>
          <w:rFonts w:cstheme="minorHAnsi"/>
          <w:cs/>
        </w:rPr>
        <w:t>‎</w:t>
      </w:r>
      <w:r w:rsidRPr="00CD1CA9">
        <w:rPr>
          <w:rFonts w:cstheme="minorHAnsi"/>
        </w:rPr>
        <w:t>*9086</w:t>
      </w:r>
    </w:p>
    <w:p w:rsidR="00CD1CA9" w:rsidRPr="00CD1CA9" w:rsidRDefault="00B2108D" w:rsidP="00CD1CA9">
      <w:pPr>
        <w:pStyle w:val="ListParagraph"/>
        <w:numPr>
          <w:ilvl w:val="0"/>
          <w:numId w:val="24"/>
        </w:numPr>
        <w:tabs>
          <w:tab w:val="left" w:pos="2315"/>
        </w:tabs>
        <w:rPr>
          <w:rFonts w:cstheme="minorHAnsi"/>
          <w:rtl/>
        </w:rPr>
      </w:pPr>
      <w:r w:rsidRPr="00CD1CA9">
        <w:rPr>
          <w:rFonts w:cs="Calibri"/>
          <w:rtl/>
          <w:lang w:bidi="ar-SA"/>
        </w:rPr>
        <w:t xml:space="preserve">مركز خدمة المفوض لشؤون بيانات الائتمان في بنك إسرائيل: </w:t>
      </w:r>
      <w:r w:rsidRPr="00CD1CA9">
        <w:rPr>
          <w:rFonts w:cstheme="minorHAnsi"/>
          <w:cs/>
        </w:rPr>
        <w:t>‎</w:t>
      </w:r>
      <w:r w:rsidRPr="00CD1CA9">
        <w:rPr>
          <w:rFonts w:cstheme="minorHAnsi"/>
        </w:rPr>
        <w:t>*6194</w:t>
      </w:r>
    </w:p>
    <w:bookmarkEnd w:id="0"/>
    <w:p w:rsidR="00570C50" w:rsidRPr="00CD1CA9" w:rsidRDefault="00B2108D" w:rsidP="00CD1CA9">
      <w:pPr>
        <w:pStyle w:val="ListParagraph"/>
        <w:numPr>
          <w:ilvl w:val="0"/>
          <w:numId w:val="24"/>
        </w:numPr>
        <w:tabs>
          <w:tab w:val="left" w:pos="2315"/>
        </w:tabs>
        <w:rPr>
          <w:rFonts w:cstheme="minorHAnsi"/>
          <w:rtl/>
        </w:rPr>
      </w:pPr>
      <w:r w:rsidRPr="00CD1CA9">
        <w:rPr>
          <w:rFonts w:cs="Calibri"/>
          <w:rtl/>
          <w:lang w:bidi="ar-SA"/>
        </w:rPr>
        <w:t xml:space="preserve">للرابط المخصص لمعلومات شاملة حول مواضيع مصرفية، يُرجى زيارة </w:t>
      </w:r>
      <w:hyperlink r:id="rId9" w:history="1">
        <w:r w:rsidRPr="00CD1CA9">
          <w:rPr>
            <w:rStyle w:val="Hyperlink"/>
            <w:rFonts w:cs="Calibri"/>
            <w:rtl/>
            <w:lang w:bidi="ar-SA"/>
          </w:rPr>
          <w:t>الموقع الإلكتروني لبنك إسرائيل</w:t>
        </w:r>
      </w:hyperlink>
      <w:r w:rsidRPr="00CD1CA9">
        <w:rPr>
          <w:rFonts w:cs="Calibri"/>
          <w:rtl/>
          <w:lang w:bidi="ar-SA"/>
        </w:rPr>
        <w:t>.</w:t>
      </w:r>
    </w:p>
    <w:sectPr w:rsidR="00570C50" w:rsidRPr="00CD1CA9" w:rsidSect="001D340E">
      <w:footerReference w:type="first" r:id="rId1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2108D">
      <w:pPr>
        <w:spacing w:after="0" w:line="240" w:lineRule="auto"/>
      </w:pPr>
      <w:r>
        <w:separator/>
      </w:r>
    </w:p>
  </w:endnote>
  <w:endnote w:type="continuationSeparator" w:id="0">
    <w:p w:rsidR="00000000" w:rsidRDefault="00B2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B2108D" w:rsidP="001D340E">
    <w:pPr>
      <w:pStyle w:val="Footer"/>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B2108D"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5"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31" o:spid="_x0000_s2049" type="#_x0000_t202" style="width:167.7pt;height:48.9pt;margin-top:6.15pt;margin-left:118.4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1D340E" w:rsidRPr="00031A9D" w:rsidP="001D340E" w14:paraId="5FD69A06" w14:textId="77777777">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B2108D"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1D340E" w:rsidRPr="00031A9D" w:rsidP="001D340E" w14:paraId="12FEAA7A" w14:textId="77777777">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B2108D"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3"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1D340E" w:rsidRPr="00031A9D" w:rsidP="001D340E" w14:paraId="53B95A8C" w14:textId="77777777">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B2108D"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4"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1D340E" w:rsidRPr="00031A9D" w:rsidP="001D340E" w14:paraId="34FA7D2D"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3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Pr="00571971">
      <w:rPr>
        <w:rFonts w:cs="Calibri"/>
        <w:noProof/>
        <w:rtl/>
      </w:rPr>
      <w:t xml:space="preserve"> </w:t>
    </w:r>
  </w:p>
  <w:p w:rsidR="001D340E" w:rsidRPr="009005BA" w:rsidRDefault="001D340E" w:rsidP="001D340E">
    <w:pPr>
      <w:pStyle w:val="Footer"/>
    </w:pPr>
  </w:p>
  <w:p w:rsidR="001D340E" w:rsidRDefault="001D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5F" w:rsidRDefault="00B2108D" w:rsidP="008755E3">
      <w:pPr>
        <w:spacing w:after="0" w:line="240" w:lineRule="auto"/>
      </w:pPr>
      <w:r>
        <w:separator/>
      </w:r>
    </w:p>
  </w:footnote>
  <w:footnote w:type="continuationSeparator" w:id="0">
    <w:p w:rsidR="009F715F" w:rsidRDefault="00B2108D" w:rsidP="008755E3">
      <w:pPr>
        <w:spacing w:after="0" w:line="240" w:lineRule="auto"/>
      </w:pPr>
      <w:r>
        <w:continuationSeparator/>
      </w:r>
    </w:p>
  </w:footnote>
  <w:footnote w:id="1">
    <w:p w:rsidR="00570C50" w:rsidRPr="00570C50" w:rsidRDefault="00B2108D" w:rsidP="00570C50">
      <w:pPr>
        <w:pStyle w:val="FootnoteText"/>
        <w:jc w:val="both"/>
        <w:rPr>
          <w:rFonts w:cstheme="minorHAnsi"/>
          <w:rtl/>
        </w:rPr>
      </w:pPr>
      <w:r w:rsidRPr="00570C50">
        <w:rPr>
          <w:rStyle w:val="FootnoteReference"/>
          <w:rFonts w:cstheme="minorHAnsi"/>
        </w:rPr>
        <w:footnoteRef/>
      </w:r>
      <w:r w:rsidRPr="00570C50">
        <w:rPr>
          <w:rFonts w:cstheme="minorHAnsi"/>
          <w:rtl/>
        </w:rPr>
        <w:t xml:space="preserve"> </w:t>
      </w:r>
      <w:r w:rsidR="00CD1CA9" w:rsidRPr="00CD1CA9">
        <w:rPr>
          <w:rFonts w:cs="Calibri"/>
          <w:color w:val="000000" w:themeColor="text1"/>
          <w:sz w:val="18"/>
          <w:szCs w:val="18"/>
          <w:shd w:val="clear" w:color="auto" w:fill="FFFFFF"/>
          <w:rtl/>
          <w:lang w:bidi="ar-SA"/>
        </w:rPr>
        <w:t>نظرًا للاستعدادات المطلوبة، والظرف الخاص، وقصر المدة الزمنية حتى دخول المخطط حيّز التنفيذ، فإذا لم يُنهِ أحد البنوك استعداداته لتطبيق بعض أجزاء المخطط، فعليه إعلام زبائنه بذلك عبر موقعه الإلكتروني، والعمل على تفعيله في أقرب وقت ممكن.</w:t>
      </w:r>
    </w:p>
  </w:footnote>
  <w:footnote w:id="2">
    <w:p w:rsidR="00570C50" w:rsidRPr="00570C50" w:rsidRDefault="00B2108D" w:rsidP="00570C50">
      <w:pPr>
        <w:pStyle w:val="FootnoteText"/>
        <w:rPr>
          <w:rFonts w:ascii="Calibri" w:hAnsi="Calibri" w:cs="Calibri"/>
          <w:lang w:bidi="ar-SA"/>
        </w:rPr>
      </w:pPr>
      <w:r w:rsidRPr="00570C50">
        <w:rPr>
          <w:rStyle w:val="FootnoteReference"/>
          <w:rFonts w:ascii="Calibri" w:hAnsi="Calibri" w:cs="Calibri"/>
        </w:rPr>
        <w:footnoteRef/>
      </w:r>
      <w:r w:rsidRPr="00570C50">
        <w:rPr>
          <w:rFonts w:ascii="Calibri" w:hAnsi="Calibri" w:cs="Calibri"/>
          <w:rtl/>
        </w:rPr>
        <w:t xml:space="preserve"> </w:t>
      </w:r>
      <w:r w:rsidR="00CD1CA9" w:rsidRPr="00CD1CA9">
        <w:rPr>
          <w:rFonts w:ascii="Calibri" w:hAnsi="Calibri" w:cs="Calibri"/>
          <w:color w:val="000000" w:themeColor="text1"/>
          <w:sz w:val="18"/>
          <w:szCs w:val="18"/>
          <w:shd w:val="clear" w:color="auto" w:fill="FFFFFF"/>
          <w:rtl/>
          <w:lang w:bidi="ar-SA"/>
        </w:rPr>
        <w:t>راجع أيضًا الملحق والتعريفات في نهاية البيان.</w:t>
      </w:r>
    </w:p>
  </w:footnote>
  <w:footnote w:id="3">
    <w:p w:rsidR="00570C50" w:rsidRPr="00291840" w:rsidRDefault="00B2108D" w:rsidP="00570C50">
      <w:pPr>
        <w:pStyle w:val="FootnoteText"/>
        <w:rPr>
          <w:rFonts w:ascii="David" w:hAnsi="David" w:cs="David"/>
          <w:color w:val="000000" w:themeColor="text1"/>
          <w:sz w:val="18"/>
          <w:szCs w:val="18"/>
          <w:shd w:val="clear" w:color="auto" w:fill="FFFFFF"/>
        </w:rPr>
      </w:pPr>
      <w:r w:rsidRPr="00570C50">
        <w:rPr>
          <w:rStyle w:val="FootnoteReference"/>
          <w:rFonts w:ascii="Calibri" w:hAnsi="Calibri" w:cs="Calibri"/>
        </w:rPr>
        <w:footnoteRef/>
      </w:r>
      <w:r w:rsidRPr="00570C50">
        <w:rPr>
          <w:rFonts w:ascii="Calibri" w:hAnsi="Calibri" w:cs="Calibri"/>
          <w:rtl/>
        </w:rPr>
        <w:t xml:space="preserve"> </w:t>
      </w:r>
      <w:r w:rsidR="00CD1CA9" w:rsidRPr="00CD1CA9">
        <w:rPr>
          <w:rFonts w:ascii="Calibri" w:hAnsi="Calibri" w:cs="Calibri"/>
          <w:color w:val="000000" w:themeColor="text1"/>
          <w:sz w:val="18"/>
          <w:szCs w:val="18"/>
          <w:shd w:val="clear" w:color="auto" w:fill="FFFFFF"/>
          <w:rtl/>
          <w:lang w:bidi="ar-SA"/>
        </w:rPr>
        <w:t>مع حجم نشاط سنوي يصل حتى 25 مليون شيكل.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E843C76">
      <w:start w:val="1"/>
      <w:numFmt w:val="bullet"/>
      <w:lvlText w:val=""/>
      <w:lvlJc w:val="left"/>
      <w:pPr>
        <w:ind w:left="720" w:hanging="360"/>
      </w:pPr>
      <w:rPr>
        <w:rFonts w:ascii="Wingdings" w:hAnsi="Wingdings" w:hint="default"/>
      </w:rPr>
    </w:lvl>
    <w:lvl w:ilvl="1" w:tplc="000C4E1C" w:tentative="1">
      <w:start w:val="1"/>
      <w:numFmt w:val="bullet"/>
      <w:lvlText w:val="o"/>
      <w:lvlJc w:val="left"/>
      <w:pPr>
        <w:ind w:left="1440" w:hanging="360"/>
      </w:pPr>
      <w:rPr>
        <w:rFonts w:ascii="Courier New" w:hAnsi="Courier New" w:cs="Courier New" w:hint="default"/>
      </w:rPr>
    </w:lvl>
    <w:lvl w:ilvl="2" w:tplc="0BDEB77A" w:tentative="1">
      <w:start w:val="1"/>
      <w:numFmt w:val="bullet"/>
      <w:lvlText w:val=""/>
      <w:lvlJc w:val="left"/>
      <w:pPr>
        <w:ind w:left="2160" w:hanging="360"/>
      </w:pPr>
      <w:rPr>
        <w:rFonts w:ascii="Wingdings" w:hAnsi="Wingdings" w:hint="default"/>
      </w:rPr>
    </w:lvl>
    <w:lvl w:ilvl="3" w:tplc="4B48606C" w:tentative="1">
      <w:start w:val="1"/>
      <w:numFmt w:val="bullet"/>
      <w:lvlText w:val=""/>
      <w:lvlJc w:val="left"/>
      <w:pPr>
        <w:ind w:left="2880" w:hanging="360"/>
      </w:pPr>
      <w:rPr>
        <w:rFonts w:ascii="Symbol" w:hAnsi="Symbol" w:hint="default"/>
      </w:rPr>
    </w:lvl>
    <w:lvl w:ilvl="4" w:tplc="A636EED4" w:tentative="1">
      <w:start w:val="1"/>
      <w:numFmt w:val="bullet"/>
      <w:lvlText w:val="o"/>
      <w:lvlJc w:val="left"/>
      <w:pPr>
        <w:ind w:left="3600" w:hanging="360"/>
      </w:pPr>
      <w:rPr>
        <w:rFonts w:ascii="Courier New" w:hAnsi="Courier New" w:cs="Courier New" w:hint="default"/>
      </w:rPr>
    </w:lvl>
    <w:lvl w:ilvl="5" w:tplc="E634E2AA" w:tentative="1">
      <w:start w:val="1"/>
      <w:numFmt w:val="bullet"/>
      <w:lvlText w:val=""/>
      <w:lvlJc w:val="left"/>
      <w:pPr>
        <w:ind w:left="4320" w:hanging="360"/>
      </w:pPr>
      <w:rPr>
        <w:rFonts w:ascii="Wingdings" w:hAnsi="Wingdings" w:hint="default"/>
      </w:rPr>
    </w:lvl>
    <w:lvl w:ilvl="6" w:tplc="1F4E3F02" w:tentative="1">
      <w:start w:val="1"/>
      <w:numFmt w:val="bullet"/>
      <w:lvlText w:val=""/>
      <w:lvlJc w:val="left"/>
      <w:pPr>
        <w:ind w:left="5040" w:hanging="360"/>
      </w:pPr>
      <w:rPr>
        <w:rFonts w:ascii="Symbol" w:hAnsi="Symbol" w:hint="default"/>
      </w:rPr>
    </w:lvl>
    <w:lvl w:ilvl="7" w:tplc="85D26C54" w:tentative="1">
      <w:start w:val="1"/>
      <w:numFmt w:val="bullet"/>
      <w:lvlText w:val="o"/>
      <w:lvlJc w:val="left"/>
      <w:pPr>
        <w:ind w:left="5760" w:hanging="360"/>
      </w:pPr>
      <w:rPr>
        <w:rFonts w:ascii="Courier New" w:hAnsi="Courier New" w:cs="Courier New" w:hint="default"/>
      </w:rPr>
    </w:lvl>
    <w:lvl w:ilvl="8" w:tplc="48C887E8"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9A728310">
      <w:start w:val="1"/>
      <w:numFmt w:val="bullet"/>
      <w:lvlText w:val=""/>
      <w:lvlJc w:val="left"/>
      <w:pPr>
        <w:ind w:left="720" w:hanging="360"/>
      </w:pPr>
      <w:rPr>
        <w:rFonts w:ascii="Wingdings" w:hAnsi="Wingdings" w:hint="default"/>
      </w:rPr>
    </w:lvl>
    <w:lvl w:ilvl="1" w:tplc="668689FE" w:tentative="1">
      <w:start w:val="1"/>
      <w:numFmt w:val="bullet"/>
      <w:lvlText w:val="o"/>
      <w:lvlJc w:val="left"/>
      <w:pPr>
        <w:ind w:left="1440" w:hanging="360"/>
      </w:pPr>
      <w:rPr>
        <w:rFonts w:ascii="Courier New" w:hAnsi="Courier New" w:cs="Courier New" w:hint="default"/>
      </w:rPr>
    </w:lvl>
    <w:lvl w:ilvl="2" w:tplc="67DE44B2" w:tentative="1">
      <w:start w:val="1"/>
      <w:numFmt w:val="bullet"/>
      <w:lvlText w:val=""/>
      <w:lvlJc w:val="left"/>
      <w:pPr>
        <w:ind w:left="2160" w:hanging="360"/>
      </w:pPr>
      <w:rPr>
        <w:rFonts w:ascii="Wingdings" w:hAnsi="Wingdings" w:hint="default"/>
      </w:rPr>
    </w:lvl>
    <w:lvl w:ilvl="3" w:tplc="D3A05B60" w:tentative="1">
      <w:start w:val="1"/>
      <w:numFmt w:val="bullet"/>
      <w:lvlText w:val=""/>
      <w:lvlJc w:val="left"/>
      <w:pPr>
        <w:ind w:left="2880" w:hanging="360"/>
      </w:pPr>
      <w:rPr>
        <w:rFonts w:ascii="Symbol" w:hAnsi="Symbol" w:hint="default"/>
      </w:rPr>
    </w:lvl>
    <w:lvl w:ilvl="4" w:tplc="08C25502" w:tentative="1">
      <w:start w:val="1"/>
      <w:numFmt w:val="bullet"/>
      <w:lvlText w:val="o"/>
      <w:lvlJc w:val="left"/>
      <w:pPr>
        <w:ind w:left="3600" w:hanging="360"/>
      </w:pPr>
      <w:rPr>
        <w:rFonts w:ascii="Courier New" w:hAnsi="Courier New" w:cs="Courier New" w:hint="default"/>
      </w:rPr>
    </w:lvl>
    <w:lvl w:ilvl="5" w:tplc="B37AF8DE" w:tentative="1">
      <w:start w:val="1"/>
      <w:numFmt w:val="bullet"/>
      <w:lvlText w:val=""/>
      <w:lvlJc w:val="left"/>
      <w:pPr>
        <w:ind w:left="4320" w:hanging="360"/>
      </w:pPr>
      <w:rPr>
        <w:rFonts w:ascii="Wingdings" w:hAnsi="Wingdings" w:hint="default"/>
      </w:rPr>
    </w:lvl>
    <w:lvl w:ilvl="6" w:tplc="E88E3112" w:tentative="1">
      <w:start w:val="1"/>
      <w:numFmt w:val="bullet"/>
      <w:lvlText w:val=""/>
      <w:lvlJc w:val="left"/>
      <w:pPr>
        <w:ind w:left="5040" w:hanging="360"/>
      </w:pPr>
      <w:rPr>
        <w:rFonts w:ascii="Symbol" w:hAnsi="Symbol" w:hint="default"/>
      </w:rPr>
    </w:lvl>
    <w:lvl w:ilvl="7" w:tplc="FFB69D20" w:tentative="1">
      <w:start w:val="1"/>
      <w:numFmt w:val="bullet"/>
      <w:lvlText w:val="o"/>
      <w:lvlJc w:val="left"/>
      <w:pPr>
        <w:ind w:left="5760" w:hanging="360"/>
      </w:pPr>
      <w:rPr>
        <w:rFonts w:ascii="Courier New" w:hAnsi="Courier New" w:cs="Courier New" w:hint="default"/>
      </w:rPr>
    </w:lvl>
    <w:lvl w:ilvl="8" w:tplc="3A346200"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E152AF38">
      <w:start w:val="1"/>
      <w:numFmt w:val="bullet"/>
      <w:lvlText w:val=""/>
      <w:lvlJc w:val="left"/>
      <w:pPr>
        <w:ind w:left="360" w:hanging="360"/>
      </w:pPr>
      <w:rPr>
        <w:rFonts w:ascii="Symbol" w:hAnsi="Symbol" w:hint="default"/>
      </w:rPr>
    </w:lvl>
    <w:lvl w:ilvl="1" w:tplc="6F1CE524" w:tentative="1">
      <w:start w:val="1"/>
      <w:numFmt w:val="bullet"/>
      <w:lvlText w:val="o"/>
      <w:lvlJc w:val="left"/>
      <w:pPr>
        <w:ind w:left="1080" w:hanging="360"/>
      </w:pPr>
      <w:rPr>
        <w:rFonts w:ascii="Courier New" w:hAnsi="Courier New" w:cs="Courier New" w:hint="default"/>
      </w:rPr>
    </w:lvl>
    <w:lvl w:ilvl="2" w:tplc="26BA3772" w:tentative="1">
      <w:start w:val="1"/>
      <w:numFmt w:val="bullet"/>
      <w:lvlText w:val=""/>
      <w:lvlJc w:val="left"/>
      <w:pPr>
        <w:ind w:left="1800" w:hanging="360"/>
      </w:pPr>
      <w:rPr>
        <w:rFonts w:ascii="Wingdings" w:hAnsi="Wingdings" w:hint="default"/>
      </w:rPr>
    </w:lvl>
    <w:lvl w:ilvl="3" w:tplc="7BAAC412" w:tentative="1">
      <w:start w:val="1"/>
      <w:numFmt w:val="bullet"/>
      <w:lvlText w:val=""/>
      <w:lvlJc w:val="left"/>
      <w:pPr>
        <w:ind w:left="2520" w:hanging="360"/>
      </w:pPr>
      <w:rPr>
        <w:rFonts w:ascii="Symbol" w:hAnsi="Symbol" w:hint="default"/>
      </w:rPr>
    </w:lvl>
    <w:lvl w:ilvl="4" w:tplc="A4083A36" w:tentative="1">
      <w:start w:val="1"/>
      <w:numFmt w:val="bullet"/>
      <w:lvlText w:val="o"/>
      <w:lvlJc w:val="left"/>
      <w:pPr>
        <w:ind w:left="3240" w:hanging="360"/>
      </w:pPr>
      <w:rPr>
        <w:rFonts w:ascii="Courier New" w:hAnsi="Courier New" w:cs="Courier New" w:hint="default"/>
      </w:rPr>
    </w:lvl>
    <w:lvl w:ilvl="5" w:tplc="A1DCF22E" w:tentative="1">
      <w:start w:val="1"/>
      <w:numFmt w:val="bullet"/>
      <w:lvlText w:val=""/>
      <w:lvlJc w:val="left"/>
      <w:pPr>
        <w:ind w:left="3960" w:hanging="360"/>
      </w:pPr>
      <w:rPr>
        <w:rFonts w:ascii="Wingdings" w:hAnsi="Wingdings" w:hint="default"/>
      </w:rPr>
    </w:lvl>
    <w:lvl w:ilvl="6" w:tplc="80608994" w:tentative="1">
      <w:start w:val="1"/>
      <w:numFmt w:val="bullet"/>
      <w:lvlText w:val=""/>
      <w:lvlJc w:val="left"/>
      <w:pPr>
        <w:ind w:left="4680" w:hanging="360"/>
      </w:pPr>
      <w:rPr>
        <w:rFonts w:ascii="Symbol" w:hAnsi="Symbol" w:hint="default"/>
      </w:rPr>
    </w:lvl>
    <w:lvl w:ilvl="7" w:tplc="9176DDDE" w:tentative="1">
      <w:start w:val="1"/>
      <w:numFmt w:val="bullet"/>
      <w:lvlText w:val="o"/>
      <w:lvlJc w:val="left"/>
      <w:pPr>
        <w:ind w:left="5400" w:hanging="360"/>
      </w:pPr>
      <w:rPr>
        <w:rFonts w:ascii="Courier New" w:hAnsi="Courier New" w:cs="Courier New" w:hint="default"/>
      </w:rPr>
    </w:lvl>
    <w:lvl w:ilvl="8" w:tplc="2F8C6224"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EDF8F3F8">
      <w:start w:val="1"/>
      <w:numFmt w:val="decimal"/>
      <w:lvlText w:val="%1."/>
      <w:lvlJc w:val="left"/>
      <w:pPr>
        <w:ind w:left="360" w:hanging="360"/>
      </w:pPr>
      <w:rPr>
        <w:rFonts w:eastAsia="Times New Roman" w:hint="default"/>
        <w:b w:val="0"/>
        <w:bCs/>
        <w:color w:val="002060"/>
        <w:sz w:val="28"/>
        <w:szCs w:val="28"/>
      </w:rPr>
    </w:lvl>
    <w:lvl w:ilvl="1" w:tplc="0260567A" w:tentative="1">
      <w:start w:val="1"/>
      <w:numFmt w:val="lowerLetter"/>
      <w:lvlText w:val="%2."/>
      <w:lvlJc w:val="left"/>
      <w:pPr>
        <w:ind w:left="1080" w:hanging="360"/>
      </w:pPr>
    </w:lvl>
    <w:lvl w:ilvl="2" w:tplc="DE68C674" w:tentative="1">
      <w:start w:val="1"/>
      <w:numFmt w:val="lowerRoman"/>
      <w:lvlText w:val="%3."/>
      <w:lvlJc w:val="right"/>
      <w:pPr>
        <w:ind w:left="1800" w:hanging="180"/>
      </w:pPr>
    </w:lvl>
    <w:lvl w:ilvl="3" w:tplc="C3AACB7E" w:tentative="1">
      <w:start w:val="1"/>
      <w:numFmt w:val="decimal"/>
      <w:lvlText w:val="%4."/>
      <w:lvlJc w:val="left"/>
      <w:pPr>
        <w:ind w:left="2520" w:hanging="360"/>
      </w:pPr>
    </w:lvl>
    <w:lvl w:ilvl="4" w:tplc="4D4CDBF8" w:tentative="1">
      <w:start w:val="1"/>
      <w:numFmt w:val="lowerLetter"/>
      <w:lvlText w:val="%5."/>
      <w:lvlJc w:val="left"/>
      <w:pPr>
        <w:ind w:left="3240" w:hanging="360"/>
      </w:pPr>
    </w:lvl>
    <w:lvl w:ilvl="5" w:tplc="550E9306" w:tentative="1">
      <w:start w:val="1"/>
      <w:numFmt w:val="lowerRoman"/>
      <w:lvlText w:val="%6."/>
      <w:lvlJc w:val="right"/>
      <w:pPr>
        <w:ind w:left="3960" w:hanging="180"/>
      </w:pPr>
    </w:lvl>
    <w:lvl w:ilvl="6" w:tplc="B24A5600" w:tentative="1">
      <w:start w:val="1"/>
      <w:numFmt w:val="decimal"/>
      <w:lvlText w:val="%7."/>
      <w:lvlJc w:val="left"/>
      <w:pPr>
        <w:ind w:left="4680" w:hanging="360"/>
      </w:pPr>
    </w:lvl>
    <w:lvl w:ilvl="7" w:tplc="C39E1BDA" w:tentative="1">
      <w:start w:val="1"/>
      <w:numFmt w:val="lowerLetter"/>
      <w:lvlText w:val="%8."/>
      <w:lvlJc w:val="left"/>
      <w:pPr>
        <w:ind w:left="5400" w:hanging="360"/>
      </w:pPr>
    </w:lvl>
    <w:lvl w:ilvl="8" w:tplc="F2D8DD8C"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B67C528C">
      <w:start w:val="1"/>
      <w:numFmt w:val="bullet"/>
      <w:lvlText w:val="-"/>
      <w:lvlJc w:val="left"/>
      <w:pPr>
        <w:ind w:left="360" w:hanging="360"/>
      </w:pPr>
      <w:rPr>
        <w:rFonts w:ascii="David" w:eastAsiaTheme="minorHAnsi" w:hAnsi="David" w:cs="David" w:hint="default"/>
      </w:rPr>
    </w:lvl>
    <w:lvl w:ilvl="1" w:tplc="213C4216" w:tentative="1">
      <w:start w:val="1"/>
      <w:numFmt w:val="bullet"/>
      <w:lvlText w:val="o"/>
      <w:lvlJc w:val="left"/>
      <w:pPr>
        <w:ind w:left="1080" w:hanging="360"/>
      </w:pPr>
      <w:rPr>
        <w:rFonts w:ascii="Courier New" w:hAnsi="Courier New" w:cs="Courier New" w:hint="default"/>
      </w:rPr>
    </w:lvl>
    <w:lvl w:ilvl="2" w:tplc="A836A6B4" w:tentative="1">
      <w:start w:val="1"/>
      <w:numFmt w:val="bullet"/>
      <w:lvlText w:val=""/>
      <w:lvlJc w:val="left"/>
      <w:pPr>
        <w:ind w:left="1800" w:hanging="360"/>
      </w:pPr>
      <w:rPr>
        <w:rFonts w:ascii="Wingdings" w:hAnsi="Wingdings" w:hint="default"/>
      </w:rPr>
    </w:lvl>
    <w:lvl w:ilvl="3" w:tplc="BE5AFADE" w:tentative="1">
      <w:start w:val="1"/>
      <w:numFmt w:val="bullet"/>
      <w:lvlText w:val=""/>
      <w:lvlJc w:val="left"/>
      <w:pPr>
        <w:ind w:left="2520" w:hanging="360"/>
      </w:pPr>
      <w:rPr>
        <w:rFonts w:ascii="Symbol" w:hAnsi="Symbol" w:hint="default"/>
      </w:rPr>
    </w:lvl>
    <w:lvl w:ilvl="4" w:tplc="B92C7A7C" w:tentative="1">
      <w:start w:val="1"/>
      <w:numFmt w:val="bullet"/>
      <w:lvlText w:val="o"/>
      <w:lvlJc w:val="left"/>
      <w:pPr>
        <w:ind w:left="3240" w:hanging="360"/>
      </w:pPr>
      <w:rPr>
        <w:rFonts w:ascii="Courier New" w:hAnsi="Courier New" w:cs="Courier New" w:hint="default"/>
      </w:rPr>
    </w:lvl>
    <w:lvl w:ilvl="5" w:tplc="5B9CD198" w:tentative="1">
      <w:start w:val="1"/>
      <w:numFmt w:val="bullet"/>
      <w:lvlText w:val=""/>
      <w:lvlJc w:val="left"/>
      <w:pPr>
        <w:ind w:left="3960" w:hanging="360"/>
      </w:pPr>
      <w:rPr>
        <w:rFonts w:ascii="Wingdings" w:hAnsi="Wingdings" w:hint="default"/>
      </w:rPr>
    </w:lvl>
    <w:lvl w:ilvl="6" w:tplc="6A640AAA" w:tentative="1">
      <w:start w:val="1"/>
      <w:numFmt w:val="bullet"/>
      <w:lvlText w:val=""/>
      <w:lvlJc w:val="left"/>
      <w:pPr>
        <w:ind w:left="4680" w:hanging="360"/>
      </w:pPr>
      <w:rPr>
        <w:rFonts w:ascii="Symbol" w:hAnsi="Symbol" w:hint="default"/>
      </w:rPr>
    </w:lvl>
    <w:lvl w:ilvl="7" w:tplc="7C903F32" w:tentative="1">
      <w:start w:val="1"/>
      <w:numFmt w:val="bullet"/>
      <w:lvlText w:val="o"/>
      <w:lvlJc w:val="left"/>
      <w:pPr>
        <w:ind w:left="5400" w:hanging="360"/>
      </w:pPr>
      <w:rPr>
        <w:rFonts w:ascii="Courier New" w:hAnsi="Courier New" w:cs="Courier New" w:hint="default"/>
      </w:rPr>
    </w:lvl>
    <w:lvl w:ilvl="8" w:tplc="D7BA8618"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71F417C2">
      <w:start w:val="1"/>
      <w:numFmt w:val="bullet"/>
      <w:lvlText w:val=""/>
      <w:lvlJc w:val="left"/>
      <w:pPr>
        <w:ind w:left="360" w:hanging="360"/>
      </w:pPr>
      <w:rPr>
        <w:rFonts w:ascii="Wingdings" w:hAnsi="Wingdings" w:hint="default"/>
      </w:rPr>
    </w:lvl>
    <w:lvl w:ilvl="1" w:tplc="E33C0DE8" w:tentative="1">
      <w:start w:val="1"/>
      <w:numFmt w:val="bullet"/>
      <w:lvlText w:val="o"/>
      <w:lvlJc w:val="left"/>
      <w:pPr>
        <w:ind w:left="1080" w:hanging="360"/>
      </w:pPr>
      <w:rPr>
        <w:rFonts w:ascii="Courier New" w:hAnsi="Courier New" w:cs="Courier New" w:hint="default"/>
      </w:rPr>
    </w:lvl>
    <w:lvl w:ilvl="2" w:tplc="EB0E0A00" w:tentative="1">
      <w:start w:val="1"/>
      <w:numFmt w:val="bullet"/>
      <w:lvlText w:val=""/>
      <w:lvlJc w:val="left"/>
      <w:pPr>
        <w:ind w:left="1800" w:hanging="360"/>
      </w:pPr>
      <w:rPr>
        <w:rFonts w:ascii="Wingdings" w:hAnsi="Wingdings" w:hint="default"/>
      </w:rPr>
    </w:lvl>
    <w:lvl w:ilvl="3" w:tplc="0680CFCA" w:tentative="1">
      <w:start w:val="1"/>
      <w:numFmt w:val="bullet"/>
      <w:lvlText w:val=""/>
      <w:lvlJc w:val="left"/>
      <w:pPr>
        <w:ind w:left="2520" w:hanging="360"/>
      </w:pPr>
      <w:rPr>
        <w:rFonts w:ascii="Symbol" w:hAnsi="Symbol" w:hint="default"/>
      </w:rPr>
    </w:lvl>
    <w:lvl w:ilvl="4" w:tplc="25686866" w:tentative="1">
      <w:start w:val="1"/>
      <w:numFmt w:val="bullet"/>
      <w:lvlText w:val="o"/>
      <w:lvlJc w:val="left"/>
      <w:pPr>
        <w:ind w:left="3240" w:hanging="360"/>
      </w:pPr>
      <w:rPr>
        <w:rFonts w:ascii="Courier New" w:hAnsi="Courier New" w:cs="Courier New" w:hint="default"/>
      </w:rPr>
    </w:lvl>
    <w:lvl w:ilvl="5" w:tplc="B07C2A58" w:tentative="1">
      <w:start w:val="1"/>
      <w:numFmt w:val="bullet"/>
      <w:lvlText w:val=""/>
      <w:lvlJc w:val="left"/>
      <w:pPr>
        <w:ind w:left="3960" w:hanging="360"/>
      </w:pPr>
      <w:rPr>
        <w:rFonts w:ascii="Wingdings" w:hAnsi="Wingdings" w:hint="default"/>
      </w:rPr>
    </w:lvl>
    <w:lvl w:ilvl="6" w:tplc="EA9E6DA0" w:tentative="1">
      <w:start w:val="1"/>
      <w:numFmt w:val="bullet"/>
      <w:lvlText w:val=""/>
      <w:lvlJc w:val="left"/>
      <w:pPr>
        <w:ind w:left="4680" w:hanging="360"/>
      </w:pPr>
      <w:rPr>
        <w:rFonts w:ascii="Symbol" w:hAnsi="Symbol" w:hint="default"/>
      </w:rPr>
    </w:lvl>
    <w:lvl w:ilvl="7" w:tplc="0E148A6A" w:tentative="1">
      <w:start w:val="1"/>
      <w:numFmt w:val="bullet"/>
      <w:lvlText w:val="o"/>
      <w:lvlJc w:val="left"/>
      <w:pPr>
        <w:ind w:left="5400" w:hanging="360"/>
      </w:pPr>
      <w:rPr>
        <w:rFonts w:ascii="Courier New" w:hAnsi="Courier New" w:cs="Courier New" w:hint="default"/>
      </w:rPr>
    </w:lvl>
    <w:lvl w:ilvl="8" w:tplc="872877EA"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C3809052">
      <w:start w:val="1"/>
      <w:numFmt w:val="bullet"/>
      <w:lvlText w:val=""/>
      <w:lvlJc w:val="left"/>
      <w:pPr>
        <w:ind w:left="360" w:hanging="360"/>
      </w:pPr>
      <w:rPr>
        <w:rFonts w:ascii="Wingdings" w:hAnsi="Wingdings" w:hint="default"/>
        <w:color w:val="auto"/>
      </w:rPr>
    </w:lvl>
    <w:lvl w:ilvl="1" w:tplc="2416DB2E">
      <w:start w:val="1"/>
      <w:numFmt w:val="bullet"/>
      <w:lvlText w:val=""/>
      <w:lvlJc w:val="left"/>
      <w:pPr>
        <w:ind w:left="1080" w:hanging="360"/>
      </w:pPr>
      <w:rPr>
        <w:rFonts w:ascii="Wingdings" w:hAnsi="Wingdings" w:hint="default"/>
      </w:rPr>
    </w:lvl>
    <w:lvl w:ilvl="2" w:tplc="F7121880">
      <w:start w:val="1"/>
      <w:numFmt w:val="bullet"/>
      <w:lvlText w:val=""/>
      <w:lvlJc w:val="left"/>
      <w:pPr>
        <w:ind w:left="1800" w:hanging="360"/>
      </w:pPr>
      <w:rPr>
        <w:rFonts w:ascii="Wingdings" w:hAnsi="Wingdings" w:hint="default"/>
      </w:rPr>
    </w:lvl>
    <w:lvl w:ilvl="3" w:tplc="38BAAA76">
      <w:numFmt w:val="bullet"/>
      <w:lvlText w:val="-"/>
      <w:lvlJc w:val="left"/>
      <w:pPr>
        <w:ind w:left="2520" w:hanging="360"/>
      </w:pPr>
      <w:rPr>
        <w:rFonts w:ascii="David" w:eastAsiaTheme="minorHAnsi" w:hAnsi="David" w:cs="David" w:hint="default"/>
      </w:rPr>
    </w:lvl>
    <w:lvl w:ilvl="4" w:tplc="134EFA04" w:tentative="1">
      <w:start w:val="1"/>
      <w:numFmt w:val="bullet"/>
      <w:lvlText w:val="o"/>
      <w:lvlJc w:val="left"/>
      <w:pPr>
        <w:ind w:left="3240" w:hanging="360"/>
      </w:pPr>
      <w:rPr>
        <w:rFonts w:ascii="Courier New" w:hAnsi="Courier New" w:cs="Courier New" w:hint="default"/>
      </w:rPr>
    </w:lvl>
    <w:lvl w:ilvl="5" w:tplc="26804350" w:tentative="1">
      <w:start w:val="1"/>
      <w:numFmt w:val="bullet"/>
      <w:lvlText w:val=""/>
      <w:lvlJc w:val="left"/>
      <w:pPr>
        <w:ind w:left="3960" w:hanging="360"/>
      </w:pPr>
      <w:rPr>
        <w:rFonts w:ascii="Wingdings" w:hAnsi="Wingdings" w:hint="default"/>
      </w:rPr>
    </w:lvl>
    <w:lvl w:ilvl="6" w:tplc="E820B0EA" w:tentative="1">
      <w:start w:val="1"/>
      <w:numFmt w:val="bullet"/>
      <w:lvlText w:val=""/>
      <w:lvlJc w:val="left"/>
      <w:pPr>
        <w:ind w:left="4680" w:hanging="360"/>
      </w:pPr>
      <w:rPr>
        <w:rFonts w:ascii="Symbol" w:hAnsi="Symbol" w:hint="default"/>
      </w:rPr>
    </w:lvl>
    <w:lvl w:ilvl="7" w:tplc="8D186662" w:tentative="1">
      <w:start w:val="1"/>
      <w:numFmt w:val="bullet"/>
      <w:lvlText w:val="o"/>
      <w:lvlJc w:val="left"/>
      <w:pPr>
        <w:ind w:left="5400" w:hanging="360"/>
      </w:pPr>
      <w:rPr>
        <w:rFonts w:ascii="Courier New" w:hAnsi="Courier New" w:cs="Courier New" w:hint="default"/>
      </w:rPr>
    </w:lvl>
    <w:lvl w:ilvl="8" w:tplc="4E50C2DE"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162DB4"/>
    <w:multiLevelType w:val="hybridMultilevel"/>
    <w:tmpl w:val="54D8499C"/>
    <w:lvl w:ilvl="0" w:tplc="0800412A">
      <w:start w:val="1"/>
      <w:numFmt w:val="decimal"/>
      <w:lvlText w:val="%1."/>
      <w:lvlJc w:val="left"/>
      <w:pPr>
        <w:ind w:left="720" w:hanging="360"/>
      </w:pPr>
      <w:rPr>
        <w:rFonts w:hint="default"/>
        <w:lang w:val="en-US"/>
      </w:rPr>
    </w:lvl>
    <w:lvl w:ilvl="1" w:tplc="48322B42" w:tentative="1">
      <w:start w:val="1"/>
      <w:numFmt w:val="lowerLetter"/>
      <w:lvlText w:val="%2."/>
      <w:lvlJc w:val="left"/>
      <w:pPr>
        <w:ind w:left="1440" w:hanging="360"/>
      </w:pPr>
    </w:lvl>
    <w:lvl w:ilvl="2" w:tplc="FCA63666" w:tentative="1">
      <w:start w:val="1"/>
      <w:numFmt w:val="lowerRoman"/>
      <w:lvlText w:val="%3."/>
      <w:lvlJc w:val="right"/>
      <w:pPr>
        <w:ind w:left="2160" w:hanging="180"/>
      </w:pPr>
    </w:lvl>
    <w:lvl w:ilvl="3" w:tplc="4F086F68" w:tentative="1">
      <w:start w:val="1"/>
      <w:numFmt w:val="decimal"/>
      <w:lvlText w:val="%4."/>
      <w:lvlJc w:val="left"/>
      <w:pPr>
        <w:ind w:left="2880" w:hanging="360"/>
      </w:pPr>
    </w:lvl>
    <w:lvl w:ilvl="4" w:tplc="6A441264" w:tentative="1">
      <w:start w:val="1"/>
      <w:numFmt w:val="lowerLetter"/>
      <w:lvlText w:val="%5."/>
      <w:lvlJc w:val="left"/>
      <w:pPr>
        <w:ind w:left="3600" w:hanging="360"/>
      </w:pPr>
    </w:lvl>
    <w:lvl w:ilvl="5" w:tplc="D354C04C" w:tentative="1">
      <w:start w:val="1"/>
      <w:numFmt w:val="lowerRoman"/>
      <w:lvlText w:val="%6."/>
      <w:lvlJc w:val="right"/>
      <w:pPr>
        <w:ind w:left="4320" w:hanging="180"/>
      </w:pPr>
    </w:lvl>
    <w:lvl w:ilvl="6" w:tplc="CC708EDA" w:tentative="1">
      <w:start w:val="1"/>
      <w:numFmt w:val="decimal"/>
      <w:lvlText w:val="%7."/>
      <w:lvlJc w:val="left"/>
      <w:pPr>
        <w:ind w:left="5040" w:hanging="360"/>
      </w:pPr>
    </w:lvl>
    <w:lvl w:ilvl="7" w:tplc="C4D4973C" w:tentative="1">
      <w:start w:val="1"/>
      <w:numFmt w:val="lowerLetter"/>
      <w:lvlText w:val="%8."/>
      <w:lvlJc w:val="left"/>
      <w:pPr>
        <w:ind w:left="5760" w:hanging="360"/>
      </w:pPr>
    </w:lvl>
    <w:lvl w:ilvl="8" w:tplc="8170412E" w:tentative="1">
      <w:start w:val="1"/>
      <w:numFmt w:val="lowerRoman"/>
      <w:lvlText w:val="%9."/>
      <w:lvlJc w:val="right"/>
      <w:pPr>
        <w:ind w:left="6480" w:hanging="180"/>
      </w:pPr>
    </w:lvl>
  </w:abstractNum>
  <w:abstractNum w:abstractNumId="10" w15:restartNumberingAfterBreak="0">
    <w:nsid w:val="265F44EC"/>
    <w:multiLevelType w:val="hybridMultilevel"/>
    <w:tmpl w:val="1C1837E0"/>
    <w:lvl w:ilvl="0" w:tplc="BB648E8A">
      <w:numFmt w:val="bullet"/>
      <w:lvlText w:val="-"/>
      <w:lvlJc w:val="left"/>
      <w:pPr>
        <w:ind w:left="360" w:hanging="360"/>
      </w:pPr>
      <w:rPr>
        <w:rFonts w:ascii="David" w:eastAsia="Times New Roman" w:hAnsi="David" w:cs="David" w:hint="default"/>
      </w:rPr>
    </w:lvl>
    <w:lvl w:ilvl="1" w:tplc="BEC413CA" w:tentative="1">
      <w:start w:val="1"/>
      <w:numFmt w:val="bullet"/>
      <w:lvlText w:val="o"/>
      <w:lvlJc w:val="left"/>
      <w:pPr>
        <w:ind w:left="1080" w:hanging="360"/>
      </w:pPr>
      <w:rPr>
        <w:rFonts w:ascii="Courier New" w:hAnsi="Courier New" w:cs="Courier New" w:hint="default"/>
      </w:rPr>
    </w:lvl>
    <w:lvl w:ilvl="2" w:tplc="A36C0412" w:tentative="1">
      <w:start w:val="1"/>
      <w:numFmt w:val="bullet"/>
      <w:lvlText w:val=""/>
      <w:lvlJc w:val="left"/>
      <w:pPr>
        <w:ind w:left="1800" w:hanging="360"/>
      </w:pPr>
      <w:rPr>
        <w:rFonts w:ascii="Wingdings" w:hAnsi="Wingdings" w:hint="default"/>
      </w:rPr>
    </w:lvl>
    <w:lvl w:ilvl="3" w:tplc="A412EEF4" w:tentative="1">
      <w:start w:val="1"/>
      <w:numFmt w:val="bullet"/>
      <w:lvlText w:val=""/>
      <w:lvlJc w:val="left"/>
      <w:pPr>
        <w:ind w:left="2520" w:hanging="360"/>
      </w:pPr>
      <w:rPr>
        <w:rFonts w:ascii="Symbol" w:hAnsi="Symbol" w:hint="default"/>
      </w:rPr>
    </w:lvl>
    <w:lvl w:ilvl="4" w:tplc="94480EAC" w:tentative="1">
      <w:start w:val="1"/>
      <w:numFmt w:val="bullet"/>
      <w:lvlText w:val="o"/>
      <w:lvlJc w:val="left"/>
      <w:pPr>
        <w:ind w:left="3240" w:hanging="360"/>
      </w:pPr>
      <w:rPr>
        <w:rFonts w:ascii="Courier New" w:hAnsi="Courier New" w:cs="Courier New" w:hint="default"/>
      </w:rPr>
    </w:lvl>
    <w:lvl w:ilvl="5" w:tplc="322AD552" w:tentative="1">
      <w:start w:val="1"/>
      <w:numFmt w:val="bullet"/>
      <w:lvlText w:val=""/>
      <w:lvlJc w:val="left"/>
      <w:pPr>
        <w:ind w:left="3960" w:hanging="360"/>
      </w:pPr>
      <w:rPr>
        <w:rFonts w:ascii="Wingdings" w:hAnsi="Wingdings" w:hint="default"/>
      </w:rPr>
    </w:lvl>
    <w:lvl w:ilvl="6" w:tplc="5964DA60" w:tentative="1">
      <w:start w:val="1"/>
      <w:numFmt w:val="bullet"/>
      <w:lvlText w:val=""/>
      <w:lvlJc w:val="left"/>
      <w:pPr>
        <w:ind w:left="4680" w:hanging="360"/>
      </w:pPr>
      <w:rPr>
        <w:rFonts w:ascii="Symbol" w:hAnsi="Symbol" w:hint="default"/>
      </w:rPr>
    </w:lvl>
    <w:lvl w:ilvl="7" w:tplc="20E8E9F8" w:tentative="1">
      <w:start w:val="1"/>
      <w:numFmt w:val="bullet"/>
      <w:lvlText w:val="o"/>
      <w:lvlJc w:val="left"/>
      <w:pPr>
        <w:ind w:left="5400" w:hanging="360"/>
      </w:pPr>
      <w:rPr>
        <w:rFonts w:ascii="Courier New" w:hAnsi="Courier New" w:cs="Courier New" w:hint="default"/>
      </w:rPr>
    </w:lvl>
    <w:lvl w:ilvl="8" w:tplc="7658ABE0" w:tentative="1">
      <w:start w:val="1"/>
      <w:numFmt w:val="bullet"/>
      <w:lvlText w:val=""/>
      <w:lvlJc w:val="left"/>
      <w:pPr>
        <w:ind w:left="6120" w:hanging="360"/>
      </w:pPr>
      <w:rPr>
        <w:rFonts w:ascii="Wingdings" w:hAnsi="Wingdings" w:hint="default"/>
      </w:rPr>
    </w:lvl>
  </w:abstractNum>
  <w:abstractNum w:abstractNumId="11" w15:restartNumberingAfterBreak="0">
    <w:nsid w:val="278B3F9E"/>
    <w:multiLevelType w:val="hybridMultilevel"/>
    <w:tmpl w:val="F19A3F68"/>
    <w:lvl w:ilvl="0" w:tplc="A5787A70">
      <w:start w:val="1"/>
      <w:numFmt w:val="bullet"/>
      <w:lvlText w:val=""/>
      <w:lvlJc w:val="left"/>
      <w:pPr>
        <w:ind w:left="720" w:hanging="360"/>
      </w:pPr>
      <w:rPr>
        <w:rFonts w:ascii="Symbol" w:hAnsi="Symbol" w:hint="default"/>
      </w:rPr>
    </w:lvl>
    <w:lvl w:ilvl="1" w:tplc="76C86182" w:tentative="1">
      <w:start w:val="1"/>
      <w:numFmt w:val="bullet"/>
      <w:lvlText w:val="o"/>
      <w:lvlJc w:val="left"/>
      <w:pPr>
        <w:ind w:left="1440" w:hanging="360"/>
      </w:pPr>
      <w:rPr>
        <w:rFonts w:ascii="Courier New" w:hAnsi="Courier New" w:cs="Courier New" w:hint="default"/>
      </w:rPr>
    </w:lvl>
    <w:lvl w:ilvl="2" w:tplc="2CF044B0" w:tentative="1">
      <w:start w:val="1"/>
      <w:numFmt w:val="bullet"/>
      <w:lvlText w:val=""/>
      <w:lvlJc w:val="left"/>
      <w:pPr>
        <w:ind w:left="2160" w:hanging="360"/>
      </w:pPr>
      <w:rPr>
        <w:rFonts w:ascii="Wingdings" w:hAnsi="Wingdings" w:hint="default"/>
      </w:rPr>
    </w:lvl>
    <w:lvl w:ilvl="3" w:tplc="A98CDAE8" w:tentative="1">
      <w:start w:val="1"/>
      <w:numFmt w:val="bullet"/>
      <w:lvlText w:val=""/>
      <w:lvlJc w:val="left"/>
      <w:pPr>
        <w:ind w:left="2880" w:hanging="360"/>
      </w:pPr>
      <w:rPr>
        <w:rFonts w:ascii="Symbol" w:hAnsi="Symbol" w:hint="default"/>
      </w:rPr>
    </w:lvl>
    <w:lvl w:ilvl="4" w:tplc="70F87C76" w:tentative="1">
      <w:start w:val="1"/>
      <w:numFmt w:val="bullet"/>
      <w:lvlText w:val="o"/>
      <w:lvlJc w:val="left"/>
      <w:pPr>
        <w:ind w:left="3600" w:hanging="360"/>
      </w:pPr>
      <w:rPr>
        <w:rFonts w:ascii="Courier New" w:hAnsi="Courier New" w:cs="Courier New" w:hint="default"/>
      </w:rPr>
    </w:lvl>
    <w:lvl w:ilvl="5" w:tplc="1A5A6524" w:tentative="1">
      <w:start w:val="1"/>
      <w:numFmt w:val="bullet"/>
      <w:lvlText w:val=""/>
      <w:lvlJc w:val="left"/>
      <w:pPr>
        <w:ind w:left="4320" w:hanging="360"/>
      </w:pPr>
      <w:rPr>
        <w:rFonts w:ascii="Wingdings" w:hAnsi="Wingdings" w:hint="default"/>
      </w:rPr>
    </w:lvl>
    <w:lvl w:ilvl="6" w:tplc="A7B6746C" w:tentative="1">
      <w:start w:val="1"/>
      <w:numFmt w:val="bullet"/>
      <w:lvlText w:val=""/>
      <w:lvlJc w:val="left"/>
      <w:pPr>
        <w:ind w:left="5040" w:hanging="360"/>
      </w:pPr>
      <w:rPr>
        <w:rFonts w:ascii="Symbol" w:hAnsi="Symbol" w:hint="default"/>
      </w:rPr>
    </w:lvl>
    <w:lvl w:ilvl="7" w:tplc="AEEC1524" w:tentative="1">
      <w:start w:val="1"/>
      <w:numFmt w:val="bullet"/>
      <w:lvlText w:val="o"/>
      <w:lvlJc w:val="left"/>
      <w:pPr>
        <w:ind w:left="5760" w:hanging="360"/>
      </w:pPr>
      <w:rPr>
        <w:rFonts w:ascii="Courier New" w:hAnsi="Courier New" w:cs="Courier New" w:hint="default"/>
      </w:rPr>
    </w:lvl>
    <w:lvl w:ilvl="8" w:tplc="51B02A2C" w:tentative="1">
      <w:start w:val="1"/>
      <w:numFmt w:val="bullet"/>
      <w:lvlText w:val=""/>
      <w:lvlJc w:val="left"/>
      <w:pPr>
        <w:ind w:left="6480" w:hanging="360"/>
      </w:pPr>
      <w:rPr>
        <w:rFonts w:ascii="Wingdings" w:hAnsi="Wingdings" w:hint="default"/>
      </w:rPr>
    </w:lvl>
  </w:abstractNum>
  <w:abstractNum w:abstractNumId="12" w15:restartNumberingAfterBreak="0">
    <w:nsid w:val="33AE52B0"/>
    <w:multiLevelType w:val="hybridMultilevel"/>
    <w:tmpl w:val="37787044"/>
    <w:lvl w:ilvl="0" w:tplc="58B80AF2">
      <w:start w:val="1"/>
      <w:numFmt w:val="bullet"/>
      <w:lvlText w:val=""/>
      <w:lvlJc w:val="left"/>
      <w:pPr>
        <w:ind w:left="720" w:hanging="360"/>
      </w:pPr>
      <w:rPr>
        <w:rFonts w:ascii="Symbol" w:hAnsi="Symbol" w:hint="default"/>
      </w:rPr>
    </w:lvl>
    <w:lvl w:ilvl="1" w:tplc="2BA6C318">
      <w:start w:val="1"/>
      <w:numFmt w:val="bullet"/>
      <w:lvlText w:val="o"/>
      <w:lvlJc w:val="left"/>
      <w:pPr>
        <w:ind w:left="1440" w:hanging="360"/>
      </w:pPr>
      <w:rPr>
        <w:rFonts w:ascii="Courier New" w:hAnsi="Courier New" w:cs="Courier New" w:hint="default"/>
      </w:rPr>
    </w:lvl>
    <w:lvl w:ilvl="2" w:tplc="F482B242">
      <w:start w:val="1"/>
      <w:numFmt w:val="bullet"/>
      <w:lvlText w:val=""/>
      <w:lvlJc w:val="left"/>
      <w:pPr>
        <w:ind w:left="2160" w:hanging="360"/>
      </w:pPr>
      <w:rPr>
        <w:rFonts w:ascii="Wingdings" w:hAnsi="Wingdings" w:hint="default"/>
      </w:rPr>
    </w:lvl>
    <w:lvl w:ilvl="3" w:tplc="0FA208D8">
      <w:start w:val="1"/>
      <w:numFmt w:val="bullet"/>
      <w:lvlText w:val=""/>
      <w:lvlJc w:val="left"/>
      <w:pPr>
        <w:ind w:left="2880" w:hanging="360"/>
      </w:pPr>
      <w:rPr>
        <w:rFonts w:ascii="Symbol" w:hAnsi="Symbol" w:hint="default"/>
      </w:rPr>
    </w:lvl>
    <w:lvl w:ilvl="4" w:tplc="C59CA07E">
      <w:start w:val="1"/>
      <w:numFmt w:val="bullet"/>
      <w:lvlText w:val="o"/>
      <w:lvlJc w:val="left"/>
      <w:pPr>
        <w:ind w:left="3600" w:hanging="360"/>
      </w:pPr>
      <w:rPr>
        <w:rFonts w:ascii="Courier New" w:hAnsi="Courier New" w:cs="Courier New" w:hint="default"/>
      </w:rPr>
    </w:lvl>
    <w:lvl w:ilvl="5" w:tplc="9CE8D720">
      <w:start w:val="1"/>
      <w:numFmt w:val="bullet"/>
      <w:lvlText w:val=""/>
      <w:lvlJc w:val="left"/>
      <w:pPr>
        <w:ind w:left="4320" w:hanging="360"/>
      </w:pPr>
      <w:rPr>
        <w:rFonts w:ascii="Wingdings" w:hAnsi="Wingdings" w:hint="default"/>
      </w:rPr>
    </w:lvl>
    <w:lvl w:ilvl="6" w:tplc="8B92D068">
      <w:start w:val="1"/>
      <w:numFmt w:val="bullet"/>
      <w:lvlText w:val=""/>
      <w:lvlJc w:val="left"/>
      <w:pPr>
        <w:ind w:left="5040" w:hanging="360"/>
      </w:pPr>
      <w:rPr>
        <w:rFonts w:ascii="Symbol" w:hAnsi="Symbol" w:hint="default"/>
      </w:rPr>
    </w:lvl>
    <w:lvl w:ilvl="7" w:tplc="B2A26EEE">
      <w:start w:val="1"/>
      <w:numFmt w:val="bullet"/>
      <w:lvlText w:val="o"/>
      <w:lvlJc w:val="left"/>
      <w:pPr>
        <w:ind w:left="5760" w:hanging="360"/>
      </w:pPr>
      <w:rPr>
        <w:rFonts w:ascii="Courier New" w:hAnsi="Courier New" w:cs="Courier New" w:hint="default"/>
      </w:rPr>
    </w:lvl>
    <w:lvl w:ilvl="8" w:tplc="1CE28802">
      <w:start w:val="1"/>
      <w:numFmt w:val="bullet"/>
      <w:lvlText w:val=""/>
      <w:lvlJc w:val="left"/>
      <w:pPr>
        <w:ind w:left="6480" w:hanging="360"/>
      </w:pPr>
      <w:rPr>
        <w:rFonts w:ascii="Wingdings" w:hAnsi="Wingdings" w:hint="default"/>
      </w:rPr>
    </w:lvl>
  </w:abstractNum>
  <w:abstractNum w:abstractNumId="13" w15:restartNumberingAfterBreak="0">
    <w:nsid w:val="38E60E9F"/>
    <w:multiLevelType w:val="hybridMultilevel"/>
    <w:tmpl w:val="33606C72"/>
    <w:lvl w:ilvl="0" w:tplc="0D46A6CA">
      <w:start w:val="1"/>
      <w:numFmt w:val="decimal"/>
      <w:lvlText w:val="%1."/>
      <w:lvlJc w:val="left"/>
      <w:pPr>
        <w:tabs>
          <w:tab w:val="num" w:pos="720"/>
        </w:tabs>
        <w:ind w:left="720" w:hanging="360"/>
      </w:pPr>
    </w:lvl>
    <w:lvl w:ilvl="1" w:tplc="0B6A21C8">
      <w:start w:val="1"/>
      <w:numFmt w:val="hebrew2"/>
      <w:lvlText w:val="%2-"/>
      <w:lvlJc w:val="left"/>
      <w:pPr>
        <w:tabs>
          <w:tab w:val="num" w:pos="1440"/>
        </w:tabs>
        <w:ind w:left="1440" w:hanging="360"/>
      </w:pPr>
    </w:lvl>
    <w:lvl w:ilvl="2" w:tplc="7EF4D91A" w:tentative="1">
      <w:start w:val="1"/>
      <w:numFmt w:val="decimal"/>
      <w:lvlText w:val="%3."/>
      <w:lvlJc w:val="left"/>
      <w:pPr>
        <w:tabs>
          <w:tab w:val="num" w:pos="2160"/>
        </w:tabs>
        <w:ind w:left="2160" w:hanging="360"/>
      </w:pPr>
    </w:lvl>
    <w:lvl w:ilvl="3" w:tplc="354862E4" w:tentative="1">
      <w:start w:val="1"/>
      <w:numFmt w:val="decimal"/>
      <w:lvlText w:val="%4."/>
      <w:lvlJc w:val="left"/>
      <w:pPr>
        <w:tabs>
          <w:tab w:val="num" w:pos="2880"/>
        </w:tabs>
        <w:ind w:left="2880" w:hanging="360"/>
      </w:pPr>
    </w:lvl>
    <w:lvl w:ilvl="4" w:tplc="1B7E0AF8" w:tentative="1">
      <w:start w:val="1"/>
      <w:numFmt w:val="decimal"/>
      <w:lvlText w:val="%5."/>
      <w:lvlJc w:val="left"/>
      <w:pPr>
        <w:tabs>
          <w:tab w:val="num" w:pos="3600"/>
        </w:tabs>
        <w:ind w:left="3600" w:hanging="360"/>
      </w:pPr>
    </w:lvl>
    <w:lvl w:ilvl="5" w:tplc="26D29E30" w:tentative="1">
      <w:start w:val="1"/>
      <w:numFmt w:val="decimal"/>
      <w:lvlText w:val="%6."/>
      <w:lvlJc w:val="left"/>
      <w:pPr>
        <w:tabs>
          <w:tab w:val="num" w:pos="4320"/>
        </w:tabs>
        <w:ind w:left="4320" w:hanging="360"/>
      </w:pPr>
    </w:lvl>
    <w:lvl w:ilvl="6" w:tplc="07F6A96C" w:tentative="1">
      <w:start w:val="1"/>
      <w:numFmt w:val="decimal"/>
      <w:lvlText w:val="%7."/>
      <w:lvlJc w:val="left"/>
      <w:pPr>
        <w:tabs>
          <w:tab w:val="num" w:pos="5040"/>
        </w:tabs>
        <w:ind w:left="5040" w:hanging="360"/>
      </w:pPr>
    </w:lvl>
    <w:lvl w:ilvl="7" w:tplc="3D4A9714" w:tentative="1">
      <w:start w:val="1"/>
      <w:numFmt w:val="decimal"/>
      <w:lvlText w:val="%8."/>
      <w:lvlJc w:val="left"/>
      <w:pPr>
        <w:tabs>
          <w:tab w:val="num" w:pos="5760"/>
        </w:tabs>
        <w:ind w:left="5760" w:hanging="360"/>
      </w:pPr>
    </w:lvl>
    <w:lvl w:ilvl="8" w:tplc="7F7891DC" w:tentative="1">
      <w:start w:val="1"/>
      <w:numFmt w:val="decimal"/>
      <w:lvlText w:val="%9."/>
      <w:lvlJc w:val="left"/>
      <w:pPr>
        <w:tabs>
          <w:tab w:val="num" w:pos="6480"/>
        </w:tabs>
        <w:ind w:left="6480" w:hanging="360"/>
      </w:pPr>
    </w:lvl>
  </w:abstractNum>
  <w:abstractNum w:abstractNumId="14" w15:restartNumberingAfterBreak="0">
    <w:nsid w:val="40CA49A5"/>
    <w:multiLevelType w:val="hybridMultilevel"/>
    <w:tmpl w:val="D488128E"/>
    <w:lvl w:ilvl="0" w:tplc="25520CEC">
      <w:start w:val="1"/>
      <w:numFmt w:val="bullet"/>
      <w:lvlText w:val=""/>
      <w:lvlJc w:val="left"/>
      <w:pPr>
        <w:ind w:left="1080" w:hanging="360"/>
      </w:pPr>
      <w:rPr>
        <w:rFonts w:ascii="Wingdings" w:hAnsi="Wingdings" w:hint="default"/>
      </w:rPr>
    </w:lvl>
    <w:lvl w:ilvl="1" w:tplc="0C6A7C2E" w:tentative="1">
      <w:start w:val="1"/>
      <w:numFmt w:val="bullet"/>
      <w:lvlText w:val="o"/>
      <w:lvlJc w:val="left"/>
      <w:pPr>
        <w:ind w:left="1800" w:hanging="360"/>
      </w:pPr>
      <w:rPr>
        <w:rFonts w:ascii="Courier New" w:hAnsi="Courier New" w:cs="Courier New" w:hint="default"/>
      </w:rPr>
    </w:lvl>
    <w:lvl w:ilvl="2" w:tplc="906ADB82" w:tentative="1">
      <w:start w:val="1"/>
      <w:numFmt w:val="bullet"/>
      <w:lvlText w:val=""/>
      <w:lvlJc w:val="left"/>
      <w:pPr>
        <w:ind w:left="2520" w:hanging="360"/>
      </w:pPr>
      <w:rPr>
        <w:rFonts w:ascii="Wingdings" w:hAnsi="Wingdings" w:hint="default"/>
      </w:rPr>
    </w:lvl>
    <w:lvl w:ilvl="3" w:tplc="9696782E" w:tentative="1">
      <w:start w:val="1"/>
      <w:numFmt w:val="bullet"/>
      <w:lvlText w:val=""/>
      <w:lvlJc w:val="left"/>
      <w:pPr>
        <w:ind w:left="3240" w:hanging="360"/>
      </w:pPr>
      <w:rPr>
        <w:rFonts w:ascii="Symbol" w:hAnsi="Symbol" w:hint="default"/>
      </w:rPr>
    </w:lvl>
    <w:lvl w:ilvl="4" w:tplc="1BD0851E" w:tentative="1">
      <w:start w:val="1"/>
      <w:numFmt w:val="bullet"/>
      <w:lvlText w:val="o"/>
      <w:lvlJc w:val="left"/>
      <w:pPr>
        <w:ind w:left="3960" w:hanging="360"/>
      </w:pPr>
      <w:rPr>
        <w:rFonts w:ascii="Courier New" w:hAnsi="Courier New" w:cs="Courier New" w:hint="default"/>
      </w:rPr>
    </w:lvl>
    <w:lvl w:ilvl="5" w:tplc="4FB8B144" w:tentative="1">
      <w:start w:val="1"/>
      <w:numFmt w:val="bullet"/>
      <w:lvlText w:val=""/>
      <w:lvlJc w:val="left"/>
      <w:pPr>
        <w:ind w:left="4680" w:hanging="360"/>
      </w:pPr>
      <w:rPr>
        <w:rFonts w:ascii="Wingdings" w:hAnsi="Wingdings" w:hint="default"/>
      </w:rPr>
    </w:lvl>
    <w:lvl w:ilvl="6" w:tplc="17440B40" w:tentative="1">
      <w:start w:val="1"/>
      <w:numFmt w:val="bullet"/>
      <w:lvlText w:val=""/>
      <w:lvlJc w:val="left"/>
      <w:pPr>
        <w:ind w:left="5400" w:hanging="360"/>
      </w:pPr>
      <w:rPr>
        <w:rFonts w:ascii="Symbol" w:hAnsi="Symbol" w:hint="default"/>
      </w:rPr>
    </w:lvl>
    <w:lvl w:ilvl="7" w:tplc="EE0CC6EC" w:tentative="1">
      <w:start w:val="1"/>
      <w:numFmt w:val="bullet"/>
      <w:lvlText w:val="o"/>
      <w:lvlJc w:val="left"/>
      <w:pPr>
        <w:ind w:left="6120" w:hanging="360"/>
      </w:pPr>
      <w:rPr>
        <w:rFonts w:ascii="Courier New" w:hAnsi="Courier New" w:cs="Courier New" w:hint="default"/>
      </w:rPr>
    </w:lvl>
    <w:lvl w:ilvl="8" w:tplc="F5488ECE" w:tentative="1">
      <w:start w:val="1"/>
      <w:numFmt w:val="bullet"/>
      <w:lvlText w:val=""/>
      <w:lvlJc w:val="left"/>
      <w:pPr>
        <w:ind w:left="6840" w:hanging="360"/>
      </w:pPr>
      <w:rPr>
        <w:rFonts w:ascii="Wingdings" w:hAnsi="Wingdings" w:hint="default"/>
      </w:rPr>
    </w:lvl>
  </w:abstractNum>
  <w:abstractNum w:abstractNumId="15" w15:restartNumberingAfterBreak="0">
    <w:nsid w:val="57FE0056"/>
    <w:multiLevelType w:val="hybridMultilevel"/>
    <w:tmpl w:val="3E1638A6"/>
    <w:lvl w:ilvl="0" w:tplc="958ECFEE">
      <w:start w:val="1"/>
      <w:numFmt w:val="bullet"/>
      <w:lvlText w:val=""/>
      <w:lvlJc w:val="left"/>
      <w:pPr>
        <w:ind w:left="720" w:hanging="360"/>
      </w:pPr>
      <w:rPr>
        <w:rFonts w:ascii="Symbol" w:hAnsi="Symbol" w:hint="default"/>
      </w:rPr>
    </w:lvl>
    <w:lvl w:ilvl="1" w:tplc="93B042A0">
      <w:start w:val="1"/>
      <w:numFmt w:val="bullet"/>
      <w:lvlText w:val="o"/>
      <w:lvlJc w:val="left"/>
      <w:pPr>
        <w:ind w:left="1440" w:hanging="360"/>
      </w:pPr>
      <w:rPr>
        <w:rFonts w:ascii="Courier New" w:hAnsi="Courier New" w:cs="Courier New" w:hint="default"/>
      </w:rPr>
    </w:lvl>
    <w:lvl w:ilvl="2" w:tplc="74F6A048">
      <w:start w:val="1"/>
      <w:numFmt w:val="bullet"/>
      <w:lvlText w:val=""/>
      <w:lvlJc w:val="left"/>
      <w:pPr>
        <w:ind w:left="2160" w:hanging="360"/>
      </w:pPr>
      <w:rPr>
        <w:rFonts w:ascii="Wingdings" w:hAnsi="Wingdings" w:hint="default"/>
      </w:rPr>
    </w:lvl>
    <w:lvl w:ilvl="3" w:tplc="8A6A7F64">
      <w:start w:val="1"/>
      <w:numFmt w:val="bullet"/>
      <w:lvlText w:val=""/>
      <w:lvlJc w:val="left"/>
      <w:pPr>
        <w:ind w:left="2880" w:hanging="360"/>
      </w:pPr>
      <w:rPr>
        <w:rFonts w:ascii="Symbol" w:hAnsi="Symbol" w:hint="default"/>
      </w:rPr>
    </w:lvl>
    <w:lvl w:ilvl="4" w:tplc="A176DDD6">
      <w:start w:val="1"/>
      <w:numFmt w:val="bullet"/>
      <w:lvlText w:val="o"/>
      <w:lvlJc w:val="left"/>
      <w:pPr>
        <w:ind w:left="3600" w:hanging="360"/>
      </w:pPr>
      <w:rPr>
        <w:rFonts w:ascii="Courier New" w:hAnsi="Courier New" w:cs="Courier New" w:hint="default"/>
      </w:rPr>
    </w:lvl>
    <w:lvl w:ilvl="5" w:tplc="D8F26206">
      <w:start w:val="1"/>
      <w:numFmt w:val="bullet"/>
      <w:lvlText w:val=""/>
      <w:lvlJc w:val="left"/>
      <w:pPr>
        <w:ind w:left="4320" w:hanging="360"/>
      </w:pPr>
      <w:rPr>
        <w:rFonts w:ascii="Wingdings" w:hAnsi="Wingdings" w:hint="default"/>
      </w:rPr>
    </w:lvl>
    <w:lvl w:ilvl="6" w:tplc="0D2CC580">
      <w:start w:val="1"/>
      <w:numFmt w:val="bullet"/>
      <w:lvlText w:val=""/>
      <w:lvlJc w:val="left"/>
      <w:pPr>
        <w:ind w:left="5040" w:hanging="360"/>
      </w:pPr>
      <w:rPr>
        <w:rFonts w:ascii="Symbol" w:hAnsi="Symbol" w:hint="default"/>
      </w:rPr>
    </w:lvl>
    <w:lvl w:ilvl="7" w:tplc="3DA09D94">
      <w:start w:val="1"/>
      <w:numFmt w:val="bullet"/>
      <w:lvlText w:val="o"/>
      <w:lvlJc w:val="left"/>
      <w:pPr>
        <w:ind w:left="5760" w:hanging="360"/>
      </w:pPr>
      <w:rPr>
        <w:rFonts w:ascii="Courier New" w:hAnsi="Courier New" w:cs="Courier New" w:hint="default"/>
      </w:rPr>
    </w:lvl>
    <w:lvl w:ilvl="8" w:tplc="C31E0406">
      <w:start w:val="1"/>
      <w:numFmt w:val="bullet"/>
      <w:lvlText w:val=""/>
      <w:lvlJc w:val="left"/>
      <w:pPr>
        <w:ind w:left="6480" w:hanging="360"/>
      </w:pPr>
      <w:rPr>
        <w:rFonts w:ascii="Wingdings" w:hAnsi="Wingdings" w:hint="default"/>
      </w:rPr>
    </w:lvl>
  </w:abstractNum>
  <w:abstractNum w:abstractNumId="16" w15:restartNumberingAfterBreak="0">
    <w:nsid w:val="61F12BEA"/>
    <w:multiLevelType w:val="hybridMultilevel"/>
    <w:tmpl w:val="D4BA8082"/>
    <w:lvl w:ilvl="0" w:tplc="4A122BAC">
      <w:start w:val="1"/>
      <w:numFmt w:val="bullet"/>
      <w:lvlText w:val=""/>
      <w:lvlJc w:val="left"/>
      <w:pPr>
        <w:ind w:left="1080" w:hanging="360"/>
      </w:pPr>
      <w:rPr>
        <w:rFonts w:ascii="Wingdings" w:hAnsi="Wingdings" w:hint="default"/>
      </w:rPr>
    </w:lvl>
    <w:lvl w:ilvl="1" w:tplc="C3563212" w:tentative="1">
      <w:start w:val="1"/>
      <w:numFmt w:val="bullet"/>
      <w:lvlText w:val="o"/>
      <w:lvlJc w:val="left"/>
      <w:pPr>
        <w:ind w:left="1800" w:hanging="360"/>
      </w:pPr>
      <w:rPr>
        <w:rFonts w:ascii="Courier New" w:hAnsi="Courier New" w:cs="Courier New" w:hint="default"/>
      </w:rPr>
    </w:lvl>
    <w:lvl w:ilvl="2" w:tplc="574ECFA6" w:tentative="1">
      <w:start w:val="1"/>
      <w:numFmt w:val="bullet"/>
      <w:lvlText w:val=""/>
      <w:lvlJc w:val="left"/>
      <w:pPr>
        <w:ind w:left="2520" w:hanging="360"/>
      </w:pPr>
      <w:rPr>
        <w:rFonts w:ascii="Wingdings" w:hAnsi="Wingdings" w:hint="default"/>
      </w:rPr>
    </w:lvl>
    <w:lvl w:ilvl="3" w:tplc="B9105068" w:tentative="1">
      <w:start w:val="1"/>
      <w:numFmt w:val="bullet"/>
      <w:lvlText w:val=""/>
      <w:lvlJc w:val="left"/>
      <w:pPr>
        <w:ind w:left="3240" w:hanging="360"/>
      </w:pPr>
      <w:rPr>
        <w:rFonts w:ascii="Symbol" w:hAnsi="Symbol" w:hint="default"/>
      </w:rPr>
    </w:lvl>
    <w:lvl w:ilvl="4" w:tplc="245C4A5C" w:tentative="1">
      <w:start w:val="1"/>
      <w:numFmt w:val="bullet"/>
      <w:lvlText w:val="o"/>
      <w:lvlJc w:val="left"/>
      <w:pPr>
        <w:ind w:left="3960" w:hanging="360"/>
      </w:pPr>
      <w:rPr>
        <w:rFonts w:ascii="Courier New" w:hAnsi="Courier New" w:cs="Courier New" w:hint="default"/>
      </w:rPr>
    </w:lvl>
    <w:lvl w:ilvl="5" w:tplc="3D4032D2" w:tentative="1">
      <w:start w:val="1"/>
      <w:numFmt w:val="bullet"/>
      <w:lvlText w:val=""/>
      <w:lvlJc w:val="left"/>
      <w:pPr>
        <w:ind w:left="4680" w:hanging="360"/>
      </w:pPr>
      <w:rPr>
        <w:rFonts w:ascii="Wingdings" w:hAnsi="Wingdings" w:hint="default"/>
      </w:rPr>
    </w:lvl>
    <w:lvl w:ilvl="6" w:tplc="228A63E8" w:tentative="1">
      <w:start w:val="1"/>
      <w:numFmt w:val="bullet"/>
      <w:lvlText w:val=""/>
      <w:lvlJc w:val="left"/>
      <w:pPr>
        <w:ind w:left="5400" w:hanging="360"/>
      </w:pPr>
      <w:rPr>
        <w:rFonts w:ascii="Symbol" w:hAnsi="Symbol" w:hint="default"/>
      </w:rPr>
    </w:lvl>
    <w:lvl w:ilvl="7" w:tplc="288628EE" w:tentative="1">
      <w:start w:val="1"/>
      <w:numFmt w:val="bullet"/>
      <w:lvlText w:val="o"/>
      <w:lvlJc w:val="left"/>
      <w:pPr>
        <w:ind w:left="6120" w:hanging="360"/>
      </w:pPr>
      <w:rPr>
        <w:rFonts w:ascii="Courier New" w:hAnsi="Courier New" w:cs="Courier New" w:hint="default"/>
      </w:rPr>
    </w:lvl>
    <w:lvl w:ilvl="8" w:tplc="A02C3F84" w:tentative="1">
      <w:start w:val="1"/>
      <w:numFmt w:val="bullet"/>
      <w:lvlText w:val=""/>
      <w:lvlJc w:val="left"/>
      <w:pPr>
        <w:ind w:left="6840" w:hanging="360"/>
      </w:pPr>
      <w:rPr>
        <w:rFonts w:ascii="Wingdings" w:hAnsi="Wingdings" w:hint="default"/>
      </w:rPr>
    </w:lvl>
  </w:abstractNum>
  <w:abstractNum w:abstractNumId="17" w15:restartNumberingAfterBreak="0">
    <w:nsid w:val="623A0EE0"/>
    <w:multiLevelType w:val="hybridMultilevel"/>
    <w:tmpl w:val="A3A22F8E"/>
    <w:lvl w:ilvl="0" w:tplc="866C70E6">
      <w:start w:val="1"/>
      <w:numFmt w:val="bullet"/>
      <w:lvlText w:val=""/>
      <w:lvlJc w:val="left"/>
      <w:pPr>
        <w:ind w:left="720" w:hanging="360"/>
      </w:pPr>
      <w:rPr>
        <w:rFonts w:ascii="Wingdings" w:hAnsi="Wingdings" w:hint="default"/>
      </w:rPr>
    </w:lvl>
    <w:lvl w:ilvl="1" w:tplc="C49C2CBC" w:tentative="1">
      <w:start w:val="1"/>
      <w:numFmt w:val="bullet"/>
      <w:lvlText w:val="o"/>
      <w:lvlJc w:val="left"/>
      <w:pPr>
        <w:ind w:left="1440" w:hanging="360"/>
      </w:pPr>
      <w:rPr>
        <w:rFonts w:ascii="Courier New" w:hAnsi="Courier New" w:cs="Courier New" w:hint="default"/>
      </w:rPr>
    </w:lvl>
    <w:lvl w:ilvl="2" w:tplc="7A9E8020" w:tentative="1">
      <w:start w:val="1"/>
      <w:numFmt w:val="bullet"/>
      <w:lvlText w:val=""/>
      <w:lvlJc w:val="left"/>
      <w:pPr>
        <w:ind w:left="2160" w:hanging="360"/>
      </w:pPr>
      <w:rPr>
        <w:rFonts w:ascii="Wingdings" w:hAnsi="Wingdings" w:hint="default"/>
      </w:rPr>
    </w:lvl>
    <w:lvl w:ilvl="3" w:tplc="A928E7C4" w:tentative="1">
      <w:start w:val="1"/>
      <w:numFmt w:val="bullet"/>
      <w:lvlText w:val=""/>
      <w:lvlJc w:val="left"/>
      <w:pPr>
        <w:ind w:left="2880" w:hanging="360"/>
      </w:pPr>
      <w:rPr>
        <w:rFonts w:ascii="Symbol" w:hAnsi="Symbol" w:hint="default"/>
      </w:rPr>
    </w:lvl>
    <w:lvl w:ilvl="4" w:tplc="EA4E4C1A" w:tentative="1">
      <w:start w:val="1"/>
      <w:numFmt w:val="bullet"/>
      <w:lvlText w:val="o"/>
      <w:lvlJc w:val="left"/>
      <w:pPr>
        <w:ind w:left="3600" w:hanging="360"/>
      </w:pPr>
      <w:rPr>
        <w:rFonts w:ascii="Courier New" w:hAnsi="Courier New" w:cs="Courier New" w:hint="default"/>
      </w:rPr>
    </w:lvl>
    <w:lvl w:ilvl="5" w:tplc="D966E07C" w:tentative="1">
      <w:start w:val="1"/>
      <w:numFmt w:val="bullet"/>
      <w:lvlText w:val=""/>
      <w:lvlJc w:val="left"/>
      <w:pPr>
        <w:ind w:left="4320" w:hanging="360"/>
      </w:pPr>
      <w:rPr>
        <w:rFonts w:ascii="Wingdings" w:hAnsi="Wingdings" w:hint="default"/>
      </w:rPr>
    </w:lvl>
    <w:lvl w:ilvl="6" w:tplc="AEF8DEB2" w:tentative="1">
      <w:start w:val="1"/>
      <w:numFmt w:val="bullet"/>
      <w:lvlText w:val=""/>
      <w:lvlJc w:val="left"/>
      <w:pPr>
        <w:ind w:left="5040" w:hanging="360"/>
      </w:pPr>
      <w:rPr>
        <w:rFonts w:ascii="Symbol" w:hAnsi="Symbol" w:hint="default"/>
      </w:rPr>
    </w:lvl>
    <w:lvl w:ilvl="7" w:tplc="10085296" w:tentative="1">
      <w:start w:val="1"/>
      <w:numFmt w:val="bullet"/>
      <w:lvlText w:val="o"/>
      <w:lvlJc w:val="left"/>
      <w:pPr>
        <w:ind w:left="5760" w:hanging="360"/>
      </w:pPr>
      <w:rPr>
        <w:rFonts w:ascii="Courier New" w:hAnsi="Courier New" w:cs="Courier New" w:hint="default"/>
      </w:rPr>
    </w:lvl>
    <w:lvl w:ilvl="8" w:tplc="B6705E9A" w:tentative="1">
      <w:start w:val="1"/>
      <w:numFmt w:val="bullet"/>
      <w:lvlText w:val=""/>
      <w:lvlJc w:val="left"/>
      <w:pPr>
        <w:ind w:left="6480" w:hanging="360"/>
      </w:pPr>
      <w:rPr>
        <w:rFonts w:ascii="Wingdings" w:hAnsi="Wingdings" w:hint="default"/>
      </w:rPr>
    </w:lvl>
  </w:abstractNum>
  <w:abstractNum w:abstractNumId="18" w15:restartNumberingAfterBreak="0">
    <w:nsid w:val="63C721C9"/>
    <w:multiLevelType w:val="hybridMultilevel"/>
    <w:tmpl w:val="8EB677D8"/>
    <w:lvl w:ilvl="0" w:tplc="FAE4BED6">
      <w:start w:val="1"/>
      <w:numFmt w:val="bullet"/>
      <w:lvlText w:val=""/>
      <w:lvlJc w:val="left"/>
      <w:pPr>
        <w:tabs>
          <w:tab w:val="num" w:pos="720"/>
        </w:tabs>
        <w:ind w:left="720" w:hanging="360"/>
      </w:pPr>
      <w:rPr>
        <w:rFonts w:ascii="Wingdings" w:hAnsi="Wingdings" w:hint="default"/>
      </w:rPr>
    </w:lvl>
    <w:lvl w:ilvl="1" w:tplc="95267326">
      <w:start w:val="1"/>
      <w:numFmt w:val="bullet"/>
      <w:lvlText w:val=""/>
      <w:lvlJc w:val="left"/>
      <w:pPr>
        <w:tabs>
          <w:tab w:val="num" w:pos="1440"/>
        </w:tabs>
        <w:ind w:left="1440" w:hanging="360"/>
      </w:pPr>
      <w:rPr>
        <w:rFonts w:ascii="Wingdings" w:hAnsi="Wingdings" w:hint="default"/>
      </w:rPr>
    </w:lvl>
    <w:lvl w:ilvl="2" w:tplc="00809204">
      <w:start w:val="1"/>
      <w:numFmt w:val="bullet"/>
      <w:lvlText w:val=""/>
      <w:lvlJc w:val="left"/>
      <w:pPr>
        <w:tabs>
          <w:tab w:val="num" w:pos="2160"/>
        </w:tabs>
        <w:ind w:left="2160" w:hanging="360"/>
      </w:pPr>
      <w:rPr>
        <w:rFonts w:ascii="Wingdings" w:hAnsi="Wingdings" w:hint="default"/>
      </w:rPr>
    </w:lvl>
    <w:lvl w:ilvl="3" w:tplc="29CE447C">
      <w:start w:val="1"/>
      <w:numFmt w:val="bullet"/>
      <w:lvlText w:val=""/>
      <w:lvlJc w:val="left"/>
      <w:pPr>
        <w:tabs>
          <w:tab w:val="num" w:pos="2880"/>
        </w:tabs>
        <w:ind w:left="2880" w:hanging="360"/>
      </w:pPr>
      <w:rPr>
        <w:rFonts w:ascii="Wingdings" w:hAnsi="Wingdings" w:hint="default"/>
      </w:rPr>
    </w:lvl>
    <w:lvl w:ilvl="4" w:tplc="D116DE1E">
      <w:start w:val="1"/>
      <w:numFmt w:val="bullet"/>
      <w:lvlText w:val=""/>
      <w:lvlJc w:val="left"/>
      <w:pPr>
        <w:tabs>
          <w:tab w:val="num" w:pos="3600"/>
        </w:tabs>
        <w:ind w:left="3600" w:hanging="360"/>
      </w:pPr>
      <w:rPr>
        <w:rFonts w:ascii="Wingdings" w:hAnsi="Wingdings" w:hint="default"/>
      </w:rPr>
    </w:lvl>
    <w:lvl w:ilvl="5" w:tplc="B168862C">
      <w:start w:val="1"/>
      <w:numFmt w:val="bullet"/>
      <w:lvlText w:val=""/>
      <w:lvlJc w:val="left"/>
      <w:pPr>
        <w:tabs>
          <w:tab w:val="num" w:pos="4320"/>
        </w:tabs>
        <w:ind w:left="4320" w:hanging="360"/>
      </w:pPr>
      <w:rPr>
        <w:rFonts w:ascii="Wingdings" w:hAnsi="Wingdings" w:hint="default"/>
      </w:rPr>
    </w:lvl>
    <w:lvl w:ilvl="6" w:tplc="ADAC260C">
      <w:start w:val="1"/>
      <w:numFmt w:val="bullet"/>
      <w:lvlText w:val=""/>
      <w:lvlJc w:val="left"/>
      <w:pPr>
        <w:tabs>
          <w:tab w:val="num" w:pos="5040"/>
        </w:tabs>
        <w:ind w:left="5040" w:hanging="360"/>
      </w:pPr>
      <w:rPr>
        <w:rFonts w:ascii="Wingdings" w:hAnsi="Wingdings" w:hint="default"/>
      </w:rPr>
    </w:lvl>
    <w:lvl w:ilvl="7" w:tplc="1FE64136">
      <w:start w:val="1"/>
      <w:numFmt w:val="bullet"/>
      <w:lvlText w:val=""/>
      <w:lvlJc w:val="left"/>
      <w:pPr>
        <w:tabs>
          <w:tab w:val="num" w:pos="5760"/>
        </w:tabs>
        <w:ind w:left="5760" w:hanging="360"/>
      </w:pPr>
      <w:rPr>
        <w:rFonts w:ascii="Wingdings" w:hAnsi="Wingdings" w:hint="default"/>
      </w:rPr>
    </w:lvl>
    <w:lvl w:ilvl="8" w:tplc="24AAEFB4">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5F3F09"/>
    <w:multiLevelType w:val="hybridMultilevel"/>
    <w:tmpl w:val="F9DAA404"/>
    <w:lvl w:ilvl="0" w:tplc="56DA4736">
      <w:start w:val="1"/>
      <w:numFmt w:val="bullet"/>
      <w:lvlText w:val=""/>
      <w:lvlJc w:val="left"/>
      <w:pPr>
        <w:ind w:left="720" w:hanging="360"/>
      </w:pPr>
      <w:rPr>
        <w:rFonts w:ascii="Symbol" w:hAnsi="Symbol" w:hint="default"/>
      </w:rPr>
    </w:lvl>
    <w:lvl w:ilvl="1" w:tplc="610EE286">
      <w:start w:val="1"/>
      <w:numFmt w:val="bullet"/>
      <w:lvlText w:val="o"/>
      <w:lvlJc w:val="left"/>
      <w:pPr>
        <w:ind w:left="1440" w:hanging="360"/>
      </w:pPr>
      <w:rPr>
        <w:rFonts w:ascii="Courier New" w:hAnsi="Courier New" w:cs="Courier New" w:hint="default"/>
      </w:rPr>
    </w:lvl>
    <w:lvl w:ilvl="2" w:tplc="DC121DEA">
      <w:start w:val="1"/>
      <w:numFmt w:val="bullet"/>
      <w:lvlText w:val=""/>
      <w:lvlJc w:val="left"/>
      <w:pPr>
        <w:ind w:left="2160" w:hanging="360"/>
      </w:pPr>
      <w:rPr>
        <w:rFonts w:ascii="Wingdings" w:hAnsi="Wingdings" w:hint="default"/>
      </w:rPr>
    </w:lvl>
    <w:lvl w:ilvl="3" w:tplc="EC4E0B72">
      <w:start w:val="1"/>
      <w:numFmt w:val="bullet"/>
      <w:lvlText w:val=""/>
      <w:lvlJc w:val="left"/>
      <w:pPr>
        <w:ind w:left="2880" w:hanging="360"/>
      </w:pPr>
      <w:rPr>
        <w:rFonts w:ascii="Symbol" w:hAnsi="Symbol" w:hint="default"/>
      </w:rPr>
    </w:lvl>
    <w:lvl w:ilvl="4" w:tplc="54C21200">
      <w:start w:val="1"/>
      <w:numFmt w:val="bullet"/>
      <w:lvlText w:val="o"/>
      <w:lvlJc w:val="left"/>
      <w:pPr>
        <w:ind w:left="3600" w:hanging="360"/>
      </w:pPr>
      <w:rPr>
        <w:rFonts w:ascii="Courier New" w:hAnsi="Courier New" w:cs="Courier New" w:hint="default"/>
      </w:rPr>
    </w:lvl>
    <w:lvl w:ilvl="5" w:tplc="FB44F2D0">
      <w:start w:val="1"/>
      <w:numFmt w:val="bullet"/>
      <w:lvlText w:val=""/>
      <w:lvlJc w:val="left"/>
      <w:pPr>
        <w:ind w:left="4320" w:hanging="360"/>
      </w:pPr>
      <w:rPr>
        <w:rFonts w:ascii="Wingdings" w:hAnsi="Wingdings" w:hint="default"/>
      </w:rPr>
    </w:lvl>
    <w:lvl w:ilvl="6" w:tplc="D65C286E">
      <w:start w:val="1"/>
      <w:numFmt w:val="bullet"/>
      <w:lvlText w:val=""/>
      <w:lvlJc w:val="left"/>
      <w:pPr>
        <w:ind w:left="5040" w:hanging="360"/>
      </w:pPr>
      <w:rPr>
        <w:rFonts w:ascii="Symbol" w:hAnsi="Symbol" w:hint="default"/>
      </w:rPr>
    </w:lvl>
    <w:lvl w:ilvl="7" w:tplc="691E0306">
      <w:start w:val="1"/>
      <w:numFmt w:val="bullet"/>
      <w:lvlText w:val="o"/>
      <w:lvlJc w:val="left"/>
      <w:pPr>
        <w:ind w:left="5760" w:hanging="360"/>
      </w:pPr>
      <w:rPr>
        <w:rFonts w:ascii="Courier New" w:hAnsi="Courier New" w:cs="Courier New" w:hint="default"/>
      </w:rPr>
    </w:lvl>
    <w:lvl w:ilvl="8" w:tplc="34D42BF4">
      <w:start w:val="1"/>
      <w:numFmt w:val="bullet"/>
      <w:lvlText w:val=""/>
      <w:lvlJc w:val="left"/>
      <w:pPr>
        <w:ind w:left="6480" w:hanging="360"/>
      </w:pPr>
      <w:rPr>
        <w:rFonts w:ascii="Wingdings" w:hAnsi="Wingdings" w:hint="default"/>
      </w:rPr>
    </w:lvl>
  </w:abstractNum>
  <w:abstractNum w:abstractNumId="20"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6C97829"/>
    <w:multiLevelType w:val="hybridMultilevel"/>
    <w:tmpl w:val="DC4CD442"/>
    <w:lvl w:ilvl="0" w:tplc="23D8625C">
      <w:start w:val="1"/>
      <w:numFmt w:val="bullet"/>
      <w:lvlText w:val=""/>
      <w:lvlJc w:val="left"/>
      <w:pPr>
        <w:ind w:left="360" w:hanging="360"/>
      </w:pPr>
      <w:rPr>
        <w:rFonts w:ascii="Wingdings" w:hAnsi="Wingdings" w:hint="default"/>
      </w:rPr>
    </w:lvl>
    <w:lvl w:ilvl="1" w:tplc="D4B25DEE" w:tentative="1">
      <w:start w:val="1"/>
      <w:numFmt w:val="bullet"/>
      <w:lvlText w:val="o"/>
      <w:lvlJc w:val="left"/>
      <w:pPr>
        <w:ind w:left="1080" w:hanging="360"/>
      </w:pPr>
      <w:rPr>
        <w:rFonts w:ascii="Courier New" w:hAnsi="Courier New" w:cs="Courier New" w:hint="default"/>
      </w:rPr>
    </w:lvl>
    <w:lvl w:ilvl="2" w:tplc="EC32D0B6" w:tentative="1">
      <w:start w:val="1"/>
      <w:numFmt w:val="bullet"/>
      <w:lvlText w:val=""/>
      <w:lvlJc w:val="left"/>
      <w:pPr>
        <w:ind w:left="1800" w:hanging="360"/>
      </w:pPr>
      <w:rPr>
        <w:rFonts w:ascii="Wingdings" w:hAnsi="Wingdings" w:hint="default"/>
      </w:rPr>
    </w:lvl>
    <w:lvl w:ilvl="3" w:tplc="969EDB4A" w:tentative="1">
      <w:start w:val="1"/>
      <w:numFmt w:val="bullet"/>
      <w:lvlText w:val=""/>
      <w:lvlJc w:val="left"/>
      <w:pPr>
        <w:ind w:left="2520" w:hanging="360"/>
      </w:pPr>
      <w:rPr>
        <w:rFonts w:ascii="Symbol" w:hAnsi="Symbol" w:hint="default"/>
      </w:rPr>
    </w:lvl>
    <w:lvl w:ilvl="4" w:tplc="1E6EA790" w:tentative="1">
      <w:start w:val="1"/>
      <w:numFmt w:val="bullet"/>
      <w:lvlText w:val="o"/>
      <w:lvlJc w:val="left"/>
      <w:pPr>
        <w:ind w:left="3240" w:hanging="360"/>
      </w:pPr>
      <w:rPr>
        <w:rFonts w:ascii="Courier New" w:hAnsi="Courier New" w:cs="Courier New" w:hint="default"/>
      </w:rPr>
    </w:lvl>
    <w:lvl w:ilvl="5" w:tplc="E2AC65A0" w:tentative="1">
      <w:start w:val="1"/>
      <w:numFmt w:val="bullet"/>
      <w:lvlText w:val=""/>
      <w:lvlJc w:val="left"/>
      <w:pPr>
        <w:ind w:left="3960" w:hanging="360"/>
      </w:pPr>
      <w:rPr>
        <w:rFonts w:ascii="Wingdings" w:hAnsi="Wingdings" w:hint="default"/>
      </w:rPr>
    </w:lvl>
    <w:lvl w:ilvl="6" w:tplc="1444D68E" w:tentative="1">
      <w:start w:val="1"/>
      <w:numFmt w:val="bullet"/>
      <w:lvlText w:val=""/>
      <w:lvlJc w:val="left"/>
      <w:pPr>
        <w:ind w:left="4680" w:hanging="360"/>
      </w:pPr>
      <w:rPr>
        <w:rFonts w:ascii="Symbol" w:hAnsi="Symbol" w:hint="default"/>
      </w:rPr>
    </w:lvl>
    <w:lvl w:ilvl="7" w:tplc="97D6768C" w:tentative="1">
      <w:start w:val="1"/>
      <w:numFmt w:val="bullet"/>
      <w:lvlText w:val="o"/>
      <w:lvlJc w:val="left"/>
      <w:pPr>
        <w:ind w:left="5400" w:hanging="360"/>
      </w:pPr>
      <w:rPr>
        <w:rFonts w:ascii="Courier New" w:hAnsi="Courier New" w:cs="Courier New" w:hint="default"/>
      </w:rPr>
    </w:lvl>
    <w:lvl w:ilvl="8" w:tplc="515A4A6A" w:tentative="1">
      <w:start w:val="1"/>
      <w:numFmt w:val="bullet"/>
      <w:lvlText w:val=""/>
      <w:lvlJc w:val="left"/>
      <w:pPr>
        <w:ind w:left="6120" w:hanging="360"/>
      </w:pPr>
      <w:rPr>
        <w:rFonts w:ascii="Wingdings" w:hAnsi="Wingdings" w:hint="default"/>
      </w:rPr>
    </w:lvl>
  </w:abstractNum>
  <w:abstractNum w:abstractNumId="23" w15:restartNumberingAfterBreak="0">
    <w:nsid w:val="67446BFD"/>
    <w:multiLevelType w:val="hybridMultilevel"/>
    <w:tmpl w:val="1F14AA34"/>
    <w:lvl w:ilvl="0" w:tplc="4E44E41E">
      <w:start w:val="1"/>
      <w:numFmt w:val="bullet"/>
      <w:lvlText w:val=""/>
      <w:lvlJc w:val="left"/>
      <w:pPr>
        <w:ind w:left="720" w:hanging="360"/>
      </w:pPr>
      <w:rPr>
        <w:rFonts w:ascii="Wingdings" w:hAnsi="Wingdings" w:hint="default"/>
      </w:rPr>
    </w:lvl>
    <w:lvl w:ilvl="1" w:tplc="F574E33E" w:tentative="1">
      <w:start w:val="1"/>
      <w:numFmt w:val="bullet"/>
      <w:lvlText w:val="o"/>
      <w:lvlJc w:val="left"/>
      <w:pPr>
        <w:ind w:left="1440" w:hanging="360"/>
      </w:pPr>
      <w:rPr>
        <w:rFonts w:ascii="Courier New" w:hAnsi="Courier New" w:cs="Courier New" w:hint="default"/>
      </w:rPr>
    </w:lvl>
    <w:lvl w:ilvl="2" w:tplc="5BDEE824" w:tentative="1">
      <w:start w:val="1"/>
      <w:numFmt w:val="bullet"/>
      <w:lvlText w:val=""/>
      <w:lvlJc w:val="left"/>
      <w:pPr>
        <w:ind w:left="2160" w:hanging="360"/>
      </w:pPr>
      <w:rPr>
        <w:rFonts w:ascii="Wingdings" w:hAnsi="Wingdings" w:hint="default"/>
      </w:rPr>
    </w:lvl>
    <w:lvl w:ilvl="3" w:tplc="429A69B4" w:tentative="1">
      <w:start w:val="1"/>
      <w:numFmt w:val="bullet"/>
      <w:lvlText w:val=""/>
      <w:lvlJc w:val="left"/>
      <w:pPr>
        <w:ind w:left="2880" w:hanging="360"/>
      </w:pPr>
      <w:rPr>
        <w:rFonts w:ascii="Symbol" w:hAnsi="Symbol" w:hint="default"/>
      </w:rPr>
    </w:lvl>
    <w:lvl w:ilvl="4" w:tplc="81540DDE" w:tentative="1">
      <w:start w:val="1"/>
      <w:numFmt w:val="bullet"/>
      <w:lvlText w:val="o"/>
      <w:lvlJc w:val="left"/>
      <w:pPr>
        <w:ind w:left="3600" w:hanging="360"/>
      </w:pPr>
      <w:rPr>
        <w:rFonts w:ascii="Courier New" w:hAnsi="Courier New" w:cs="Courier New" w:hint="default"/>
      </w:rPr>
    </w:lvl>
    <w:lvl w:ilvl="5" w:tplc="59C41368" w:tentative="1">
      <w:start w:val="1"/>
      <w:numFmt w:val="bullet"/>
      <w:lvlText w:val=""/>
      <w:lvlJc w:val="left"/>
      <w:pPr>
        <w:ind w:left="4320" w:hanging="360"/>
      </w:pPr>
      <w:rPr>
        <w:rFonts w:ascii="Wingdings" w:hAnsi="Wingdings" w:hint="default"/>
      </w:rPr>
    </w:lvl>
    <w:lvl w:ilvl="6" w:tplc="CF44E782" w:tentative="1">
      <w:start w:val="1"/>
      <w:numFmt w:val="bullet"/>
      <w:lvlText w:val=""/>
      <w:lvlJc w:val="left"/>
      <w:pPr>
        <w:ind w:left="5040" w:hanging="360"/>
      </w:pPr>
      <w:rPr>
        <w:rFonts w:ascii="Symbol" w:hAnsi="Symbol" w:hint="default"/>
      </w:rPr>
    </w:lvl>
    <w:lvl w:ilvl="7" w:tplc="0B7AAC74" w:tentative="1">
      <w:start w:val="1"/>
      <w:numFmt w:val="bullet"/>
      <w:lvlText w:val="o"/>
      <w:lvlJc w:val="left"/>
      <w:pPr>
        <w:ind w:left="5760" w:hanging="360"/>
      </w:pPr>
      <w:rPr>
        <w:rFonts w:ascii="Courier New" w:hAnsi="Courier New" w:cs="Courier New" w:hint="default"/>
      </w:rPr>
    </w:lvl>
    <w:lvl w:ilvl="8" w:tplc="4984C9D4" w:tentative="1">
      <w:start w:val="1"/>
      <w:numFmt w:val="bullet"/>
      <w:lvlText w:val=""/>
      <w:lvlJc w:val="left"/>
      <w:pPr>
        <w:ind w:left="6480" w:hanging="360"/>
      </w:pPr>
      <w:rPr>
        <w:rFonts w:ascii="Wingdings" w:hAnsi="Wingdings" w:hint="default"/>
      </w:rPr>
    </w:lvl>
  </w:abstractNum>
  <w:abstractNum w:abstractNumId="24"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9F3982"/>
    <w:multiLevelType w:val="hybridMultilevel"/>
    <w:tmpl w:val="EFCCFC24"/>
    <w:lvl w:ilvl="0" w:tplc="0DDAA46E">
      <w:start w:val="1"/>
      <w:numFmt w:val="bullet"/>
      <w:lvlText w:val=""/>
      <w:lvlJc w:val="left"/>
      <w:pPr>
        <w:ind w:left="360" w:hanging="360"/>
      </w:pPr>
      <w:rPr>
        <w:rFonts w:ascii="Symbol" w:hAnsi="Symbol" w:hint="default"/>
      </w:rPr>
    </w:lvl>
    <w:lvl w:ilvl="1" w:tplc="AA20FCF2" w:tentative="1">
      <w:start w:val="1"/>
      <w:numFmt w:val="bullet"/>
      <w:lvlText w:val="o"/>
      <w:lvlJc w:val="left"/>
      <w:pPr>
        <w:ind w:left="1080" w:hanging="360"/>
      </w:pPr>
      <w:rPr>
        <w:rFonts w:ascii="Courier New" w:hAnsi="Courier New" w:cs="Courier New" w:hint="default"/>
      </w:rPr>
    </w:lvl>
    <w:lvl w:ilvl="2" w:tplc="719E2A3C" w:tentative="1">
      <w:start w:val="1"/>
      <w:numFmt w:val="bullet"/>
      <w:lvlText w:val=""/>
      <w:lvlJc w:val="left"/>
      <w:pPr>
        <w:ind w:left="1800" w:hanging="360"/>
      </w:pPr>
      <w:rPr>
        <w:rFonts w:ascii="Wingdings" w:hAnsi="Wingdings" w:hint="default"/>
      </w:rPr>
    </w:lvl>
    <w:lvl w:ilvl="3" w:tplc="A0846E82" w:tentative="1">
      <w:start w:val="1"/>
      <w:numFmt w:val="bullet"/>
      <w:lvlText w:val=""/>
      <w:lvlJc w:val="left"/>
      <w:pPr>
        <w:ind w:left="2520" w:hanging="360"/>
      </w:pPr>
      <w:rPr>
        <w:rFonts w:ascii="Symbol" w:hAnsi="Symbol" w:hint="default"/>
      </w:rPr>
    </w:lvl>
    <w:lvl w:ilvl="4" w:tplc="D728C1B6" w:tentative="1">
      <w:start w:val="1"/>
      <w:numFmt w:val="bullet"/>
      <w:lvlText w:val="o"/>
      <w:lvlJc w:val="left"/>
      <w:pPr>
        <w:ind w:left="3240" w:hanging="360"/>
      </w:pPr>
      <w:rPr>
        <w:rFonts w:ascii="Courier New" w:hAnsi="Courier New" w:cs="Courier New" w:hint="default"/>
      </w:rPr>
    </w:lvl>
    <w:lvl w:ilvl="5" w:tplc="02F493FE" w:tentative="1">
      <w:start w:val="1"/>
      <w:numFmt w:val="bullet"/>
      <w:lvlText w:val=""/>
      <w:lvlJc w:val="left"/>
      <w:pPr>
        <w:ind w:left="3960" w:hanging="360"/>
      </w:pPr>
      <w:rPr>
        <w:rFonts w:ascii="Wingdings" w:hAnsi="Wingdings" w:hint="default"/>
      </w:rPr>
    </w:lvl>
    <w:lvl w:ilvl="6" w:tplc="FEA0C75A" w:tentative="1">
      <w:start w:val="1"/>
      <w:numFmt w:val="bullet"/>
      <w:lvlText w:val=""/>
      <w:lvlJc w:val="left"/>
      <w:pPr>
        <w:ind w:left="4680" w:hanging="360"/>
      </w:pPr>
      <w:rPr>
        <w:rFonts w:ascii="Symbol" w:hAnsi="Symbol" w:hint="default"/>
      </w:rPr>
    </w:lvl>
    <w:lvl w:ilvl="7" w:tplc="829E4E96" w:tentative="1">
      <w:start w:val="1"/>
      <w:numFmt w:val="bullet"/>
      <w:lvlText w:val="o"/>
      <w:lvlJc w:val="left"/>
      <w:pPr>
        <w:ind w:left="5400" w:hanging="360"/>
      </w:pPr>
      <w:rPr>
        <w:rFonts w:ascii="Courier New" w:hAnsi="Courier New" w:cs="Courier New" w:hint="default"/>
      </w:rPr>
    </w:lvl>
    <w:lvl w:ilvl="8" w:tplc="5BEAAD8E"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5"/>
  </w:num>
  <w:num w:numId="4">
    <w:abstractNumId w:val="7"/>
  </w:num>
  <w:num w:numId="5">
    <w:abstractNumId w:val="6"/>
  </w:num>
  <w:num w:numId="6">
    <w:abstractNumId w:val="2"/>
  </w:num>
  <w:num w:numId="7">
    <w:abstractNumId w:val="15"/>
  </w:num>
  <w:num w:numId="8">
    <w:abstractNumId w:val="19"/>
  </w:num>
  <w:num w:numId="9">
    <w:abstractNumId w:val="22"/>
  </w:num>
  <w:num w:numId="10">
    <w:abstractNumId w:val="16"/>
  </w:num>
  <w:num w:numId="11">
    <w:abstractNumId w:val="14"/>
  </w:num>
  <w:num w:numId="12">
    <w:abstractNumId w:val="17"/>
  </w:num>
  <w:num w:numId="13">
    <w:abstractNumId w:val="12"/>
  </w:num>
  <w:num w:numId="14">
    <w:abstractNumId w:val="3"/>
  </w:num>
  <w:num w:numId="15">
    <w:abstractNumId w:val="18"/>
  </w:num>
  <w:num w:numId="16">
    <w:abstractNumId w:val="1"/>
  </w:num>
  <w:num w:numId="17">
    <w:abstractNumId w:val="25"/>
  </w:num>
  <w:num w:numId="18">
    <w:abstractNumId w:val="23"/>
  </w:num>
  <w:num w:numId="19">
    <w:abstractNumId w:val="21"/>
  </w:num>
  <w:num w:numId="20">
    <w:abstractNumId w:val="20"/>
  </w:num>
  <w:num w:numId="21">
    <w:abstractNumId w:val="0"/>
  </w:num>
  <w:num w:numId="22">
    <w:abstractNumId w:val="8"/>
  </w:num>
  <w:num w:numId="23">
    <w:abstractNumId w:val="24"/>
  </w:num>
  <w:num w:numId="24">
    <w:abstractNumId w:val="11"/>
  </w:num>
  <w:num w:numId="25">
    <w:abstractNumId w:val="13"/>
  </w:num>
  <w:num w:numId="2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1A9D"/>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840"/>
    <w:rsid w:val="00291EE0"/>
    <w:rsid w:val="00293213"/>
    <w:rsid w:val="00294509"/>
    <w:rsid w:val="00294C82"/>
    <w:rsid w:val="0029598B"/>
    <w:rsid w:val="0029736D"/>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06A8"/>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0C50"/>
    <w:rsid w:val="00571971"/>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3DDB"/>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07B2B"/>
    <w:rsid w:val="00610E08"/>
    <w:rsid w:val="00612A19"/>
    <w:rsid w:val="00612D5E"/>
    <w:rsid w:val="00614269"/>
    <w:rsid w:val="006144C3"/>
    <w:rsid w:val="00614952"/>
    <w:rsid w:val="00614BCC"/>
    <w:rsid w:val="00615F80"/>
    <w:rsid w:val="00616D29"/>
    <w:rsid w:val="00617B98"/>
    <w:rsid w:val="00621564"/>
    <w:rsid w:val="00634D91"/>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2A5D"/>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15F"/>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67A"/>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C68F6"/>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08D"/>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CA9"/>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B25"/>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1919"/>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Heading4">
    <w:name w:val="heading 4"/>
    <w:basedOn w:val="Normal"/>
    <w:next w:val="Normal"/>
    <w:link w:val="Heading4Char"/>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Heading5">
    <w:name w:val="heading 5"/>
    <w:basedOn w:val="Normal"/>
    <w:next w:val="Normal"/>
    <w:link w:val="Heading5Char"/>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Heading6">
    <w:name w:val="heading 6"/>
    <w:basedOn w:val="Normal"/>
    <w:next w:val="Normal"/>
    <w:link w:val="Heading6Char"/>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Heading7">
    <w:name w:val="heading 7"/>
    <w:basedOn w:val="Normal"/>
    <w:next w:val="Normal"/>
    <w:link w:val="Heading7Char"/>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Heading8">
    <w:name w:val="heading 8"/>
    <w:basedOn w:val="Normal"/>
    <w:next w:val="Normal"/>
    <w:link w:val="Heading8Char"/>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Heading9">
    <w:name w:val="heading 9"/>
    <w:basedOn w:val="Normal"/>
    <w:next w:val="Normal"/>
    <w:link w:val="Heading9Char"/>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basedOn w:val="Normal"/>
    <w:link w:val="ListParagraphChar"/>
    <w:uiPriority w:val="34"/>
    <w:qFormat/>
    <w:rsid w:val="00167449"/>
    <w:pPr>
      <w:ind w:left="720"/>
      <w:contextualSpacing/>
    </w:pPr>
  </w:style>
  <w:style w:type="character" w:styleId="CommentReference">
    <w:name w:val="annotation reference"/>
    <w:basedOn w:val="DefaultParagraphFont"/>
    <w:uiPriority w:val="99"/>
    <w:unhideWhenUsed/>
    <w:rsid w:val="00EB43F7"/>
    <w:rPr>
      <w:sz w:val="16"/>
      <w:szCs w:val="16"/>
    </w:rPr>
  </w:style>
  <w:style w:type="paragraph" w:styleId="CommentText">
    <w:name w:val="annotation text"/>
    <w:basedOn w:val="Normal"/>
    <w:link w:val="CommentTextChar"/>
    <w:uiPriority w:val="99"/>
    <w:unhideWhenUsed/>
    <w:rsid w:val="00EB43F7"/>
    <w:pPr>
      <w:spacing w:line="240" w:lineRule="auto"/>
    </w:pPr>
    <w:rPr>
      <w:sz w:val="20"/>
      <w:szCs w:val="20"/>
    </w:rPr>
  </w:style>
  <w:style w:type="character" w:customStyle="1" w:styleId="CommentTextChar">
    <w:name w:val="Comment Text Char"/>
    <w:basedOn w:val="DefaultParagraphFont"/>
    <w:link w:val="CommentText"/>
    <w:uiPriority w:val="99"/>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themeColor="hyperlink"/>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themeColor="followedHyperlink"/>
      <w:u w:val="single"/>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iPriority w:val="99"/>
    <w:unhideWhenUsed/>
    <w:qFormat/>
    <w:rsid w:val="006E5D28"/>
    <w:pPr>
      <w:spacing w:after="0" w:line="240" w:lineRule="auto"/>
    </w:pPr>
    <w:rPr>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basedOn w:val="DefaultParagraphFont"/>
    <w:link w:val="FootnoteText"/>
    <w:uiPriority w:val="99"/>
    <w:rsid w:val="006E5D28"/>
    <w:rPr>
      <w:sz w:val="20"/>
      <w:szCs w:val="20"/>
    </w:rPr>
  </w:style>
  <w:style w:type="character" w:styleId="FootnoteReference">
    <w:name w:val="footnote reference"/>
    <w:basedOn w:val="DefaultParagraphFont"/>
    <w:uiPriority w:val="99"/>
    <w:unhideWhenUsed/>
    <w:rsid w:val="006E5D28"/>
    <w:rPr>
      <w:vertAlign w:val="superscript"/>
    </w:rPr>
  </w:style>
  <w:style w:type="table" w:styleId="TableGrid">
    <w:name w:val="Table Grid"/>
    <w:basedOn w:val="TableNormal"/>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pPr>
      <w:spacing w:after="0" w:line="240" w:lineRule="auto"/>
    </w:pPr>
  </w:style>
  <w:style w:type="paragraph" w:styleId="NormalWeb">
    <w:name w:val="Normal (Web)"/>
    <w:basedOn w:val="Normal"/>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 w:type="character" w:customStyle="1" w:styleId="Heading1Char">
    <w:name w:val="Heading 1 Char"/>
    <w:basedOn w:val="DefaultParagraphFont"/>
    <w:link w:val="Heading1"/>
    <w:uiPriority w:val="9"/>
    <w:rsid w:val="00482E9C"/>
    <w:rPr>
      <w:rFonts w:ascii="Times New Roman" w:eastAsia="Times New Roman" w:hAnsi="Times New Roman" w:cs="Times New Roman"/>
      <w:b/>
      <w:bCs/>
      <w:kern w:val="36"/>
      <w:sz w:val="48"/>
      <w:szCs w:val="48"/>
    </w:rPr>
  </w:style>
  <w:style w:type="paragraph" w:styleId="Title">
    <w:name w:val="Title"/>
    <w:aliases w:val="איור כותרת ראשית"/>
    <w:basedOn w:val="Heading1"/>
    <w:next w:val="Normal"/>
    <w:link w:val="TitleChar"/>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TitleChar">
    <w:name w:val="Title Char"/>
    <w:aliases w:val="איור כותרת ראשית Char"/>
    <w:basedOn w:val="DefaultParagraphFont"/>
    <w:link w:val="Title"/>
    <w:uiPriority w:val="10"/>
    <w:rsid w:val="000F40AF"/>
    <w:rPr>
      <w:rFonts w:ascii="Calibri" w:eastAsia="Times New Roman" w:hAnsi="Calibri" w:cs="Calibri"/>
      <w:b/>
      <w:bCs/>
      <w:sz w:val="24"/>
      <w:szCs w:val="24"/>
    </w:rPr>
  </w:style>
  <w:style w:type="paragraph" w:styleId="Subtitle">
    <w:name w:val="Subtitle"/>
    <w:aliases w:val="איור כותרת משנה"/>
    <w:basedOn w:val="Heading1"/>
    <w:next w:val="Normal"/>
    <w:link w:val="SubtitleChar"/>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SubtitleChar">
    <w:name w:val="Subtitle Char"/>
    <w:aliases w:val="איור כותרת משנה Char"/>
    <w:basedOn w:val="DefaultParagraphFont"/>
    <w:link w:val="Subtitle"/>
    <w:uiPriority w:val="11"/>
    <w:rsid w:val="000F40AF"/>
    <w:rPr>
      <w:rFonts w:ascii="Calibri" w:eastAsia="Times New Roman" w:hAnsi="Calibri" w:cs="Calibri"/>
      <w:sz w:val="24"/>
      <w:szCs w:val="24"/>
    </w:rPr>
  </w:style>
  <w:style w:type="character" w:customStyle="1" w:styleId="Heading2Char">
    <w:name w:val="Heading 2 Char"/>
    <w:basedOn w:val="DefaultParagraphFont"/>
    <w:link w:val="Heading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E4E76"/>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uiPriority w:val="9"/>
    <w:semiHidden/>
    <w:rsid w:val="005E4E76"/>
    <w:rPr>
      <w:rFonts w:ascii="Aptos" w:eastAsia="Times New Roman" w:hAnsi="Aptos" w:cs="Times New Roman"/>
      <w:i/>
      <w:iCs/>
      <w:color w:val="0F4761"/>
      <w:kern w:val="2"/>
      <w:sz w:val="24"/>
      <w:szCs w:val="24"/>
    </w:rPr>
  </w:style>
  <w:style w:type="character" w:customStyle="1" w:styleId="Heading5Char">
    <w:name w:val="Heading 5 Char"/>
    <w:basedOn w:val="DefaultParagraphFont"/>
    <w:link w:val="Heading5"/>
    <w:uiPriority w:val="9"/>
    <w:semiHidden/>
    <w:rsid w:val="005E4E76"/>
    <w:rPr>
      <w:rFonts w:ascii="Aptos" w:eastAsia="Times New Roman" w:hAnsi="Aptos" w:cs="Times New Roman"/>
      <w:color w:val="0F4761"/>
      <w:kern w:val="2"/>
      <w:sz w:val="24"/>
      <w:szCs w:val="24"/>
    </w:rPr>
  </w:style>
  <w:style w:type="character" w:customStyle="1" w:styleId="Heading6Char">
    <w:name w:val="Heading 6 Char"/>
    <w:basedOn w:val="DefaultParagraphFont"/>
    <w:link w:val="Heading6"/>
    <w:uiPriority w:val="9"/>
    <w:semiHidden/>
    <w:rsid w:val="005E4E76"/>
    <w:rPr>
      <w:rFonts w:ascii="Aptos" w:eastAsia="Times New Roman" w:hAnsi="Aptos" w:cs="Times New Roman"/>
      <w:i/>
      <w:iCs/>
      <w:color w:val="595959"/>
      <w:kern w:val="2"/>
      <w:sz w:val="24"/>
      <w:szCs w:val="24"/>
    </w:rPr>
  </w:style>
  <w:style w:type="character" w:customStyle="1" w:styleId="Heading7Char">
    <w:name w:val="Heading 7 Char"/>
    <w:basedOn w:val="DefaultParagraphFont"/>
    <w:link w:val="Heading7"/>
    <w:uiPriority w:val="9"/>
    <w:semiHidden/>
    <w:rsid w:val="005E4E76"/>
    <w:rPr>
      <w:rFonts w:ascii="Aptos" w:eastAsia="Times New Roman" w:hAnsi="Aptos" w:cs="Times New Roman"/>
      <w:color w:val="595959"/>
      <w:kern w:val="2"/>
      <w:sz w:val="24"/>
      <w:szCs w:val="24"/>
    </w:rPr>
  </w:style>
  <w:style w:type="character" w:customStyle="1" w:styleId="Heading8Char">
    <w:name w:val="Heading 8 Char"/>
    <w:basedOn w:val="DefaultParagraphFont"/>
    <w:link w:val="Heading8"/>
    <w:uiPriority w:val="9"/>
    <w:semiHidden/>
    <w:rsid w:val="005E4E76"/>
    <w:rPr>
      <w:rFonts w:ascii="Aptos" w:eastAsia="Times New Roman" w:hAnsi="Aptos" w:cs="Times New Roman"/>
      <w:i/>
      <w:iCs/>
      <w:color w:val="272727"/>
      <w:kern w:val="2"/>
      <w:sz w:val="24"/>
      <w:szCs w:val="24"/>
    </w:rPr>
  </w:style>
  <w:style w:type="character" w:customStyle="1" w:styleId="Heading9Char">
    <w:name w:val="Heading 9 Char"/>
    <w:basedOn w:val="DefaultParagraphFont"/>
    <w:link w:val="Heading9"/>
    <w:uiPriority w:val="9"/>
    <w:semiHidden/>
    <w:rsid w:val="005E4E76"/>
    <w:rPr>
      <w:rFonts w:ascii="Aptos" w:eastAsia="Times New Roman" w:hAnsi="Aptos" w:cs="Times New Roman"/>
      <w:color w:val="272727"/>
      <w:kern w:val="2"/>
      <w:sz w:val="24"/>
      <w:szCs w:val="24"/>
    </w:rPr>
  </w:style>
  <w:style w:type="paragraph" w:styleId="Quote">
    <w:name w:val="Quote"/>
    <w:basedOn w:val="Normal"/>
    <w:next w:val="Normal"/>
    <w:link w:val="QuoteChar"/>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QuoteChar">
    <w:name w:val="Quote Char"/>
    <w:basedOn w:val="DefaultParagraphFont"/>
    <w:link w:val="Quote"/>
    <w:uiPriority w:val="29"/>
    <w:rsid w:val="005E4E76"/>
    <w:rPr>
      <w:rFonts w:ascii="Aptos" w:eastAsia="Aptos" w:hAnsi="Aptos" w:cs="Arial"/>
      <w:i/>
      <w:iCs/>
      <w:color w:val="404040"/>
      <w:kern w:val="2"/>
      <w:sz w:val="24"/>
      <w:szCs w:val="24"/>
    </w:rPr>
  </w:style>
  <w:style w:type="character" w:styleId="IntenseEmphasis">
    <w:name w:val="Intense Emphasis"/>
    <w:uiPriority w:val="21"/>
    <w:qFormat/>
    <w:rsid w:val="005E4E76"/>
    <w:rPr>
      <w:i/>
      <w:iCs/>
      <w:color w:val="0F4761"/>
    </w:rPr>
  </w:style>
  <w:style w:type="paragraph" w:styleId="IntenseQuote">
    <w:name w:val="Intense Quote"/>
    <w:basedOn w:val="Normal"/>
    <w:next w:val="Normal"/>
    <w:link w:val="IntenseQuoteChar"/>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IntenseQuoteChar">
    <w:name w:val="Intense Quote Char"/>
    <w:basedOn w:val="DefaultParagraphFont"/>
    <w:link w:val="IntenseQuote"/>
    <w:uiPriority w:val="30"/>
    <w:rsid w:val="005E4E76"/>
    <w:rPr>
      <w:rFonts w:ascii="Aptos" w:eastAsia="Aptos" w:hAnsi="Aptos" w:cs="Arial"/>
      <w:i/>
      <w:iCs/>
      <w:color w:val="0F4761"/>
      <w:kern w:val="2"/>
      <w:sz w:val="24"/>
      <w:szCs w:val="24"/>
    </w:rPr>
  </w:style>
  <w:style w:type="character" w:styleId="IntenseReference">
    <w:name w:val="Intense Reference"/>
    <w:uiPriority w:val="32"/>
    <w:qFormat/>
    <w:rsid w:val="005E4E76"/>
    <w:rPr>
      <w:b/>
      <w:bCs/>
      <w:smallCaps/>
      <w:color w:val="0F4761"/>
      <w:spacing w:val="5"/>
    </w:rPr>
  </w:style>
  <w:style w:type="paragraph" w:customStyle="1" w:styleId="xxmsonormal">
    <w:name w:val="x_xmsonormal"/>
    <w:basedOn w:val="Normal"/>
    <w:uiPriority w:val="99"/>
    <w:rsid w:val="00BA2009"/>
    <w:pPr>
      <w:bidi w:val="0"/>
      <w:spacing w:after="0" w:line="240" w:lineRule="auto"/>
    </w:pPr>
    <w:rPr>
      <w:rFonts w:ascii="Times New Roman" w:hAnsi="Times New Roman" w:cs="Times New Roman"/>
      <w:sz w:val="24"/>
      <w:szCs w:val="24"/>
    </w:rPr>
  </w:style>
  <w:style w:type="paragraph" w:styleId="BlockText">
    <w:name w:val="Block Text"/>
    <w:basedOn w:val="Normal"/>
    <w:rsid w:val="00D41919"/>
    <w:pPr>
      <w:spacing w:after="120" w:line="480" w:lineRule="auto"/>
      <w:ind w:left="-57" w:hanging="1"/>
      <w:jc w:val="both"/>
    </w:pPr>
    <w:rPr>
      <w:rFonts w:ascii="Times New Roman" w:eastAsia="Times New Roman" w:hAnsi="Times New Roman" w:cs="David"/>
      <w:szCs w:val="24"/>
      <w:lang w:eastAsia="he-IL"/>
    </w:rPr>
  </w:style>
  <w:style w:type="paragraph" w:customStyle="1" w:styleId="p1">
    <w:name w:val="p1"/>
    <w:basedOn w:val="Normal"/>
    <w:rsid w:val="00CD1CA9"/>
    <w:pPr>
      <w:bidi w:val="0"/>
      <w:spacing w:before="100" w:beforeAutospacing="1" w:after="100" w:afterAutospacing="1" w:line="240" w:lineRule="auto"/>
    </w:pPr>
    <w:rPr>
      <w:rFonts w:ascii="Times New Roman" w:eastAsia="Times New Roman" w:hAnsi="Times New Roman" w:cs="Times New Roman"/>
      <w:sz w:val="24"/>
      <w:szCs w:val="24"/>
      <w:lang w:val="" w:bidi="ar-SA"/>
    </w:rPr>
  </w:style>
  <w:style w:type="paragraph" w:customStyle="1" w:styleId="p3">
    <w:name w:val="p3"/>
    <w:basedOn w:val="Normal"/>
    <w:rsid w:val="00CD1CA9"/>
    <w:pPr>
      <w:bidi w:val="0"/>
      <w:spacing w:before="100" w:beforeAutospacing="1" w:after="100" w:afterAutospacing="1" w:line="240" w:lineRule="auto"/>
    </w:pPr>
    <w:rPr>
      <w:rFonts w:ascii="Times New Roman" w:eastAsia="Times New Roman" w:hAnsi="Times New Roman" w:cs="Times New Roman"/>
      <w:sz w:val="24"/>
      <w:szCs w:val="24"/>
      <w:lang w:val="" w:bidi="ar-SA"/>
    </w:rPr>
  </w:style>
  <w:style w:type="character" w:customStyle="1" w:styleId="s2">
    <w:name w:val="s2"/>
    <w:basedOn w:val="DefaultParagraphFont"/>
    <w:rsid w:val="00CD1CA9"/>
  </w:style>
  <w:style w:type="paragraph" w:customStyle="1" w:styleId="p2">
    <w:name w:val="p2"/>
    <w:basedOn w:val="Normal"/>
    <w:rsid w:val="00CD1CA9"/>
    <w:pPr>
      <w:bidi w:val="0"/>
      <w:spacing w:before="100" w:beforeAutospacing="1" w:after="100" w:afterAutospacing="1" w:line="240" w:lineRule="auto"/>
    </w:pPr>
    <w:rPr>
      <w:rFonts w:ascii="Times New Roman" w:eastAsia="Times New Roman" w:hAnsi="Times New Roman" w:cs="Times New Roman"/>
      <w:sz w:val="24"/>
      <w:szCs w:val="24"/>
      <w:lang w:val="" w:bidi="ar-SA"/>
    </w:rPr>
  </w:style>
  <w:style w:type="character" w:customStyle="1" w:styleId="UnresolvedMention">
    <w:name w:val="Unresolved Mention"/>
    <w:basedOn w:val="DefaultParagraphFont"/>
    <w:uiPriority w:val="99"/>
    <w:semiHidden/>
    <w:unhideWhenUsed/>
    <w:rsid w:val="00CD1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i.org.il/roles/supervisionregulation/am_kelavi/" TargetMode="External"/></Relationships>
</file>

<file path=word/_rels/footer1.xml.rels><?xml version="1.0" encoding="UTF-8" standalone="yes"?>
<Relationships xmlns="http://schemas.openxmlformats.org/package/2006/relationships"><Relationship Id="rId13" Type="http://schemas.openxmlformats.org/officeDocument/2006/relationships/hyperlink" Target="https://www.facebook.com/bankisraelvc" TargetMode="External"/><Relationship Id="rId3" Type="http://schemas.openxmlformats.org/officeDocument/2006/relationships/image" Target="media/image4.png"/><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11" Type="http://schemas.openxmlformats.org/officeDocument/2006/relationships/hyperlink" Target="https://www.youtube.com/user/thebankofisrael" TargetMode="External"/><Relationship Id="rId5" Type="http://schemas.openxmlformats.org/officeDocument/2006/relationships/hyperlink" Target="https://did.li/spotify-third-side-of-coin" TargetMode="External"/><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C0B78-EF82-4C75-B8C1-24BA7690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3655</Characters>
  <Application>Microsoft Office Word</Application>
  <DocSecurity>4</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2025-06-17T12:43:00Z</dcterms:created>
  <dcterms:modified xsi:type="dcterms:W3CDTF">2025-06-17T12:43:00Z</dcterms:modified>
</cp:coreProperties>
</file>