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78" w:rsidRPr="003B4DD7" w:rsidRDefault="002235F5" w:rsidP="00A3549C">
      <w:pPr>
        <w:bidi w:val="0"/>
        <w:jc w:val="center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  <w:noProof/>
        </w:rPr>
        <w:drawing>
          <wp:inline distT="0" distB="0" distL="0" distR="0">
            <wp:extent cx="975360" cy="975360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A46" w:rsidRPr="003B4DD7" w:rsidRDefault="00892A46" w:rsidP="00A3549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  <w:b/>
          <w:bCs/>
        </w:rPr>
      </w:pPr>
      <w:r w:rsidRPr="003B4DD7">
        <w:rPr>
          <w:rFonts w:asciiTheme="majorBidi" w:hAnsiTheme="majorBidi" w:cstheme="majorBidi"/>
          <w:b/>
          <w:bCs/>
        </w:rPr>
        <w:t>BANK OF ISRAEL</w:t>
      </w:r>
    </w:p>
    <w:p w:rsidR="00892A46" w:rsidRPr="003B4DD7" w:rsidRDefault="00892A46" w:rsidP="00A3549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Office of the Spokesperson and Economic Information</w:t>
      </w:r>
    </w:p>
    <w:p w:rsidR="00B533D5" w:rsidRPr="003B4DD7" w:rsidRDefault="007926C7" w:rsidP="00A3549C">
      <w:pPr>
        <w:bidi w:val="0"/>
        <w:jc w:val="both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</w:rPr>
        <w:br/>
      </w:r>
    </w:p>
    <w:p w:rsidR="007926C7" w:rsidRPr="003B4DD7" w:rsidRDefault="004F5811" w:rsidP="001E62EC">
      <w:pPr>
        <w:bidi w:val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October 22, 2023</w:t>
      </w:r>
    </w:p>
    <w:p w:rsidR="007926C7" w:rsidRPr="003B4DD7" w:rsidRDefault="007926C7" w:rsidP="00A3549C">
      <w:pPr>
        <w:bidi w:val="0"/>
        <w:jc w:val="both"/>
        <w:rPr>
          <w:rFonts w:asciiTheme="majorBidi" w:hAnsiTheme="majorBidi" w:cstheme="majorBidi"/>
        </w:rPr>
      </w:pPr>
    </w:p>
    <w:p w:rsidR="00892A46" w:rsidRPr="003B4DD7" w:rsidRDefault="00892A46" w:rsidP="00A3549C">
      <w:pPr>
        <w:bidi w:val="0"/>
        <w:jc w:val="both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Press Release:</w:t>
      </w:r>
    </w:p>
    <w:p w:rsidR="00892A46" w:rsidRPr="003B4DD7" w:rsidRDefault="00892A46" w:rsidP="00A3549C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0D4E65" w:rsidRPr="002C60A7" w:rsidRDefault="004F5811" w:rsidP="00B54FAC">
      <w:pPr>
        <w:bidi w:val="0"/>
        <w:jc w:val="center"/>
        <w:rPr>
          <w:b/>
          <w:bCs/>
          <w:sz w:val="28"/>
          <w:szCs w:val="28"/>
          <w:rtl/>
        </w:rPr>
      </w:pPr>
      <w:r w:rsidRPr="002C60A7">
        <w:rPr>
          <w:b/>
          <w:bCs/>
          <w:sz w:val="28"/>
          <w:szCs w:val="28"/>
        </w:rPr>
        <w:t>Regulatory easings in view of the Swords of Iron War—</w:t>
      </w:r>
      <w:r w:rsidR="00A962CF" w:rsidRPr="002C60A7">
        <w:rPr>
          <w:b/>
          <w:bCs/>
          <w:sz w:val="28"/>
          <w:szCs w:val="28"/>
        </w:rPr>
        <w:t xml:space="preserve">The Banking Supervision Department </w:t>
      </w:r>
      <w:r w:rsidRPr="002C60A7">
        <w:rPr>
          <w:b/>
          <w:bCs/>
          <w:sz w:val="28"/>
          <w:szCs w:val="28"/>
        </w:rPr>
        <w:t>adopts regulatory easings with the goal of assisting during the Swords of Iron War</w:t>
      </w:r>
    </w:p>
    <w:p w:rsidR="004F5811" w:rsidRPr="009841A7" w:rsidRDefault="004F5811" w:rsidP="009841A7">
      <w:pPr>
        <w:bidi w:val="0"/>
        <w:jc w:val="both"/>
        <w:rPr>
          <w:sz w:val="32"/>
          <w:szCs w:val="32"/>
        </w:rPr>
      </w:pPr>
    </w:p>
    <w:p w:rsidR="004F5811" w:rsidRPr="009841A7" w:rsidRDefault="00A962CF" w:rsidP="00866395">
      <w:pPr>
        <w:bidi w:val="0"/>
        <w:jc w:val="both"/>
      </w:pPr>
      <w:r w:rsidRPr="009841A7">
        <w:t>The Banki</w:t>
      </w:r>
      <w:r w:rsidR="004F5811" w:rsidRPr="009841A7">
        <w:t>ng Supervision Department today—October 22, 2023—</w:t>
      </w:r>
      <w:r w:rsidRPr="009841A7">
        <w:t>publishe</w:t>
      </w:r>
      <w:r w:rsidR="004F5811" w:rsidRPr="009841A7">
        <w:t>d</w:t>
      </w:r>
      <w:r w:rsidRPr="009841A7">
        <w:t xml:space="preserve"> </w:t>
      </w:r>
      <w:r w:rsidR="00B54FAC">
        <w:t xml:space="preserve">a </w:t>
      </w:r>
      <w:r w:rsidR="004F5811" w:rsidRPr="009841A7">
        <w:t>temporary directive to the banking system to en</w:t>
      </w:r>
      <w:bookmarkStart w:id="0" w:name="_GoBack"/>
      <w:bookmarkEnd w:id="0"/>
      <w:r w:rsidR="004F5811" w:rsidRPr="009841A7">
        <w:t xml:space="preserve">able banks and credit card companies the business flexibility required at this time, with the goal of making things easier for customers who </w:t>
      </w:r>
      <w:r w:rsidR="00866395">
        <w:t xml:space="preserve">have been </w:t>
      </w:r>
      <w:r w:rsidR="004F5811" w:rsidRPr="009841A7">
        <w:t xml:space="preserve">adversely impacted by the war situation and to permit consistency in providing the services. The temporary directive will be updated occasionally as needed. </w:t>
      </w:r>
    </w:p>
    <w:p w:rsidR="004F5811" w:rsidRPr="009841A7" w:rsidRDefault="004F5811" w:rsidP="009841A7">
      <w:pPr>
        <w:bidi w:val="0"/>
        <w:jc w:val="both"/>
      </w:pPr>
    </w:p>
    <w:p w:rsidR="00F670E2" w:rsidRPr="009841A7" w:rsidRDefault="00F670E2" w:rsidP="00866395">
      <w:pPr>
        <w:bidi w:val="0"/>
        <w:jc w:val="both"/>
      </w:pPr>
      <w:r w:rsidRPr="009841A7">
        <w:t xml:space="preserve">The war situation in which we find ourselves requires providing </w:t>
      </w:r>
      <w:r w:rsidR="00866395">
        <w:t xml:space="preserve">a </w:t>
      </w:r>
      <w:r w:rsidR="00DB3FDD" w:rsidRPr="009841A7">
        <w:t>rapid</w:t>
      </w:r>
      <w:r w:rsidRPr="009841A7">
        <w:t xml:space="preserve"> response and aid to customers. To that end, the Banking Supervision Department is taking various steps. </w:t>
      </w:r>
      <w:r w:rsidR="00866395">
        <w:t xml:space="preserve">These include </w:t>
      </w:r>
      <w:r w:rsidRPr="009841A7">
        <w:t>formulat</w:t>
      </w:r>
      <w:r w:rsidR="00866395">
        <w:t xml:space="preserve">ing </w:t>
      </w:r>
      <w:r w:rsidRPr="009841A7">
        <w:t xml:space="preserve">a </w:t>
      </w:r>
      <w:r w:rsidR="00B54FAC">
        <w:t xml:space="preserve">temporary </w:t>
      </w:r>
      <w:r w:rsidRPr="009841A7">
        <w:t xml:space="preserve">directive that </w:t>
      </w:r>
      <w:r w:rsidR="00866395">
        <w:t xml:space="preserve">contains </w:t>
      </w:r>
      <w:r w:rsidRPr="009841A7">
        <w:t xml:space="preserve">adjustments and leniencies that will assist in providing a response to customers of the banking system and support in </w:t>
      </w:r>
      <w:r w:rsidR="00DB3FDD" w:rsidRPr="009841A7">
        <w:t>dealing</w:t>
      </w:r>
      <w:r w:rsidRPr="009841A7">
        <w:t xml:space="preserve"> </w:t>
      </w:r>
      <w:r w:rsidR="00DB3FDD">
        <w:t>with</w:t>
      </w:r>
      <w:r w:rsidRPr="009841A7">
        <w:t xml:space="preserve"> the </w:t>
      </w:r>
      <w:r w:rsidR="00DB3FDD" w:rsidRPr="009841A7">
        <w:t>challenges</w:t>
      </w:r>
      <w:r w:rsidRPr="009841A7">
        <w:t xml:space="preserve"> of the situation. The Banking Supervision Department </w:t>
      </w:r>
      <w:r w:rsidR="00DB3FDD" w:rsidRPr="009841A7">
        <w:t>will</w:t>
      </w:r>
      <w:r w:rsidRPr="009841A7">
        <w:t xml:space="preserve"> </w:t>
      </w:r>
      <w:r w:rsidR="00DB3FDD" w:rsidRPr="009841A7">
        <w:t>continue</w:t>
      </w:r>
      <w:r w:rsidRPr="009841A7">
        <w:t xml:space="preserve"> </w:t>
      </w:r>
      <w:r w:rsidR="00DB3FDD">
        <w:t xml:space="preserve">to </w:t>
      </w:r>
      <w:r w:rsidRPr="009841A7">
        <w:t xml:space="preserve">assist </w:t>
      </w:r>
      <w:r w:rsidR="00DB3FDD" w:rsidRPr="009841A7">
        <w:t>customers</w:t>
      </w:r>
      <w:r w:rsidRPr="009841A7">
        <w:t xml:space="preserve"> who have been </w:t>
      </w:r>
      <w:r w:rsidR="00DB3FDD" w:rsidRPr="009841A7">
        <w:t>adversely</w:t>
      </w:r>
      <w:r w:rsidRPr="009841A7">
        <w:t xml:space="preserve"> impacted by</w:t>
      </w:r>
      <w:r w:rsidR="00DB3FDD">
        <w:t xml:space="preserve"> </w:t>
      </w:r>
      <w:r w:rsidR="00DB3FDD" w:rsidRPr="009841A7">
        <w:t>the</w:t>
      </w:r>
      <w:r w:rsidRPr="009841A7">
        <w:t xml:space="preserve"> war situation in ways that are </w:t>
      </w:r>
      <w:r w:rsidR="00DB3FDD" w:rsidRPr="009841A7">
        <w:t>avai</w:t>
      </w:r>
      <w:r w:rsidR="00DB3FDD">
        <w:t>l</w:t>
      </w:r>
      <w:r w:rsidR="00DB3FDD" w:rsidRPr="009841A7">
        <w:t>able</w:t>
      </w:r>
      <w:r w:rsidRPr="009841A7">
        <w:t xml:space="preserve"> to it. </w:t>
      </w:r>
      <w:r w:rsidR="00A9492E">
        <w:t>A</w:t>
      </w:r>
      <w:r w:rsidRPr="009841A7">
        <w:t xml:space="preserve">mong other things it will examine </w:t>
      </w:r>
      <w:proofErr w:type="gramStart"/>
      <w:r w:rsidR="00A9492E">
        <w:t>granting</w:t>
      </w:r>
      <w:proofErr w:type="gramEnd"/>
      <w:r w:rsidR="00A9492E">
        <w:t xml:space="preserve"> </w:t>
      </w:r>
      <w:r w:rsidR="00DB3FDD">
        <w:t>additional regulatory easings, as needed.</w:t>
      </w:r>
    </w:p>
    <w:p w:rsidR="00F670E2" w:rsidRPr="009841A7" w:rsidRDefault="00F670E2" w:rsidP="009841A7">
      <w:pPr>
        <w:bidi w:val="0"/>
        <w:jc w:val="both"/>
      </w:pPr>
    </w:p>
    <w:p w:rsidR="005B1EAC" w:rsidRDefault="005B1EAC" w:rsidP="005B1EAC">
      <w:pPr>
        <w:bidi w:val="0"/>
        <w:rPr>
          <w:color w:val="1F497D"/>
          <w:sz w:val="22"/>
          <w:szCs w:val="22"/>
        </w:rPr>
      </w:pPr>
      <w:hyperlink r:id="rId9" w:history="1">
        <w:r w:rsidR="00F670E2" w:rsidRPr="005B1EAC">
          <w:rPr>
            <w:rStyle w:val="Hyperlink"/>
          </w:rPr>
          <w:t>LINK to the Directive</w:t>
        </w:r>
      </w:hyperlink>
      <w:r w:rsidRPr="005B1EAC">
        <w:t xml:space="preserve"> (in Hebrew</w:t>
      </w:r>
      <w:r w:rsidRPr="005B1EAC">
        <w:t>)</w:t>
      </w:r>
      <w:r w:rsidRPr="005B1EAC">
        <w:t>.  The Directive in English is forthcoming</w:t>
      </w:r>
      <w:r>
        <w:rPr>
          <w:color w:val="1F497D"/>
        </w:rPr>
        <w:t>.</w:t>
      </w:r>
    </w:p>
    <w:p w:rsidR="00F670E2" w:rsidRPr="009841A7" w:rsidRDefault="00F670E2" w:rsidP="009841A7">
      <w:pPr>
        <w:bidi w:val="0"/>
        <w:jc w:val="both"/>
      </w:pPr>
    </w:p>
    <w:p w:rsidR="00F670E2" w:rsidRPr="009841A7" w:rsidRDefault="00F670E2" w:rsidP="009841A7">
      <w:pPr>
        <w:bidi w:val="0"/>
        <w:jc w:val="both"/>
      </w:pPr>
    </w:p>
    <w:p w:rsidR="00F670E2" w:rsidRPr="009841A7" w:rsidRDefault="005B1EAC" w:rsidP="00184555">
      <w:pPr>
        <w:bidi w:val="0"/>
        <w:jc w:val="both"/>
      </w:pPr>
      <w:r>
        <w:t>T</w:t>
      </w:r>
      <w:r w:rsidR="00184555" w:rsidRPr="00184555">
        <w:t>he public enquiries unit</w:t>
      </w:r>
      <w:r w:rsidR="00F670E2" w:rsidRPr="009841A7">
        <w:t>:</w:t>
      </w:r>
      <w:r w:rsidR="00184555" w:rsidRPr="009841A7">
        <w:t xml:space="preserve"> </w:t>
      </w:r>
      <w:r w:rsidR="00F670E2" w:rsidRPr="009841A7">
        <w:t>02-655-2680 or *9086</w:t>
      </w:r>
    </w:p>
    <w:p w:rsidR="00F670E2" w:rsidRPr="009841A7" w:rsidRDefault="00F670E2" w:rsidP="009841A7">
      <w:pPr>
        <w:bidi w:val="0"/>
        <w:jc w:val="both"/>
      </w:pPr>
    </w:p>
    <w:sectPr w:rsidR="00F670E2" w:rsidRPr="009841A7" w:rsidSect="00D114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1797" w:bottom="624" w:left="1797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F4" w:rsidRDefault="00933EF4" w:rsidP="00E64B36">
      <w:r>
        <w:separator/>
      </w:r>
    </w:p>
  </w:endnote>
  <w:endnote w:type="continuationSeparator" w:id="0">
    <w:p w:rsidR="00933EF4" w:rsidRDefault="00933EF4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A66894" w:rsidRDefault="00B96022" w:rsidP="00A66894">
    <w:pPr>
      <w:pStyle w:val="a6"/>
      <w:rPr>
        <w:rtl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F4" w:rsidRDefault="00933EF4" w:rsidP="00E64B36">
      <w:r>
        <w:separator/>
      </w:r>
    </w:p>
  </w:footnote>
  <w:footnote w:type="continuationSeparator" w:id="0">
    <w:p w:rsidR="00933EF4" w:rsidRDefault="00933EF4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26"/>
    <w:multiLevelType w:val="hybridMultilevel"/>
    <w:tmpl w:val="A40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6ED9"/>
    <w:multiLevelType w:val="hybridMultilevel"/>
    <w:tmpl w:val="9B7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E03CF"/>
    <w:multiLevelType w:val="hybridMultilevel"/>
    <w:tmpl w:val="710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F55FD"/>
    <w:multiLevelType w:val="hybridMultilevel"/>
    <w:tmpl w:val="1CF6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796A"/>
    <w:multiLevelType w:val="hybridMultilevel"/>
    <w:tmpl w:val="E89A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306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7FFE"/>
    <w:rsid w:val="0001385E"/>
    <w:rsid w:val="0001413F"/>
    <w:rsid w:val="00022DA8"/>
    <w:rsid w:val="00033569"/>
    <w:rsid w:val="00051247"/>
    <w:rsid w:val="000526A0"/>
    <w:rsid w:val="0005726E"/>
    <w:rsid w:val="00065D9C"/>
    <w:rsid w:val="000A520E"/>
    <w:rsid w:val="000C710C"/>
    <w:rsid w:val="000D4E65"/>
    <w:rsid w:val="000F48F6"/>
    <w:rsid w:val="000F4BF2"/>
    <w:rsid w:val="001001A2"/>
    <w:rsid w:val="00101B55"/>
    <w:rsid w:val="00130245"/>
    <w:rsid w:val="001428C4"/>
    <w:rsid w:val="00143F3A"/>
    <w:rsid w:val="00151D84"/>
    <w:rsid w:val="00152F2F"/>
    <w:rsid w:val="00160B25"/>
    <w:rsid w:val="00162F5E"/>
    <w:rsid w:val="00165CB6"/>
    <w:rsid w:val="00175CDA"/>
    <w:rsid w:val="001815E1"/>
    <w:rsid w:val="00182CF0"/>
    <w:rsid w:val="00184555"/>
    <w:rsid w:val="001963C6"/>
    <w:rsid w:val="001A4816"/>
    <w:rsid w:val="001B4E73"/>
    <w:rsid w:val="001C1BC1"/>
    <w:rsid w:val="001C388F"/>
    <w:rsid w:val="001C71E8"/>
    <w:rsid w:val="001D381C"/>
    <w:rsid w:val="001E62EC"/>
    <w:rsid w:val="001F57DE"/>
    <w:rsid w:val="00202E77"/>
    <w:rsid w:val="002117DC"/>
    <w:rsid w:val="0021327F"/>
    <w:rsid w:val="002235F5"/>
    <w:rsid w:val="002271A2"/>
    <w:rsid w:val="00237CE5"/>
    <w:rsid w:val="00247387"/>
    <w:rsid w:val="00252C62"/>
    <w:rsid w:val="00273AE1"/>
    <w:rsid w:val="00281C70"/>
    <w:rsid w:val="00283FB7"/>
    <w:rsid w:val="0029640A"/>
    <w:rsid w:val="00297100"/>
    <w:rsid w:val="002A0D2A"/>
    <w:rsid w:val="002B48CC"/>
    <w:rsid w:val="002C60A7"/>
    <w:rsid w:val="002C6A25"/>
    <w:rsid w:val="002F4149"/>
    <w:rsid w:val="002F7EEF"/>
    <w:rsid w:val="0030279B"/>
    <w:rsid w:val="003129D6"/>
    <w:rsid w:val="003136EE"/>
    <w:rsid w:val="00321832"/>
    <w:rsid w:val="00322C28"/>
    <w:rsid w:val="003276ED"/>
    <w:rsid w:val="003365E0"/>
    <w:rsid w:val="00344E60"/>
    <w:rsid w:val="00360B5C"/>
    <w:rsid w:val="00364AF8"/>
    <w:rsid w:val="00364C08"/>
    <w:rsid w:val="00371527"/>
    <w:rsid w:val="003727EE"/>
    <w:rsid w:val="003772AF"/>
    <w:rsid w:val="00385CB3"/>
    <w:rsid w:val="00387840"/>
    <w:rsid w:val="0039059D"/>
    <w:rsid w:val="00390CA5"/>
    <w:rsid w:val="003A1AC9"/>
    <w:rsid w:val="003A335C"/>
    <w:rsid w:val="003A3813"/>
    <w:rsid w:val="003B4DD7"/>
    <w:rsid w:val="003B715F"/>
    <w:rsid w:val="003B7DC3"/>
    <w:rsid w:val="003C7815"/>
    <w:rsid w:val="003D6F31"/>
    <w:rsid w:val="003D7860"/>
    <w:rsid w:val="003D7BF1"/>
    <w:rsid w:val="003E3F4C"/>
    <w:rsid w:val="003F745D"/>
    <w:rsid w:val="00401395"/>
    <w:rsid w:val="004033B8"/>
    <w:rsid w:val="00403D99"/>
    <w:rsid w:val="00411BA4"/>
    <w:rsid w:val="00412846"/>
    <w:rsid w:val="00413339"/>
    <w:rsid w:val="004147FC"/>
    <w:rsid w:val="0042309E"/>
    <w:rsid w:val="00430365"/>
    <w:rsid w:val="004309C6"/>
    <w:rsid w:val="00443044"/>
    <w:rsid w:val="00445B15"/>
    <w:rsid w:val="00447E5A"/>
    <w:rsid w:val="0046455D"/>
    <w:rsid w:val="0046672E"/>
    <w:rsid w:val="00474107"/>
    <w:rsid w:val="00482E08"/>
    <w:rsid w:val="00492391"/>
    <w:rsid w:val="004A20A5"/>
    <w:rsid w:val="004D02F4"/>
    <w:rsid w:val="004D32A7"/>
    <w:rsid w:val="004D5D6F"/>
    <w:rsid w:val="004E25DD"/>
    <w:rsid w:val="004E4AEC"/>
    <w:rsid w:val="004F4341"/>
    <w:rsid w:val="004F5811"/>
    <w:rsid w:val="0050183E"/>
    <w:rsid w:val="00513B3C"/>
    <w:rsid w:val="005165DB"/>
    <w:rsid w:val="005221FC"/>
    <w:rsid w:val="005406F8"/>
    <w:rsid w:val="00540B03"/>
    <w:rsid w:val="005462D0"/>
    <w:rsid w:val="0055455A"/>
    <w:rsid w:val="00555C8A"/>
    <w:rsid w:val="005576E1"/>
    <w:rsid w:val="00566FAC"/>
    <w:rsid w:val="00567733"/>
    <w:rsid w:val="005713A8"/>
    <w:rsid w:val="00583DAD"/>
    <w:rsid w:val="0059277F"/>
    <w:rsid w:val="00592A99"/>
    <w:rsid w:val="00596FB4"/>
    <w:rsid w:val="00597EED"/>
    <w:rsid w:val="005A2991"/>
    <w:rsid w:val="005B1EAC"/>
    <w:rsid w:val="005D0AF8"/>
    <w:rsid w:val="005F3A83"/>
    <w:rsid w:val="005F3E47"/>
    <w:rsid w:val="0060215A"/>
    <w:rsid w:val="0061692C"/>
    <w:rsid w:val="006216F9"/>
    <w:rsid w:val="00621BB5"/>
    <w:rsid w:val="0062658F"/>
    <w:rsid w:val="00640EEA"/>
    <w:rsid w:val="0064482B"/>
    <w:rsid w:val="00652D53"/>
    <w:rsid w:val="00662FB1"/>
    <w:rsid w:val="0067516F"/>
    <w:rsid w:val="006832D0"/>
    <w:rsid w:val="006A36CC"/>
    <w:rsid w:val="006A66C5"/>
    <w:rsid w:val="006B029C"/>
    <w:rsid w:val="006B4683"/>
    <w:rsid w:val="006B5BA9"/>
    <w:rsid w:val="006B679C"/>
    <w:rsid w:val="006C714C"/>
    <w:rsid w:val="006D3582"/>
    <w:rsid w:val="006D7651"/>
    <w:rsid w:val="006E1B6A"/>
    <w:rsid w:val="0070010B"/>
    <w:rsid w:val="0070029F"/>
    <w:rsid w:val="00701734"/>
    <w:rsid w:val="00721560"/>
    <w:rsid w:val="00726036"/>
    <w:rsid w:val="0074341E"/>
    <w:rsid w:val="00751F08"/>
    <w:rsid w:val="00760371"/>
    <w:rsid w:val="007666A8"/>
    <w:rsid w:val="00776535"/>
    <w:rsid w:val="007806C5"/>
    <w:rsid w:val="00786563"/>
    <w:rsid w:val="00787142"/>
    <w:rsid w:val="007926C7"/>
    <w:rsid w:val="00793399"/>
    <w:rsid w:val="007A2030"/>
    <w:rsid w:val="007A589B"/>
    <w:rsid w:val="007A64CC"/>
    <w:rsid w:val="007B2769"/>
    <w:rsid w:val="007C6400"/>
    <w:rsid w:val="007D57EE"/>
    <w:rsid w:val="007E0C1F"/>
    <w:rsid w:val="007E1CB3"/>
    <w:rsid w:val="007F7993"/>
    <w:rsid w:val="0081026B"/>
    <w:rsid w:val="00830099"/>
    <w:rsid w:val="008403F1"/>
    <w:rsid w:val="00842057"/>
    <w:rsid w:val="00842BAF"/>
    <w:rsid w:val="0086005B"/>
    <w:rsid w:val="00864C55"/>
    <w:rsid w:val="0086637C"/>
    <w:rsid w:val="00866395"/>
    <w:rsid w:val="00884167"/>
    <w:rsid w:val="008914B1"/>
    <w:rsid w:val="00892A46"/>
    <w:rsid w:val="008A7212"/>
    <w:rsid w:val="008B2431"/>
    <w:rsid w:val="008B257A"/>
    <w:rsid w:val="008C082F"/>
    <w:rsid w:val="008C366C"/>
    <w:rsid w:val="008D390B"/>
    <w:rsid w:val="008D6FB6"/>
    <w:rsid w:val="008E38F1"/>
    <w:rsid w:val="008E4D8E"/>
    <w:rsid w:val="008F17A3"/>
    <w:rsid w:val="008F1FCF"/>
    <w:rsid w:val="00900453"/>
    <w:rsid w:val="00904100"/>
    <w:rsid w:val="0090462E"/>
    <w:rsid w:val="00905463"/>
    <w:rsid w:val="0091307F"/>
    <w:rsid w:val="00933EF4"/>
    <w:rsid w:val="0093574D"/>
    <w:rsid w:val="00961BD6"/>
    <w:rsid w:val="0097278E"/>
    <w:rsid w:val="009744A0"/>
    <w:rsid w:val="00976781"/>
    <w:rsid w:val="009841A7"/>
    <w:rsid w:val="00986270"/>
    <w:rsid w:val="009B166B"/>
    <w:rsid w:val="009B66C8"/>
    <w:rsid w:val="009C21B3"/>
    <w:rsid w:val="009C2C42"/>
    <w:rsid w:val="009E3D4E"/>
    <w:rsid w:val="009E6A28"/>
    <w:rsid w:val="009F010F"/>
    <w:rsid w:val="009F3FB7"/>
    <w:rsid w:val="00A117D2"/>
    <w:rsid w:val="00A17420"/>
    <w:rsid w:val="00A239A7"/>
    <w:rsid w:val="00A3549C"/>
    <w:rsid w:val="00A374AC"/>
    <w:rsid w:val="00A37869"/>
    <w:rsid w:val="00A44A88"/>
    <w:rsid w:val="00A66894"/>
    <w:rsid w:val="00A72122"/>
    <w:rsid w:val="00A74752"/>
    <w:rsid w:val="00A749E1"/>
    <w:rsid w:val="00A81B6C"/>
    <w:rsid w:val="00A94775"/>
    <w:rsid w:val="00A9492E"/>
    <w:rsid w:val="00A962CF"/>
    <w:rsid w:val="00AB75B4"/>
    <w:rsid w:val="00AC74EC"/>
    <w:rsid w:val="00AD7CC8"/>
    <w:rsid w:val="00AE6E25"/>
    <w:rsid w:val="00AF6B3A"/>
    <w:rsid w:val="00B054AD"/>
    <w:rsid w:val="00B108AE"/>
    <w:rsid w:val="00B13C9D"/>
    <w:rsid w:val="00B2426C"/>
    <w:rsid w:val="00B40E49"/>
    <w:rsid w:val="00B533D5"/>
    <w:rsid w:val="00B54F09"/>
    <w:rsid w:val="00B54FAC"/>
    <w:rsid w:val="00B71972"/>
    <w:rsid w:val="00B84789"/>
    <w:rsid w:val="00B85769"/>
    <w:rsid w:val="00B87F00"/>
    <w:rsid w:val="00B9176B"/>
    <w:rsid w:val="00B96022"/>
    <w:rsid w:val="00BC113A"/>
    <w:rsid w:val="00BC71FF"/>
    <w:rsid w:val="00BD0FFD"/>
    <w:rsid w:val="00BE27B4"/>
    <w:rsid w:val="00BE4CAF"/>
    <w:rsid w:val="00BE52BF"/>
    <w:rsid w:val="00C00BB8"/>
    <w:rsid w:val="00C02233"/>
    <w:rsid w:val="00C05BED"/>
    <w:rsid w:val="00C06B06"/>
    <w:rsid w:val="00C106C2"/>
    <w:rsid w:val="00C15121"/>
    <w:rsid w:val="00C171FF"/>
    <w:rsid w:val="00C21009"/>
    <w:rsid w:val="00C21363"/>
    <w:rsid w:val="00C2294B"/>
    <w:rsid w:val="00C37129"/>
    <w:rsid w:val="00C47A56"/>
    <w:rsid w:val="00C52224"/>
    <w:rsid w:val="00C52FC2"/>
    <w:rsid w:val="00C5755A"/>
    <w:rsid w:val="00C67CE0"/>
    <w:rsid w:val="00C74F11"/>
    <w:rsid w:val="00C7643D"/>
    <w:rsid w:val="00C76E10"/>
    <w:rsid w:val="00CB5D78"/>
    <w:rsid w:val="00CC58F8"/>
    <w:rsid w:val="00CD0A35"/>
    <w:rsid w:val="00CD5F91"/>
    <w:rsid w:val="00CD6927"/>
    <w:rsid w:val="00CE0B40"/>
    <w:rsid w:val="00D040A2"/>
    <w:rsid w:val="00D114C9"/>
    <w:rsid w:val="00D13C47"/>
    <w:rsid w:val="00D21685"/>
    <w:rsid w:val="00D318A3"/>
    <w:rsid w:val="00D326DC"/>
    <w:rsid w:val="00D353EC"/>
    <w:rsid w:val="00D354E8"/>
    <w:rsid w:val="00D44122"/>
    <w:rsid w:val="00D554DA"/>
    <w:rsid w:val="00D60BFC"/>
    <w:rsid w:val="00D60FF3"/>
    <w:rsid w:val="00D655F5"/>
    <w:rsid w:val="00D67C46"/>
    <w:rsid w:val="00D70591"/>
    <w:rsid w:val="00D75CFB"/>
    <w:rsid w:val="00D77847"/>
    <w:rsid w:val="00D907A2"/>
    <w:rsid w:val="00DA6116"/>
    <w:rsid w:val="00DB3FDD"/>
    <w:rsid w:val="00DD195D"/>
    <w:rsid w:val="00DD4976"/>
    <w:rsid w:val="00DE01A0"/>
    <w:rsid w:val="00DE0699"/>
    <w:rsid w:val="00DF4CC2"/>
    <w:rsid w:val="00DF6966"/>
    <w:rsid w:val="00E04222"/>
    <w:rsid w:val="00E0503C"/>
    <w:rsid w:val="00E1281F"/>
    <w:rsid w:val="00E16FFB"/>
    <w:rsid w:val="00E2493A"/>
    <w:rsid w:val="00E369B9"/>
    <w:rsid w:val="00E4365F"/>
    <w:rsid w:val="00E50F50"/>
    <w:rsid w:val="00E51E99"/>
    <w:rsid w:val="00E64B36"/>
    <w:rsid w:val="00E660F1"/>
    <w:rsid w:val="00E7204F"/>
    <w:rsid w:val="00E74DBF"/>
    <w:rsid w:val="00E8008F"/>
    <w:rsid w:val="00E8413B"/>
    <w:rsid w:val="00E85DB1"/>
    <w:rsid w:val="00EB0782"/>
    <w:rsid w:val="00EB0DEC"/>
    <w:rsid w:val="00EB44F5"/>
    <w:rsid w:val="00EB669A"/>
    <w:rsid w:val="00EC126C"/>
    <w:rsid w:val="00EC13FB"/>
    <w:rsid w:val="00EC48D4"/>
    <w:rsid w:val="00ED5226"/>
    <w:rsid w:val="00EE2AA0"/>
    <w:rsid w:val="00EE3596"/>
    <w:rsid w:val="00EF1554"/>
    <w:rsid w:val="00EF1AC2"/>
    <w:rsid w:val="00F033FC"/>
    <w:rsid w:val="00F15E93"/>
    <w:rsid w:val="00F45181"/>
    <w:rsid w:val="00F45972"/>
    <w:rsid w:val="00F53236"/>
    <w:rsid w:val="00F56917"/>
    <w:rsid w:val="00F576F6"/>
    <w:rsid w:val="00F670E2"/>
    <w:rsid w:val="00F806F6"/>
    <w:rsid w:val="00FA13BA"/>
    <w:rsid w:val="00FA4548"/>
    <w:rsid w:val="00FC2A6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7"/>
    <o:shapelayout v:ext="edit">
      <o:idmap v:ext="edit" data="1"/>
    </o:shapelayout>
  </w:shapeDefaults>
  <w:decimalSymbol w:val="."/>
  <w:listSeparator w:val=","/>
  <w14:docId w14:val="5418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PS">
    <w:name w:val="PS"/>
    <w:basedOn w:val="a"/>
    <w:rsid w:val="00A3549C"/>
    <w:pPr>
      <w:bidi w:val="0"/>
      <w:ind w:firstLine="432"/>
    </w:pPr>
    <w:rPr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i.org.il/roles/supervisionregulation/circulars/cir276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C156-6C39-4A23-9AD8-789C145F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1562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2023-10-23T05:59:00Z</dcterms:created>
  <dcterms:modified xsi:type="dcterms:W3CDTF">2023-10-23T06:00:00Z</dcterms:modified>
</cp:coreProperties>
</file>