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79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CA46EE" w:rsidRPr="009B087E" w:rsidTr="003A793A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6EE" w:rsidRPr="009B087E" w:rsidRDefault="00CA46EE" w:rsidP="003A793A">
            <w:pPr>
              <w:bidi w:val="0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9B087E">
              <w:rPr>
                <w:rFonts w:cs="David" w:hint="cs"/>
                <w:b/>
                <w:bCs/>
                <w:sz w:val="28"/>
                <w:szCs w:val="28"/>
                <w:rtl/>
              </w:rPr>
              <w:t>ב</w:t>
            </w:r>
            <w:r w:rsidRPr="009B087E">
              <w:rPr>
                <w:rFonts w:cs="David"/>
                <w:b/>
                <w:bCs/>
                <w:sz w:val="28"/>
                <w:szCs w:val="28"/>
                <w:rtl/>
              </w:rPr>
              <w:t>נ</w:t>
            </w:r>
            <w:r w:rsidRPr="009B087E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9B087E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9B087E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CA46EE" w:rsidRPr="009B087E" w:rsidRDefault="00CA46EE" w:rsidP="003A793A">
            <w:pPr>
              <w:bidi w:val="0"/>
              <w:ind w:right="-101"/>
              <w:jc w:val="center"/>
              <w:rPr>
                <w:rFonts w:cs="David"/>
                <w:sz w:val="28"/>
                <w:szCs w:val="28"/>
              </w:rPr>
            </w:pPr>
            <w:r w:rsidRPr="009B087E">
              <w:rPr>
                <w:rFonts w:cs="David"/>
                <w:sz w:val="24"/>
                <w:szCs w:val="24"/>
                <w:rtl/>
              </w:rPr>
              <w:t>דו</w:t>
            </w:r>
            <w:r w:rsidRPr="009B087E">
              <w:rPr>
                <w:rFonts w:cs="David" w:hint="cs"/>
                <w:sz w:val="24"/>
                <w:szCs w:val="24"/>
                <w:rtl/>
              </w:rPr>
              <w:t>בר</w:t>
            </w:r>
            <w:r w:rsidRPr="009B087E">
              <w:rPr>
                <w:rFonts w:cs="David"/>
                <w:sz w:val="24"/>
                <w:szCs w:val="24"/>
                <w:rtl/>
              </w:rPr>
              <w:t>ות</w:t>
            </w:r>
            <w:r w:rsidRPr="009B087E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A46EE" w:rsidRPr="009B087E" w:rsidRDefault="00CA46EE" w:rsidP="003A793A">
            <w:pPr>
              <w:bidi w:val="0"/>
              <w:jc w:val="center"/>
              <w:rPr>
                <w:rFonts w:cs="David"/>
                <w:sz w:val="28"/>
                <w:szCs w:val="28"/>
              </w:rPr>
            </w:pPr>
            <w:r w:rsidRPr="009B087E">
              <w:rPr>
                <w:rFonts w:cs="David"/>
                <w:noProof/>
                <w:sz w:val="28"/>
                <w:szCs w:val="28"/>
              </w:rPr>
              <w:drawing>
                <wp:inline distT="0" distB="0" distL="0" distR="0" wp14:anchorId="2726E59C" wp14:editId="1A435AF4">
                  <wp:extent cx="775835" cy="770890"/>
                  <wp:effectExtent l="0" t="0" r="5715" b="0"/>
                  <wp:docPr id="4" name="תמונה 3" descr="K:\Dover\תפעול לשכת הדובר\כלים\לוגו\boi_logo.jpg" title="לוגו של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תמונה 3" descr="K:\Dover\תפעול לשכת הדובר\כלים\לוגו\boi_logo.jpg" title="לוגו של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6EE" w:rsidRPr="009B087E" w:rsidRDefault="00CA46EE" w:rsidP="003A793A">
            <w:pPr>
              <w:bidi w:val="0"/>
              <w:rPr>
                <w:rFonts w:cs="David"/>
                <w:sz w:val="24"/>
                <w:szCs w:val="24"/>
              </w:rPr>
            </w:pPr>
            <w:r w:rsidRPr="009B087E">
              <w:rPr>
                <w:rFonts w:cs="David" w:hint="eastAsia"/>
                <w:sz w:val="28"/>
                <w:szCs w:val="28"/>
                <w:rtl/>
              </w:rPr>
              <w:t>‏</w:t>
            </w:r>
            <w:r w:rsidRPr="009B087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כ"ט</w:t>
            </w:r>
            <w:r w:rsidRPr="009B087E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טבת</w:t>
            </w:r>
            <w:r w:rsidRPr="009B087E">
              <w:rPr>
                <w:rFonts w:cs="David"/>
                <w:sz w:val="24"/>
                <w:szCs w:val="24"/>
                <w:rtl/>
              </w:rPr>
              <w:t>, תשע"</w:t>
            </w:r>
            <w:r w:rsidRPr="009B087E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CA46EE" w:rsidRPr="009B087E" w:rsidRDefault="00CA46EE" w:rsidP="003A793A">
            <w:pPr>
              <w:bidi w:val="0"/>
              <w:rPr>
                <w:rFonts w:cs="David"/>
                <w:sz w:val="28"/>
                <w:szCs w:val="28"/>
              </w:rPr>
            </w:pPr>
            <w:r w:rsidRPr="009B087E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16</w:t>
            </w:r>
            <w:r w:rsidRPr="009B087E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ינואר 2018</w:t>
            </w:r>
          </w:p>
        </w:tc>
      </w:tr>
    </w:tbl>
    <w:p w:rsidR="00CA46EE" w:rsidRDefault="00CA46EE" w:rsidP="00CA46EE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CA46EE" w:rsidRDefault="00CA46EE" w:rsidP="00CA46EE">
      <w:pPr>
        <w:pStyle w:val="af"/>
        <w:rPr>
          <w:rtl/>
        </w:rPr>
      </w:pPr>
    </w:p>
    <w:p w:rsidR="00CA46EE" w:rsidRDefault="00CA46EE" w:rsidP="00CA46EE">
      <w:pPr>
        <w:pStyle w:val="af"/>
        <w:rPr>
          <w:rtl/>
        </w:rPr>
      </w:pPr>
    </w:p>
    <w:p w:rsidR="00436704" w:rsidRPr="00CA46EE" w:rsidRDefault="00436704" w:rsidP="00CA46EE">
      <w:pPr>
        <w:pStyle w:val="af"/>
        <w:rPr>
          <w:rtl/>
        </w:rPr>
      </w:pPr>
      <w:r w:rsidRPr="00CA46EE">
        <w:rPr>
          <w:rFonts w:hint="cs"/>
          <w:rtl/>
        </w:rPr>
        <w:t>שאלות</w:t>
      </w:r>
      <w:r w:rsidRPr="00CA46EE">
        <w:rPr>
          <w:rtl/>
        </w:rPr>
        <w:t xml:space="preserve"> </w:t>
      </w:r>
      <w:r w:rsidRPr="00CA46EE">
        <w:rPr>
          <w:rFonts w:hint="cs"/>
          <w:rtl/>
        </w:rPr>
        <w:t>ותשובות</w:t>
      </w:r>
      <w:r w:rsidRPr="00CA46EE">
        <w:rPr>
          <w:rtl/>
        </w:rPr>
        <w:t xml:space="preserve"> </w:t>
      </w:r>
      <w:r w:rsidRPr="00CA46EE">
        <w:rPr>
          <w:rFonts w:hint="cs"/>
          <w:rtl/>
        </w:rPr>
        <w:t>בנושא</w:t>
      </w:r>
      <w:r w:rsidRPr="00CA46EE">
        <w:rPr>
          <w:rtl/>
        </w:rPr>
        <w:t xml:space="preserve"> </w:t>
      </w:r>
      <w:r w:rsidR="00380E6D">
        <w:rPr>
          <w:rFonts w:hint="cs"/>
          <w:rtl/>
        </w:rPr>
        <w:t>ה</w:t>
      </w:r>
      <w:r w:rsidRPr="00CA46EE">
        <w:rPr>
          <w:rFonts w:hint="cs"/>
          <w:rtl/>
        </w:rPr>
        <w:t>עמלה</w:t>
      </w:r>
      <w:r w:rsidRPr="00CA46EE">
        <w:rPr>
          <w:rtl/>
        </w:rPr>
        <w:t xml:space="preserve"> </w:t>
      </w:r>
      <w:r w:rsidR="00380E6D">
        <w:rPr>
          <w:rFonts w:hint="cs"/>
          <w:rtl/>
        </w:rPr>
        <w:t>ה</w:t>
      </w:r>
      <w:r w:rsidRPr="00CA46EE">
        <w:rPr>
          <w:rFonts w:hint="cs"/>
          <w:rtl/>
        </w:rPr>
        <w:t>צולבת</w:t>
      </w:r>
    </w:p>
    <w:p w:rsidR="00CA46EE" w:rsidRPr="00CA46EE" w:rsidRDefault="00CA46EE" w:rsidP="00CA46EE">
      <w:pPr>
        <w:jc w:val="center"/>
        <w:rPr>
          <w:rFonts w:cs="David"/>
          <w:b/>
          <w:bCs/>
          <w:sz w:val="28"/>
          <w:szCs w:val="28"/>
          <w:rtl/>
        </w:rPr>
      </w:pPr>
    </w:p>
    <w:p w:rsidR="00436704" w:rsidRPr="00CA46EE" w:rsidRDefault="00436704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למי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משולמת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F016B9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הצולבת</w:t>
      </w:r>
      <w:r w:rsidR="00F016B9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ומי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משלם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אותה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436704" w:rsidRPr="00CA46EE" w:rsidRDefault="00180207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משולמת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ידי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סולק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הגורם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המתקשר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ומאפשר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לו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לכבד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תשלומים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בכרטיסי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האשראי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CA46EE">
        <w:rPr>
          <w:rFonts w:asciiTheme="minorBidi" w:hAnsiTheme="minorBidi" w:cs="David" w:hint="cs"/>
          <w:sz w:val="24"/>
          <w:szCs w:val="24"/>
          <w:rtl/>
        </w:rPr>
        <w:t>למנפיק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הגורם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שסיפק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ללקוח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החיוב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).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הסולק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גובה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זו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כחלק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מ</w:t>
      </w:r>
      <w:r w:rsidRPr="00CA46EE">
        <w:rPr>
          <w:rFonts w:asciiTheme="minorBidi" w:hAnsiTheme="minorBidi" w:cs="David" w:hint="cs"/>
          <w:sz w:val="24"/>
          <w:szCs w:val="24"/>
          <w:rtl/>
        </w:rPr>
        <w:t>עמלת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לדוגמא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לקוח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ביצע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עסקה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בסך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100 </w:t>
      </w:r>
      <w:r w:rsidRPr="00CA46EE">
        <w:rPr>
          <w:rFonts w:asciiTheme="minorBidi" w:hAnsiTheme="minorBidi" w:cs="David" w:hint="cs"/>
          <w:sz w:val="24"/>
          <w:szCs w:val="24"/>
          <w:rtl/>
        </w:rPr>
        <w:t>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בבי</w:t>
      </w:r>
      <w:bookmarkStart w:id="0" w:name="_GoBack"/>
      <w:bookmarkEnd w:id="0"/>
      <w:r w:rsidRPr="00CA46EE">
        <w:rPr>
          <w:rFonts w:asciiTheme="minorBidi" w:hAnsiTheme="minorBidi" w:cs="David" w:hint="cs"/>
          <w:sz w:val="24"/>
          <w:szCs w:val="24"/>
          <w:rtl/>
        </w:rPr>
        <w:t>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מסוים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שנתן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ללקוח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החיוב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ישלם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לסולק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שעובד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סכום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בניכוי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בעתיד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0.5%), </w:t>
      </w:r>
      <w:r w:rsidRPr="00CA46EE">
        <w:rPr>
          <w:rFonts w:asciiTheme="minorBidi" w:hAnsiTheme="minorBidi" w:cs="David" w:hint="cs"/>
          <w:sz w:val="24"/>
          <w:szCs w:val="24"/>
          <w:rtl/>
        </w:rPr>
        <w:t>כלומר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99.5 </w:t>
      </w:r>
      <w:r w:rsidRPr="00CA46EE">
        <w:rPr>
          <w:rFonts w:asciiTheme="minorBidi" w:hAnsiTheme="minorBidi" w:cs="David" w:hint="cs"/>
          <w:sz w:val="24"/>
          <w:szCs w:val="24"/>
          <w:rtl/>
        </w:rPr>
        <w:t>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הסולק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יעביר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סכום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99.1 </w:t>
      </w:r>
      <w:r w:rsidRPr="00CA46EE">
        <w:rPr>
          <w:rFonts w:asciiTheme="minorBidi" w:hAnsiTheme="minorBidi" w:cs="David" w:hint="cs"/>
          <w:sz w:val="24"/>
          <w:szCs w:val="24"/>
          <w:rtl/>
        </w:rPr>
        <w:t>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- </w:t>
      </w:r>
      <w:r w:rsidRPr="00CA46EE">
        <w:rPr>
          <w:rFonts w:asciiTheme="minorBidi" w:hAnsiTheme="minorBidi" w:cs="David" w:hint="cs"/>
          <w:sz w:val="24"/>
          <w:szCs w:val="24"/>
          <w:rtl/>
        </w:rPr>
        <w:t>כלומר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סכום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בניכוי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עמלת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מורכבת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לסולק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בדוגמא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– </w:t>
      </w:r>
      <w:r w:rsidRPr="00CA46EE">
        <w:rPr>
          <w:rFonts w:asciiTheme="minorBidi" w:hAnsiTheme="minorBidi" w:cs="David" w:hint="cs"/>
          <w:sz w:val="24"/>
          <w:szCs w:val="24"/>
          <w:rtl/>
        </w:rPr>
        <w:t>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בשיעור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0.9%. </w:t>
      </w:r>
    </w:p>
    <w:p w:rsidR="00D0231C" w:rsidRPr="00CA46EE" w:rsidRDefault="00D0231C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הסדר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מאפשר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לכבד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החיוב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אשראי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דביט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וכרטיסים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נטענים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CA46EE">
        <w:rPr>
          <w:rFonts w:asciiTheme="minorBidi" w:hAnsiTheme="minorBidi" w:cs="David" w:hint="cs"/>
          <w:sz w:val="24"/>
          <w:szCs w:val="24"/>
          <w:rtl/>
        </w:rPr>
        <w:t>ללא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בזהות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180207" w:rsidRPr="00CA46EE" w:rsidRDefault="00180207" w:rsidP="00CA46EE">
      <w:pPr>
        <w:jc w:val="center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/>
          <w:noProof/>
          <w:sz w:val="24"/>
          <w:szCs w:val="24"/>
        </w:rPr>
        <w:drawing>
          <wp:inline distT="0" distB="0" distL="0" distR="0" wp14:anchorId="5147F275" wp14:editId="502D54BC">
            <wp:extent cx="4692650" cy="2869565"/>
            <wp:effectExtent l="0" t="0" r="0" b="6985"/>
            <wp:docPr id="30" name="תמונה 30" title="עסקה בכרטיס חיוב - יצירת שוב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תמונה 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86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6B9" w:rsidRPr="00CA46EE" w:rsidRDefault="00F016B9" w:rsidP="007A05B7">
      <w:pPr>
        <w:pStyle w:val="a3"/>
        <w:rPr>
          <w:rFonts w:asciiTheme="minorBidi" w:hAnsiTheme="minorBidi" w:cs="David"/>
          <w:sz w:val="24"/>
          <w:szCs w:val="24"/>
          <w:rtl/>
        </w:rPr>
      </w:pPr>
    </w:p>
    <w:p w:rsidR="00436704" w:rsidRPr="00CA46EE" w:rsidRDefault="00436704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איזה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עלויות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משקפת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436704" w:rsidRPr="00CA46EE" w:rsidRDefault="00180207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כפי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שמפורסמת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היום</w:t>
      </w:r>
      <w:r w:rsidR="00F016B9" w:rsidRPr="00CA46EE">
        <w:rPr>
          <w:rFonts w:asciiTheme="minorBidi" w:hAnsiTheme="minorBidi" w:cs="David"/>
          <w:sz w:val="24"/>
          <w:szCs w:val="24"/>
          <w:rtl/>
        </w:rPr>
        <w:t>,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משקפת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הבטחת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תשלום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ואישור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עסקאות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 </w:t>
      </w:r>
    </w:p>
    <w:p w:rsidR="00180207" w:rsidRPr="00CA46EE" w:rsidRDefault="00180207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הבטחת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תשלום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–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מתחייב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לשלם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הכספים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הצליח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לגבות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אותם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מהלקוח</w:t>
      </w:r>
      <w:r w:rsidR="003E5911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לדוגמא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: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במקרה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חדלות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פירעון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מחזיק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;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במקרה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שאדם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אחר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עשה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שימוש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לרכישת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המוצר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השירות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רשותו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;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במקרה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שהכרטיס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זויף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ואדם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אחר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עשה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שימוש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במצבים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אלו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שכבר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סיפק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המוצר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השירות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סופג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הפסד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שכן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מתחייב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להעביר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תמורת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העסקה</w:t>
      </w:r>
      <w:r w:rsidRPr="00CA46EE">
        <w:rPr>
          <w:rFonts w:asciiTheme="minorBidi" w:hAnsiTheme="minorBidi" w:cs="David"/>
          <w:sz w:val="24"/>
          <w:szCs w:val="24"/>
          <w:rtl/>
        </w:rPr>
        <w:t>.</w:t>
      </w:r>
    </w:p>
    <w:p w:rsidR="00180207" w:rsidRPr="00CA46EE" w:rsidRDefault="00180207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lastRenderedPageBreak/>
        <w:t>שירות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הבטחת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התשלום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כרוך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במגוון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פעולות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בהן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נוקט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ובהן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: </w:t>
      </w:r>
      <w:r w:rsidRPr="00CA46EE">
        <w:rPr>
          <w:rFonts w:asciiTheme="minorBidi" w:hAnsiTheme="minorBidi" w:cs="David" w:hint="cs"/>
          <w:sz w:val="24"/>
          <w:szCs w:val="24"/>
          <w:rtl/>
        </w:rPr>
        <w:t>בחינת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כלל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הנתונים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הקשורים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ללקוח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גיבוש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הערכה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בנוגע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לסיכון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שהוא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יעמוד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בהתחייבויותיו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והחלטה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האם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להנפיק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אשראי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; </w:t>
      </w:r>
      <w:r w:rsidRPr="00CA46EE">
        <w:rPr>
          <w:rFonts w:asciiTheme="minorBidi" w:hAnsiTheme="minorBidi" w:cs="David" w:hint="cs"/>
          <w:sz w:val="24"/>
          <w:szCs w:val="24"/>
          <w:rtl/>
        </w:rPr>
        <w:t>בקרה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שוטפת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השימושים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לצורך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מניעת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הונאות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; </w:t>
      </w:r>
      <w:r w:rsidRPr="00CA46EE">
        <w:rPr>
          <w:rFonts w:asciiTheme="minorBidi" w:hAnsiTheme="minorBidi" w:cs="David" w:hint="cs"/>
          <w:sz w:val="24"/>
          <w:szCs w:val="24"/>
          <w:rtl/>
        </w:rPr>
        <w:t>שמירה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בטחון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לספיגת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הפסדים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הנגרמים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לבנק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לחברת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האשראי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כאשר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מחזיק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משלם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תמורת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; </w:t>
      </w:r>
      <w:r w:rsidRPr="00CA46EE">
        <w:rPr>
          <w:rFonts w:asciiTheme="minorBidi" w:hAnsiTheme="minorBidi" w:cs="David" w:hint="cs"/>
          <w:sz w:val="24"/>
          <w:szCs w:val="24"/>
          <w:rtl/>
        </w:rPr>
        <w:t>מתן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אישור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במעמד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ביצוע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תקינה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(אישור </w:t>
      </w:r>
      <w:r w:rsidRPr="00CA46EE">
        <w:rPr>
          <w:rFonts w:asciiTheme="minorBidi" w:hAnsiTheme="minorBidi" w:cs="David" w:hint="cs"/>
          <w:sz w:val="24"/>
          <w:szCs w:val="24"/>
          <w:rtl/>
        </w:rPr>
        <w:t>עסקאות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CA46EE">
        <w:rPr>
          <w:rFonts w:asciiTheme="minorBidi" w:hAnsiTheme="minorBidi" w:cs="David" w:hint="cs"/>
          <w:sz w:val="24"/>
          <w:szCs w:val="24"/>
          <w:rtl/>
        </w:rPr>
        <w:t>וכדומה</w:t>
      </w:r>
      <w:r w:rsidRPr="00CA46EE">
        <w:rPr>
          <w:rFonts w:asciiTheme="minorBidi" w:hAnsiTheme="minorBidi" w:cs="David"/>
          <w:sz w:val="24"/>
          <w:szCs w:val="24"/>
          <w:rtl/>
        </w:rPr>
        <w:t>.</w:t>
      </w:r>
    </w:p>
    <w:p w:rsidR="00180207" w:rsidRDefault="007A05B7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/>
          <w:sz w:val="24"/>
          <w:szCs w:val="24"/>
          <w:rtl/>
        </w:rPr>
        <w:t xml:space="preserve"> שירות הבטחת התשלום</w:t>
      </w:r>
      <w:r w:rsidR="00180207" w:rsidRPr="00CA46EE">
        <w:rPr>
          <w:rFonts w:asciiTheme="minorBidi" w:hAnsiTheme="minorBidi" w:cs="David"/>
          <w:sz w:val="24"/>
          <w:szCs w:val="24"/>
          <w:rtl/>
        </w:rPr>
        <w:t xml:space="preserve"> מהווה בסיס לנכונות של בתי העסק להסכים ולכבד כרטיסי חיוב כאמצעי תשלום ולראות בהם אמצעי תשלום אמין.</w:t>
      </w:r>
    </w:p>
    <w:p w:rsidR="00CA46EE" w:rsidRDefault="00CA46EE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:rsidR="00436704" w:rsidRDefault="007A05B7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</w:t>
      </w:r>
      <w:r w:rsidR="00A10A4C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אם</w:t>
      </w:r>
      <w:r w:rsidR="00A10A4C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ו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איך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הורדת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תשפיע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על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העסקים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ועל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משקי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436704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הבית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CA46EE" w:rsidRDefault="00CA46EE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</w:p>
    <w:p w:rsidR="007812E7" w:rsidRPr="00CA46EE" w:rsidRDefault="007812E7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מאחר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מהווה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בסיס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לעמלת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שגובה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הסולק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הפחתת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מאפשרת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הפחתת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עמלת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לבתי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בחינת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ההפחתות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הקודמות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שנעשו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במשק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הישראלי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מראה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ההפחתה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בגובה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גולגלה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להפחתה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בעמלות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9F0803" w:rsidRPr="00CA46EE">
        <w:rPr>
          <w:rFonts w:asciiTheme="minorBidi" w:hAnsiTheme="minorBidi" w:cs="David" w:hint="cs"/>
          <w:sz w:val="24"/>
          <w:szCs w:val="24"/>
          <w:rtl/>
        </w:rPr>
        <w:t>ראיה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המעידה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תחרות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בין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="00F20ACB" w:rsidRPr="00CA46EE">
        <w:rPr>
          <w:rFonts w:asciiTheme="minorBidi" w:hAnsiTheme="minorBidi" w:cs="David" w:hint="cs"/>
          <w:sz w:val="24"/>
          <w:szCs w:val="24"/>
          <w:rtl/>
        </w:rPr>
        <w:t>הסולקים</w:t>
      </w:r>
      <w:proofErr w:type="spellEnd"/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ועל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כוח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9F0803" w:rsidRPr="00CA46EE">
        <w:rPr>
          <w:rFonts w:asciiTheme="minorBidi" w:hAnsiTheme="minorBidi" w:cs="David" w:hint="cs"/>
          <w:sz w:val="24"/>
          <w:szCs w:val="24"/>
          <w:rtl/>
        </w:rPr>
        <w:t>ה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מיקוח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9F0803" w:rsidRPr="00CA46EE">
        <w:rPr>
          <w:rFonts w:asciiTheme="minorBidi" w:hAnsiTheme="minorBidi" w:cs="David" w:hint="cs"/>
          <w:sz w:val="24"/>
          <w:szCs w:val="24"/>
          <w:rtl/>
        </w:rPr>
        <w:t>ש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קיים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אצל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בתי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כוח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המיקוח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בתי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נובע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בין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היתר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מצעדים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שונים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שב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יצע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בנק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–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>ה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קלות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>ב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מעבר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מסולק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="00F20ACB" w:rsidRPr="00CA46EE">
        <w:rPr>
          <w:rFonts w:asciiTheme="minorBidi" w:hAnsiTheme="minorBidi" w:cs="David" w:hint="cs"/>
          <w:sz w:val="24"/>
          <w:szCs w:val="24"/>
          <w:rtl/>
        </w:rPr>
        <w:t>לסולק</w:t>
      </w:r>
      <w:proofErr w:type="spellEnd"/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ופתיחת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חשבונות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סליקה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באופן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מקוון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וההקלות </w:t>
      </w:r>
      <w:proofErr w:type="spellStart"/>
      <w:r w:rsidR="007A05B7" w:rsidRPr="00CA46EE">
        <w:rPr>
          <w:rFonts w:asciiTheme="minorBidi" w:hAnsiTheme="minorBidi" w:cs="David" w:hint="cs"/>
          <w:sz w:val="24"/>
          <w:szCs w:val="24"/>
          <w:rtl/>
        </w:rPr>
        <w:t>לסולקים</w:t>
      </w:r>
      <w:proofErr w:type="spellEnd"/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 חדשים שכבר באו לידי ביטוי במתן </w:t>
      </w:r>
      <w:proofErr w:type="spellStart"/>
      <w:r w:rsidR="007A05B7" w:rsidRPr="00CA46EE">
        <w:rPr>
          <w:rFonts w:asciiTheme="minorBidi" w:hAnsiTheme="minorBidi" w:cs="David" w:hint="cs"/>
          <w:sz w:val="24"/>
          <w:szCs w:val="24"/>
          <w:rtl/>
        </w:rPr>
        <w:t>רשיון</w:t>
      </w:r>
      <w:proofErr w:type="spellEnd"/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 </w:t>
      </w:r>
      <w:proofErr w:type="spellStart"/>
      <w:r w:rsidR="007A05B7" w:rsidRPr="00CA46EE">
        <w:rPr>
          <w:rFonts w:asciiTheme="minorBidi" w:hAnsiTheme="minorBidi" w:cs="David" w:hint="cs"/>
          <w:sz w:val="24"/>
          <w:szCs w:val="24"/>
          <w:rtl/>
        </w:rPr>
        <w:t>לסולק</w:t>
      </w:r>
      <w:proofErr w:type="spellEnd"/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 חדש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9F0803" w:rsidRPr="00CA46EE" w:rsidRDefault="009F0803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באשר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להשפעה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משקי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- </w:t>
      </w:r>
      <w:r w:rsidRPr="00CA46EE">
        <w:rPr>
          <w:rFonts w:asciiTheme="minorBidi" w:hAnsiTheme="minorBidi" w:cs="David" w:hint="cs"/>
          <w:sz w:val="24"/>
          <w:szCs w:val="24"/>
          <w:rtl/>
        </w:rPr>
        <w:t>עדויות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ממחקרים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שנעשו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בעולם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הראו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ההוזלה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לבתי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מתגלגלת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בהכרח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להוזלה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במחירי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המוצרים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והשירותים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הנמכרים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ידי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בתי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770FA9" w:rsidRPr="00CA46EE" w:rsidRDefault="00770FA9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במקרים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הורדת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מתחת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לעלויות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הנובעות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ממתן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שירות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הבטחת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התשלום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לבתי</w:t>
      </w:r>
      <w:r w:rsidR="006448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6448BB"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דווקא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נמצא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שחלה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עליה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החזקת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כלומר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עליה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בעמלות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למחזיק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ובשיעורי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הריבית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הנגבים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אשראי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בכרטיסי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אשראי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7812E7" w:rsidRPr="00CA46EE" w:rsidRDefault="007812E7" w:rsidP="009F0803">
      <w:pPr>
        <w:pStyle w:val="a3"/>
        <w:rPr>
          <w:rFonts w:asciiTheme="minorBidi" w:hAnsiTheme="minorBidi" w:cs="David"/>
          <w:sz w:val="24"/>
          <w:szCs w:val="24"/>
        </w:rPr>
      </w:pPr>
    </w:p>
    <w:p w:rsidR="006C59AE" w:rsidRPr="00CA46EE" w:rsidRDefault="006C59AE" w:rsidP="009F0803">
      <w:pPr>
        <w:pStyle w:val="a3"/>
        <w:rPr>
          <w:rFonts w:asciiTheme="minorBidi" w:hAnsiTheme="minorBidi" w:cs="David"/>
          <w:sz w:val="24"/>
          <w:szCs w:val="24"/>
          <w:rtl/>
        </w:rPr>
      </w:pPr>
    </w:p>
    <w:p w:rsidR="00436704" w:rsidRPr="00CA46EE" w:rsidRDefault="00436704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מסביר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מתווה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הירידה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553885" w:rsidRDefault="00F20ACB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החישובים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שבוצעו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בבנק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התבססו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מתודולוגיה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שאושרה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בבית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הדין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להגבלים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עסקיים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החישובים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הצביעו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שגובה העמלה שמשקף את העלויות צריך לעמוד על 0.6%, 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ועל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כן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נקבע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מיד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בתום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ההסכם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הקיים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תופחת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לשיעור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שחושב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בנק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לקח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בחשבון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התייעלות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עתידית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של החברות המנפיקות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שתוביל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לירידה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בעלויות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המחושבות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לעמלה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5A39EE" w:rsidRPr="00CA46EE">
        <w:rPr>
          <w:rFonts w:asciiTheme="minorBidi" w:hAnsiTheme="minorBidi" w:cs="David" w:hint="cs"/>
          <w:sz w:val="24"/>
          <w:szCs w:val="24"/>
          <w:rtl/>
        </w:rPr>
        <w:t>זו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כך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שבסוף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מתווה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הפחתה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תעמוד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שיעור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0.5%</w:t>
      </w:r>
      <w:r w:rsidR="005A39EE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CA46EE" w:rsidRPr="00CA46EE" w:rsidRDefault="00CA46EE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:rsidR="00436704" w:rsidRPr="00CA46EE" w:rsidRDefault="00436704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כיצד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הורדת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תשפיע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מכירת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חברות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כרטיסי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האשראי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436704" w:rsidRPr="00CA46EE" w:rsidRDefault="00F20ACB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פרסום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גובה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מספק ודאות רגולטורית בכך שהוא </w:t>
      </w:r>
      <w:r w:rsidRPr="00CA46EE">
        <w:rPr>
          <w:rFonts w:asciiTheme="minorBidi" w:hAnsiTheme="minorBidi" w:cs="David" w:hint="cs"/>
          <w:sz w:val="24"/>
          <w:szCs w:val="24"/>
          <w:rtl/>
        </w:rPr>
        <w:t>מאפשר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לקונים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פוטנציאלים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לתמחר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שווי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החברות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ולהעריך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המודל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שלהן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בבואם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לבחון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כדאיות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רכישת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החברות</w:t>
      </w:r>
      <w:r w:rsidRPr="00CA46EE">
        <w:rPr>
          <w:rFonts w:asciiTheme="minorBidi" w:hAnsiTheme="minorBidi" w:cs="David"/>
          <w:sz w:val="24"/>
          <w:szCs w:val="24"/>
          <w:rtl/>
        </w:rPr>
        <w:t>.</w:t>
      </w:r>
    </w:p>
    <w:p w:rsidR="00CA46EE" w:rsidRDefault="00CA46EE">
      <w:pPr>
        <w:bidi w:val="0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/>
          <w:sz w:val="24"/>
          <w:szCs w:val="24"/>
          <w:rtl/>
        </w:rPr>
        <w:br w:type="page"/>
      </w:r>
    </w:p>
    <w:p w:rsidR="0077551E" w:rsidRDefault="0077551E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lastRenderedPageBreak/>
        <w:t>מדוע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בנק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ישראל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אינו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מתערב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בגובה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עמלת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הסליקה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ורק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בגובה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הצולבת</w:t>
      </w:r>
      <w:r w:rsidR="00770FA9"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CA46EE" w:rsidRPr="00CA46EE" w:rsidRDefault="00CA46EE" w:rsidP="00CA46EE">
      <w:pPr>
        <w:pStyle w:val="a3"/>
        <w:ind w:left="-199"/>
        <w:rPr>
          <w:rFonts w:asciiTheme="minorBidi" w:hAnsiTheme="minorBidi" w:cs="David"/>
          <w:b/>
          <w:bCs/>
          <w:sz w:val="24"/>
          <w:szCs w:val="24"/>
        </w:rPr>
      </w:pPr>
    </w:p>
    <w:p w:rsidR="0077551E" w:rsidRPr="00CA46EE" w:rsidRDefault="0077551E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בנק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מתערב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רק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בגובה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שכן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היא משפיעה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ישירות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שישלם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לסולק</w:t>
      </w:r>
      <w:proofErr w:type="spellEnd"/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וזאת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מבלי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שיש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לבית העסק להתמקח 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גובה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>עמלה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זו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 xml:space="preserve">יכול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להתמקח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גובה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CA46EE">
        <w:rPr>
          <w:rFonts w:asciiTheme="minorBidi" w:hAnsiTheme="minorBidi" w:cs="David" w:hint="cs"/>
          <w:sz w:val="24"/>
          <w:szCs w:val="24"/>
          <w:rtl/>
        </w:rPr>
        <w:t>החלק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שמעבר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), </w:t>
      </w:r>
      <w:r w:rsidRPr="00CA46EE">
        <w:rPr>
          <w:rFonts w:asciiTheme="minorBidi" w:hAnsiTheme="minorBidi" w:cs="David" w:hint="cs"/>
          <w:sz w:val="24"/>
          <w:szCs w:val="24"/>
          <w:rtl/>
        </w:rPr>
        <w:t>עם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הסולק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ואף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לעבור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לסולק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אחר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בקלות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רבה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CA46EE">
        <w:rPr>
          <w:rFonts w:asciiTheme="minorBidi" w:hAnsiTheme="minorBidi" w:cs="David" w:hint="cs"/>
          <w:sz w:val="24"/>
          <w:szCs w:val="24"/>
          <w:rtl/>
        </w:rPr>
        <w:t>הנתונים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שיש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בידי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בנק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מצביעים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מעבר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</w:t>
      </w:r>
      <w:r w:rsidRPr="00CA46EE">
        <w:rPr>
          <w:rFonts w:asciiTheme="minorBidi" w:hAnsiTheme="minorBidi" w:cs="David"/>
          <w:sz w:val="24"/>
          <w:szCs w:val="24"/>
          <w:rtl/>
        </w:rPr>
        <w:t>-</w:t>
      </w:r>
      <w:r w:rsidR="00FE7231" w:rsidRPr="00CA46EE">
        <w:rPr>
          <w:rFonts w:asciiTheme="minorBidi" w:hAnsiTheme="minorBidi" w:cs="David" w:hint="cs"/>
          <w:sz w:val="24"/>
          <w:szCs w:val="24"/>
          <w:rtl/>
        </w:rPr>
        <w:t xml:space="preserve"> 10% מבתי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העסק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בין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Pr="00CA46EE">
        <w:rPr>
          <w:rFonts w:asciiTheme="minorBidi" w:hAnsiTheme="minorBidi" w:cs="David" w:hint="cs"/>
          <w:sz w:val="24"/>
          <w:szCs w:val="24"/>
          <w:rtl/>
        </w:rPr>
        <w:t>סולקים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>מדי שנה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770FA9" w:rsidRPr="00CA46EE" w:rsidRDefault="00770FA9" w:rsidP="009F0803">
      <w:pPr>
        <w:pStyle w:val="a3"/>
        <w:rPr>
          <w:rFonts w:asciiTheme="minorBidi" w:hAnsiTheme="minorBidi" w:cs="David"/>
          <w:sz w:val="24"/>
          <w:szCs w:val="24"/>
        </w:rPr>
      </w:pPr>
    </w:p>
    <w:p w:rsidR="00436704" w:rsidRDefault="00A10A4C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ניתן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ללמוד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מההשוואה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בין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בישראל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במדינות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אחרות</w:t>
      </w:r>
      <w:r w:rsidR="00436704"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CA46EE" w:rsidRPr="00CA46EE" w:rsidRDefault="00CA46EE" w:rsidP="00CA46EE">
      <w:pPr>
        <w:pStyle w:val="a3"/>
        <w:ind w:left="-199"/>
        <w:rPr>
          <w:rFonts w:asciiTheme="minorBidi" w:hAnsiTheme="minorBidi" w:cs="David"/>
          <w:b/>
          <w:bCs/>
          <w:sz w:val="24"/>
          <w:szCs w:val="24"/>
        </w:rPr>
      </w:pPr>
    </w:p>
    <w:p w:rsidR="00770FA9" w:rsidRPr="00CA46EE" w:rsidRDefault="007A05B7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היכולת לבצע השוואה בינלאומית מוגבלת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במדינות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שונות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מחושבת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פי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מתודולוגיות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שונות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כוללת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רכיבים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שונים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20ACB" w:rsidRPr="00CA46EE">
        <w:rPr>
          <w:rFonts w:asciiTheme="minorBidi" w:hAnsiTheme="minorBidi" w:cs="David" w:hint="cs"/>
          <w:sz w:val="24"/>
          <w:szCs w:val="24"/>
          <w:rtl/>
        </w:rPr>
        <w:t>במתודולוגיה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ו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בעיקר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משקפת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מאפייני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שוק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שונים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גודל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שוק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תמהיל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הכרטיסים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770FA9" w:rsidRPr="00CA46EE">
        <w:rPr>
          <w:rFonts w:asciiTheme="minorBidi" w:hAnsiTheme="minorBidi" w:cs="David" w:hint="cs"/>
          <w:sz w:val="24"/>
          <w:szCs w:val="24"/>
          <w:rtl/>
        </w:rPr>
        <w:t>ועוד</w:t>
      </w:r>
      <w:r w:rsidR="00770FA9" w:rsidRPr="00CA46EE">
        <w:rPr>
          <w:rFonts w:asciiTheme="minorBidi" w:hAnsiTheme="minorBidi" w:cs="David"/>
          <w:sz w:val="24"/>
          <w:szCs w:val="24"/>
          <w:rtl/>
        </w:rPr>
        <w:t>)</w:t>
      </w:r>
      <w:r w:rsidR="00F20ACB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28356C" w:rsidRPr="00CA46EE" w:rsidRDefault="00F20ACB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יתרה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מכך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היא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מרכיב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אחד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בלבד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בסל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ההכנסות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מנפיק</w:t>
      </w:r>
      <w:r w:rsidRPr="00CA46EE">
        <w:rPr>
          <w:rFonts w:asciiTheme="minorBidi" w:hAnsiTheme="minorBidi" w:cs="David"/>
          <w:sz w:val="24"/>
          <w:szCs w:val="24"/>
          <w:rtl/>
        </w:rPr>
        <w:t>.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ככל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ששיעור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נמוך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יותר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ישנה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השפעה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על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עלויות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אחרות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: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כגון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העמלות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שמחזיקי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משלמים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שיעור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הריבית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שמחזיקי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הכרטיס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משלמים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ועמלות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הסליקה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הכוללות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שמשלמים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בתי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עסק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770FA9" w:rsidRPr="00CA46EE" w:rsidRDefault="00A10A4C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כך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לדוגמא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באירופה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גובה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הינו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0.3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אולם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שיעורי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הריבית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גבוהים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משמעותית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מישראל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 (17%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ב</w:t>
      </w:r>
      <w:r w:rsidR="0085390E" w:rsidRPr="00CA46EE">
        <w:rPr>
          <w:rFonts w:asciiTheme="minorBidi" w:hAnsiTheme="minorBidi" w:cs="David" w:hint="cs"/>
          <w:sz w:val="24"/>
          <w:szCs w:val="24"/>
          <w:rtl/>
        </w:rPr>
        <w:t>אירופה</w:t>
      </w:r>
      <w:r w:rsidR="0085390E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85390E" w:rsidRPr="00CA46EE">
        <w:rPr>
          <w:rFonts w:asciiTheme="minorBidi" w:hAnsiTheme="minorBidi" w:cs="David" w:hint="cs"/>
          <w:sz w:val="24"/>
          <w:szCs w:val="24"/>
          <w:rtl/>
        </w:rPr>
        <w:t>ו</w:t>
      </w:r>
      <w:r w:rsidR="0085390E" w:rsidRPr="00CA46EE">
        <w:rPr>
          <w:rFonts w:asciiTheme="minorBidi" w:hAnsiTheme="minorBidi" w:cs="David"/>
          <w:sz w:val="24"/>
          <w:szCs w:val="24"/>
          <w:rtl/>
        </w:rPr>
        <w:t xml:space="preserve">-18% </w:t>
      </w:r>
      <w:r w:rsidR="0085390E" w:rsidRPr="00CA46EE">
        <w:rPr>
          <w:rFonts w:asciiTheme="minorBidi" w:hAnsiTheme="minorBidi" w:cs="David" w:hint="cs"/>
          <w:sz w:val="24"/>
          <w:szCs w:val="24"/>
          <w:rtl/>
        </w:rPr>
        <w:t>ב</w:t>
      </w:r>
      <w:r w:rsidR="00FE7429" w:rsidRPr="00CA46EE">
        <w:rPr>
          <w:rFonts w:asciiTheme="minorBidi" w:hAnsiTheme="minorBidi" w:cs="David" w:hint="cs"/>
          <w:sz w:val="24"/>
          <w:szCs w:val="24"/>
          <w:rtl/>
        </w:rPr>
        <w:t>בריטניה</w:t>
      </w:r>
      <w:r w:rsidR="00FE7429" w:rsidRPr="00CA46EE">
        <w:rPr>
          <w:rFonts w:asciiTheme="minorBidi" w:hAnsiTheme="minorBidi" w:cs="David"/>
          <w:sz w:val="24"/>
          <w:szCs w:val="24"/>
          <w:rtl/>
        </w:rPr>
        <w:t xml:space="preserve">). </w:t>
      </w:r>
    </w:p>
    <w:p w:rsidR="00FE7429" w:rsidRPr="00CA46EE" w:rsidRDefault="00FE7429" w:rsidP="00CA46EE">
      <w:pPr>
        <w:pStyle w:val="a3"/>
        <w:spacing w:line="360" w:lineRule="auto"/>
        <w:ind w:left="-58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ההשוואה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הבינלאומית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שהצגנו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מראה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בישראל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לפי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המתווה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שנקבע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תהיה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דומה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ל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>זו שב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אוסטרליה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(</w:t>
      </w:r>
      <w:proofErr w:type="spellStart"/>
      <w:r w:rsidR="00CB5EA7" w:rsidRPr="00CA46EE">
        <w:rPr>
          <w:rFonts w:asciiTheme="minorBidi" w:hAnsiTheme="minorBidi" w:cs="David" w:hint="cs"/>
          <w:sz w:val="24"/>
          <w:szCs w:val="24"/>
          <w:rtl/>
        </w:rPr>
        <w:t>שהיתה</w:t>
      </w:r>
      <w:proofErr w:type="spellEnd"/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חלוצה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בהתערבות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בעמלה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>)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נמוכה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משמעותית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מהעמלות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שבארה</w:t>
      </w:r>
      <w:r w:rsidRPr="00CA46EE">
        <w:rPr>
          <w:rFonts w:asciiTheme="minorBidi" w:hAnsiTheme="minorBidi" w:cs="David"/>
          <w:sz w:val="24"/>
          <w:szCs w:val="24"/>
          <w:rtl/>
        </w:rPr>
        <w:t>"</w:t>
      </w:r>
      <w:r w:rsidRPr="00CA46EE">
        <w:rPr>
          <w:rFonts w:asciiTheme="minorBidi" w:hAnsiTheme="minorBidi" w:cs="David" w:hint="cs"/>
          <w:sz w:val="24"/>
          <w:szCs w:val="24"/>
          <w:rtl/>
        </w:rPr>
        <w:t>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ובקנדה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וגבוהה</w:t>
      </w:r>
      <w:r w:rsidR="00A10A4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="00A10A4C" w:rsidRPr="00CA46EE">
        <w:rPr>
          <w:rFonts w:asciiTheme="minorBidi" w:hAnsiTheme="minorBidi" w:cs="David" w:hint="cs"/>
          <w:sz w:val="24"/>
          <w:szCs w:val="24"/>
          <w:rtl/>
        </w:rPr>
        <w:t>מ</w:t>
      </w:r>
      <w:r w:rsidR="007A05B7" w:rsidRPr="00CA46EE">
        <w:rPr>
          <w:rFonts w:asciiTheme="minorBidi" w:hAnsiTheme="minorBidi" w:cs="David" w:hint="cs"/>
          <w:sz w:val="24"/>
          <w:szCs w:val="24"/>
          <w:rtl/>
        </w:rPr>
        <w:t>ב</w:t>
      </w:r>
      <w:r w:rsidR="00A10A4C" w:rsidRPr="00CA46EE">
        <w:rPr>
          <w:rFonts w:asciiTheme="minorBidi" w:hAnsiTheme="minorBidi" w:cs="David" w:hint="cs"/>
          <w:sz w:val="24"/>
          <w:szCs w:val="24"/>
          <w:rtl/>
        </w:rPr>
        <w:t>אירופה</w:t>
      </w:r>
      <w:proofErr w:type="spellEnd"/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436704" w:rsidRPr="00CA46EE" w:rsidRDefault="00436704">
      <w:pPr>
        <w:rPr>
          <w:rFonts w:asciiTheme="minorBidi" w:hAnsiTheme="minorBidi" w:cs="David"/>
          <w:sz w:val="24"/>
          <w:szCs w:val="24"/>
          <w:rtl/>
        </w:rPr>
      </w:pPr>
    </w:p>
    <w:p w:rsidR="00436704" w:rsidRPr="00CA46EE" w:rsidRDefault="00436704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מדוע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הדביט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לא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משתנה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כעת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436704" w:rsidRPr="00CA46EE" w:rsidRDefault="00FE7429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במסגרת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העבודה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שנעשתה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בבנק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נבחן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גם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שיעור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בעסקאות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דביט</w:t>
      </w:r>
      <w:r w:rsidR="00FE7231" w:rsidRPr="00CA46EE">
        <w:rPr>
          <w:rFonts w:asciiTheme="minorBidi" w:hAnsiTheme="minorBidi" w:cs="David" w:hint="cs"/>
          <w:sz w:val="24"/>
          <w:szCs w:val="24"/>
          <w:rtl/>
        </w:rPr>
        <w:t>. החישובים שנעשו על פי אותה מתודולוגיה העלו שגובה העמלה הנוכחי משקף את העלויות ולכן אין מקום לשנותה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בעת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הזו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יצוין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ההפחתה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שיעור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העמלה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הצולבת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בעסקאות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חיוב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="0028356C" w:rsidRPr="00CA46EE">
        <w:rPr>
          <w:rFonts w:asciiTheme="minorBidi" w:hAnsiTheme="minorBidi" w:cs="David" w:hint="cs"/>
          <w:sz w:val="24"/>
          <w:szCs w:val="24"/>
          <w:rtl/>
        </w:rPr>
        <w:t>מיידי</w:t>
      </w:r>
      <w:proofErr w:type="spellEnd"/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נעשתה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בצו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הנגידה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בשנת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2014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והבנק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ביצע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שורה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צעדים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להגברת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נגישות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הצרכנים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לכרטיסי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חיוב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="0028356C" w:rsidRPr="00CA46EE">
        <w:rPr>
          <w:rFonts w:asciiTheme="minorBidi" w:hAnsiTheme="minorBidi" w:cs="David" w:hint="cs"/>
          <w:sz w:val="24"/>
          <w:szCs w:val="24"/>
          <w:rtl/>
        </w:rPr>
        <w:t>מיידי</w:t>
      </w:r>
      <w:proofErr w:type="spellEnd"/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ונפיצות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כרטיסים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8356C" w:rsidRPr="00CA46EE">
        <w:rPr>
          <w:rFonts w:asciiTheme="minorBidi" w:hAnsiTheme="minorBidi" w:cs="David" w:hint="cs"/>
          <w:sz w:val="24"/>
          <w:szCs w:val="24"/>
          <w:rtl/>
        </w:rPr>
        <w:t>אלו</w:t>
      </w:r>
      <w:r w:rsidR="0028356C" w:rsidRPr="00CA46EE">
        <w:rPr>
          <w:rFonts w:asciiTheme="minorBidi" w:hAnsiTheme="minorBidi" w:cs="David"/>
          <w:sz w:val="24"/>
          <w:szCs w:val="24"/>
          <w:rtl/>
        </w:rPr>
        <w:t>.</w:t>
      </w:r>
    </w:p>
    <w:p w:rsidR="00553885" w:rsidRPr="00CA46EE" w:rsidRDefault="00553885" w:rsidP="0028356C">
      <w:pPr>
        <w:rPr>
          <w:rFonts w:asciiTheme="minorBidi" w:hAnsiTheme="minorBidi" w:cs="David"/>
          <w:sz w:val="24"/>
          <w:szCs w:val="24"/>
          <w:rtl/>
        </w:rPr>
      </w:pPr>
    </w:p>
    <w:p w:rsidR="00436704" w:rsidRPr="00CA46EE" w:rsidRDefault="00436704" w:rsidP="00CA46EE">
      <w:pPr>
        <w:pStyle w:val="a3"/>
        <w:numPr>
          <w:ilvl w:val="0"/>
          <w:numId w:val="1"/>
        </w:numPr>
        <w:ind w:left="-199" w:hanging="142"/>
        <w:rPr>
          <w:rFonts w:asciiTheme="minorBidi" w:hAnsiTheme="minorBidi" w:cs="David"/>
          <w:b/>
          <w:bCs/>
          <w:sz w:val="24"/>
          <w:szCs w:val="24"/>
          <w:rtl/>
        </w:rPr>
      </w:pP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האם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ניתן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לצפות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שבעתיד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השוק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יעבור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יותר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לדביט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ופחות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ל</w:t>
      </w:r>
      <w:r w:rsidR="00F016B9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חיוב</w:t>
      </w:r>
      <w:r w:rsidR="00F016B9" w:rsidRPr="00CA46E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="00F016B9" w:rsidRPr="00CA46EE">
        <w:rPr>
          <w:rFonts w:asciiTheme="minorBidi" w:hAnsiTheme="minorBidi" w:cs="David" w:hint="cs"/>
          <w:b/>
          <w:bCs/>
          <w:sz w:val="24"/>
          <w:szCs w:val="24"/>
          <w:rtl/>
        </w:rPr>
        <w:t>נדחה</w:t>
      </w:r>
      <w:r w:rsidRPr="00CA46EE">
        <w:rPr>
          <w:rFonts w:asciiTheme="minorBidi" w:hAnsiTheme="minorBidi" w:cs="David"/>
          <w:b/>
          <w:bCs/>
          <w:sz w:val="24"/>
          <w:szCs w:val="24"/>
          <w:rtl/>
        </w:rPr>
        <w:t>?</w:t>
      </w:r>
    </w:p>
    <w:p w:rsidR="00436704" w:rsidRPr="00CA46EE" w:rsidRDefault="00D50F61" w:rsidP="00CA46EE">
      <w:pPr>
        <w:spacing w:line="360" w:lineRule="auto"/>
        <w:jc w:val="both"/>
        <w:rPr>
          <w:rFonts w:asciiTheme="minorBidi" w:hAnsiTheme="minorBidi" w:cs="David"/>
          <w:sz w:val="24"/>
          <w:szCs w:val="24"/>
        </w:rPr>
      </w:pPr>
      <w:r w:rsidRPr="00CA46EE">
        <w:rPr>
          <w:rFonts w:asciiTheme="minorBidi" w:hAnsiTheme="minorBidi" w:cs="David" w:hint="cs"/>
          <w:sz w:val="24"/>
          <w:szCs w:val="24"/>
          <w:rtl/>
        </w:rPr>
        <w:t>בנק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ישראל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סבור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כי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יש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להציע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ללקוחות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מגוון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רחב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של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אמצעי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תשלום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>; נכון ל</w:t>
      </w:r>
      <w:r w:rsidRPr="00CA46EE">
        <w:rPr>
          <w:rFonts w:asciiTheme="minorBidi" w:hAnsiTheme="minorBidi" w:cs="David" w:hint="cs"/>
          <w:sz w:val="24"/>
          <w:szCs w:val="24"/>
          <w:rtl/>
        </w:rPr>
        <w:t>היום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 xml:space="preserve">- </w:t>
      </w:r>
      <w:r w:rsidRPr="00CA46EE">
        <w:rPr>
          <w:rFonts w:asciiTheme="minorBidi" w:hAnsiTheme="minorBidi" w:cs="David" w:hint="cs"/>
          <w:sz w:val="24"/>
          <w:szCs w:val="24"/>
          <w:rtl/>
        </w:rPr>
        <w:t>כרטיסי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חיוב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נדח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ה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וכרטיסי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חיוב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מידי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 xml:space="preserve">, 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ובעתיד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ה</w:t>
      </w:r>
      <w:r w:rsidRPr="00CA46EE">
        <w:rPr>
          <w:rFonts w:asciiTheme="minorBidi" w:hAnsiTheme="minorBidi" w:cs="David" w:hint="cs"/>
          <w:sz w:val="24"/>
          <w:szCs w:val="24"/>
          <w:rtl/>
        </w:rPr>
        <w:t>קרוב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 xml:space="preserve"> - </w:t>
      </w:r>
      <w:r w:rsidR="00CB5EA7" w:rsidRPr="00CA46EE">
        <w:rPr>
          <w:rFonts w:asciiTheme="minorBidi" w:hAnsiTheme="minorBidi" w:cs="David" w:hint="cs"/>
          <w:sz w:val="24"/>
          <w:szCs w:val="24"/>
          <w:rtl/>
        </w:rPr>
        <w:t>גם</w:t>
      </w:r>
      <w:r w:rsidR="00CB5EA7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תשלומים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אלקטרונ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>י</w:t>
      </w:r>
      <w:r w:rsidRPr="00CA46EE">
        <w:rPr>
          <w:rFonts w:asciiTheme="minorBidi" w:hAnsiTheme="minorBidi" w:cs="David" w:hint="cs"/>
          <w:sz w:val="24"/>
          <w:szCs w:val="24"/>
          <w:rtl/>
        </w:rPr>
        <w:t>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תשלומים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מהירים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CA46EE">
        <w:rPr>
          <w:rFonts w:asciiTheme="minorBidi" w:hAnsiTheme="minorBidi" w:cs="David" w:hint="cs"/>
          <w:sz w:val="24"/>
          <w:szCs w:val="24"/>
          <w:rtl/>
        </w:rPr>
        <w:t>ארנקים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אלקטרונים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CA46EE">
        <w:rPr>
          <w:rFonts w:asciiTheme="minorBidi" w:hAnsiTheme="minorBidi" w:cs="David" w:hint="cs"/>
          <w:sz w:val="24"/>
          <w:szCs w:val="24"/>
          <w:rtl/>
        </w:rPr>
        <w:t>ועוד</w:t>
      </w:r>
      <w:r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החלוקה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בין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עסקאות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נדחות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proofErr w:type="spellStart"/>
      <w:r w:rsidR="00A814BB" w:rsidRPr="00CA46EE">
        <w:rPr>
          <w:rFonts w:asciiTheme="minorBidi" w:hAnsiTheme="minorBidi" w:cs="David" w:hint="cs"/>
          <w:sz w:val="24"/>
          <w:szCs w:val="24"/>
          <w:rtl/>
        </w:rPr>
        <w:t>למי</w:t>
      </w:r>
      <w:r w:rsidR="00245B29" w:rsidRPr="00CA46EE">
        <w:rPr>
          <w:rFonts w:asciiTheme="minorBidi" w:hAnsiTheme="minorBidi" w:cs="David" w:hint="cs"/>
          <w:sz w:val="24"/>
          <w:szCs w:val="24"/>
          <w:rtl/>
        </w:rPr>
        <w:t>י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דיות</w:t>
      </w:r>
      <w:proofErr w:type="spellEnd"/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יקבעו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להערכתנו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לפי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טעמי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הציבור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והתפתחות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שוק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התשלומים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14BB" w:rsidRPr="00CA46EE">
        <w:rPr>
          <w:rFonts w:asciiTheme="minorBidi" w:hAnsiTheme="minorBidi" w:cs="David" w:hint="cs"/>
          <w:sz w:val="24"/>
          <w:szCs w:val="24"/>
          <w:rtl/>
        </w:rPr>
        <w:t>בישראל</w:t>
      </w:r>
      <w:r w:rsidR="00A814BB" w:rsidRPr="00CA46EE">
        <w:rPr>
          <w:rFonts w:asciiTheme="minorBidi" w:hAnsiTheme="minorBidi" w:cs="David"/>
          <w:sz w:val="24"/>
          <w:szCs w:val="24"/>
          <w:rtl/>
        </w:rPr>
        <w:t xml:space="preserve">. </w:t>
      </w:r>
    </w:p>
    <w:p w:rsidR="00CA46EE" w:rsidRPr="00CA46EE" w:rsidRDefault="00CA46EE">
      <w:pPr>
        <w:rPr>
          <w:rFonts w:asciiTheme="minorBidi" w:hAnsiTheme="minorBidi" w:cs="David"/>
          <w:sz w:val="24"/>
          <w:szCs w:val="24"/>
        </w:rPr>
      </w:pPr>
    </w:p>
    <w:sectPr w:rsidR="00CA46EE" w:rsidRPr="00CA46EE" w:rsidSect="00CA46EE">
      <w:foot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21" w:rsidRDefault="00591121" w:rsidP="00713DAA">
      <w:pPr>
        <w:spacing w:after="0" w:line="240" w:lineRule="auto"/>
      </w:pPr>
      <w:r>
        <w:separator/>
      </w:r>
    </w:p>
  </w:endnote>
  <w:endnote w:type="continuationSeparator" w:id="0">
    <w:p w:rsidR="00591121" w:rsidRDefault="00591121" w:rsidP="0071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1343690"/>
      <w:docPartObj>
        <w:docPartGallery w:val="Page Numbers (Bottom of Page)"/>
        <w:docPartUnique/>
      </w:docPartObj>
    </w:sdtPr>
    <w:sdtEndPr>
      <w:rPr>
        <w:cs/>
      </w:rPr>
    </w:sdtEndPr>
    <w:sdtContent>
      <w:p w:rsidR="00713DAA" w:rsidRDefault="00713DAA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62380" w:rsidRPr="0076238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13DAA" w:rsidRDefault="00713D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21" w:rsidRDefault="00591121" w:rsidP="00713DAA">
      <w:pPr>
        <w:spacing w:after="0" w:line="240" w:lineRule="auto"/>
      </w:pPr>
      <w:r>
        <w:separator/>
      </w:r>
    </w:p>
  </w:footnote>
  <w:footnote w:type="continuationSeparator" w:id="0">
    <w:p w:rsidR="00591121" w:rsidRDefault="00591121" w:rsidP="00713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CBB"/>
    <w:multiLevelType w:val="hybridMultilevel"/>
    <w:tmpl w:val="AFF4B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7DE9"/>
    <w:multiLevelType w:val="hybridMultilevel"/>
    <w:tmpl w:val="0652D244"/>
    <w:lvl w:ilvl="0" w:tplc="181C67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F3E9D"/>
    <w:multiLevelType w:val="hybridMultilevel"/>
    <w:tmpl w:val="B80C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04"/>
    <w:rsid w:val="00006935"/>
    <w:rsid w:val="00064211"/>
    <w:rsid w:val="00094E39"/>
    <w:rsid w:val="00180207"/>
    <w:rsid w:val="001D3794"/>
    <w:rsid w:val="00245B29"/>
    <w:rsid w:val="0028356C"/>
    <w:rsid w:val="00380E6D"/>
    <w:rsid w:val="0038396D"/>
    <w:rsid w:val="003A4108"/>
    <w:rsid w:val="003C2259"/>
    <w:rsid w:val="003E5911"/>
    <w:rsid w:val="00436704"/>
    <w:rsid w:val="0052712B"/>
    <w:rsid w:val="00553885"/>
    <w:rsid w:val="00591121"/>
    <w:rsid w:val="005A39EE"/>
    <w:rsid w:val="006448BB"/>
    <w:rsid w:val="006C59AE"/>
    <w:rsid w:val="00713DAA"/>
    <w:rsid w:val="00762380"/>
    <w:rsid w:val="00770FA9"/>
    <w:rsid w:val="0077551E"/>
    <w:rsid w:val="007812E7"/>
    <w:rsid w:val="007A05B7"/>
    <w:rsid w:val="0085390E"/>
    <w:rsid w:val="00854956"/>
    <w:rsid w:val="00857DB5"/>
    <w:rsid w:val="009F0803"/>
    <w:rsid w:val="00A10A4C"/>
    <w:rsid w:val="00A458D3"/>
    <w:rsid w:val="00A6546D"/>
    <w:rsid w:val="00A814BB"/>
    <w:rsid w:val="00CA46EE"/>
    <w:rsid w:val="00CB5EA7"/>
    <w:rsid w:val="00D0231C"/>
    <w:rsid w:val="00D50F61"/>
    <w:rsid w:val="00F016B9"/>
    <w:rsid w:val="00F20ACB"/>
    <w:rsid w:val="00F25DF6"/>
    <w:rsid w:val="00F27F9D"/>
    <w:rsid w:val="00FE7231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C59AE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C59AE"/>
    <w:pPr>
      <w:spacing w:after="160" w:line="240" w:lineRule="auto"/>
    </w:pPr>
    <w:rPr>
      <w:rFonts w:eastAsiaTheme="minorEastAsia"/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6C59AE"/>
    <w:rPr>
      <w:rFonts w:eastAsiaTheme="minorEastAsia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448BB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6448BB"/>
    <w:pPr>
      <w:spacing w:after="200"/>
    </w:pPr>
    <w:rPr>
      <w:rFonts w:eastAsiaTheme="minorHAnsi"/>
      <w:b/>
      <w:bCs/>
    </w:rPr>
  </w:style>
  <w:style w:type="character" w:customStyle="1" w:styleId="aa">
    <w:name w:val="נושא הערה תו"/>
    <w:basedOn w:val="a7"/>
    <w:link w:val="a9"/>
    <w:uiPriority w:val="99"/>
    <w:semiHidden/>
    <w:rsid w:val="006448BB"/>
    <w:rPr>
      <w:rFonts w:eastAsiaTheme="minorEastAsia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13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713DAA"/>
  </w:style>
  <w:style w:type="paragraph" w:styleId="ad">
    <w:name w:val="footer"/>
    <w:basedOn w:val="a"/>
    <w:link w:val="ae"/>
    <w:uiPriority w:val="99"/>
    <w:unhideWhenUsed/>
    <w:rsid w:val="00713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713DAA"/>
  </w:style>
  <w:style w:type="paragraph" w:styleId="af">
    <w:name w:val="Title"/>
    <w:basedOn w:val="a"/>
    <w:next w:val="a"/>
    <w:link w:val="af0"/>
    <w:uiPriority w:val="10"/>
    <w:qFormat/>
    <w:rsid w:val="00CA46EE"/>
    <w:pPr>
      <w:jc w:val="center"/>
    </w:pPr>
    <w:rPr>
      <w:rFonts w:cs="David"/>
      <w:b/>
      <w:bCs/>
      <w:sz w:val="28"/>
      <w:szCs w:val="28"/>
    </w:rPr>
  </w:style>
  <w:style w:type="character" w:customStyle="1" w:styleId="af0">
    <w:name w:val="כותרת טקסט תו"/>
    <w:basedOn w:val="a0"/>
    <w:link w:val="af"/>
    <w:uiPriority w:val="10"/>
    <w:rsid w:val="00CA46EE"/>
    <w:rPr>
      <w:rFonts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C59AE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C59AE"/>
    <w:pPr>
      <w:spacing w:after="160" w:line="240" w:lineRule="auto"/>
    </w:pPr>
    <w:rPr>
      <w:rFonts w:eastAsiaTheme="minorEastAsia"/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6C59AE"/>
    <w:rPr>
      <w:rFonts w:eastAsiaTheme="minorEastAsia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448BB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6448BB"/>
    <w:pPr>
      <w:spacing w:after="200"/>
    </w:pPr>
    <w:rPr>
      <w:rFonts w:eastAsiaTheme="minorHAnsi"/>
      <w:b/>
      <w:bCs/>
    </w:rPr>
  </w:style>
  <w:style w:type="character" w:customStyle="1" w:styleId="aa">
    <w:name w:val="נושא הערה תו"/>
    <w:basedOn w:val="a7"/>
    <w:link w:val="a9"/>
    <w:uiPriority w:val="99"/>
    <w:semiHidden/>
    <w:rsid w:val="006448BB"/>
    <w:rPr>
      <w:rFonts w:eastAsiaTheme="minorEastAsia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13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713DAA"/>
  </w:style>
  <w:style w:type="paragraph" w:styleId="ad">
    <w:name w:val="footer"/>
    <w:basedOn w:val="a"/>
    <w:link w:val="ae"/>
    <w:uiPriority w:val="99"/>
    <w:unhideWhenUsed/>
    <w:rsid w:val="00713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713DAA"/>
  </w:style>
  <w:style w:type="paragraph" w:styleId="af">
    <w:name w:val="Title"/>
    <w:basedOn w:val="a"/>
    <w:next w:val="a"/>
    <w:link w:val="af0"/>
    <w:uiPriority w:val="10"/>
    <w:qFormat/>
    <w:rsid w:val="00CA46EE"/>
    <w:pPr>
      <w:jc w:val="center"/>
    </w:pPr>
    <w:rPr>
      <w:rFonts w:cs="David"/>
      <w:b/>
      <w:bCs/>
      <w:sz w:val="28"/>
      <w:szCs w:val="28"/>
    </w:rPr>
  </w:style>
  <w:style w:type="character" w:customStyle="1" w:styleId="af0">
    <w:name w:val="כותרת טקסט תו"/>
    <w:basedOn w:val="a0"/>
    <w:link w:val="af"/>
    <w:uiPriority w:val="10"/>
    <w:rsid w:val="00CA46EE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4602A-4B9E-40FA-904F-C545635464F4}"/>
</file>

<file path=customXml/itemProps2.xml><?xml version="1.0" encoding="utf-8"?>
<ds:datastoreItem xmlns:ds="http://schemas.openxmlformats.org/officeDocument/2006/customXml" ds:itemID="{2E0F811E-F986-4490-87AF-EB7660A7FD54}"/>
</file>

<file path=customXml/itemProps3.xml><?xml version="1.0" encoding="utf-8"?>
<ds:datastoreItem xmlns:ds="http://schemas.openxmlformats.org/officeDocument/2006/customXml" ds:itemID="{64185D40-ACFD-425D-85AF-BE878CA15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חדוה בר</dc:creator>
  <cp:lastModifiedBy>Rickey Achdut Dovrut BOI</cp:lastModifiedBy>
  <cp:revision>4</cp:revision>
  <dcterms:created xsi:type="dcterms:W3CDTF">2018-01-16T09:52:00Z</dcterms:created>
  <dcterms:modified xsi:type="dcterms:W3CDTF">2018-01-16T10:05:00Z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