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82D0B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154A8" w:rsidRDefault="006800C4" w:rsidP="0035741A">
            <w:pPr>
              <w:bidi/>
              <w:spacing w:line="276" w:lineRule="auto"/>
              <w:jc w:val="both"/>
              <w:rPr>
                <w:rFonts w:ascii="Calibri" w:eastAsia="Calibri" w:hAnsi="Calibri" w:cs="Calibri"/>
                <w:rtl/>
              </w:rPr>
            </w:pPr>
            <w:r w:rsidRPr="00A154A8">
              <w:rPr>
                <w:rFonts w:ascii="Calibri" w:eastAsia="Calibri" w:hAnsi="Calibri" w:cs="Calibri"/>
                <w:rtl/>
              </w:rPr>
              <w:t>בנק ישראל</w:t>
            </w:r>
          </w:p>
          <w:p w:rsidR="00031A9D" w:rsidRPr="00A154A8" w:rsidRDefault="006800C4" w:rsidP="0035741A">
            <w:pPr>
              <w:bidi/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154A8">
              <w:rPr>
                <w:rFonts w:ascii="Calibri" w:eastAsia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A154A8" w:rsidRDefault="006800C4" w:rsidP="0035741A">
            <w:pPr>
              <w:bidi/>
              <w:jc w:val="both"/>
              <w:rPr>
                <w:rFonts w:ascii="Calibri" w:eastAsia="Calibri" w:hAnsi="Calibri" w:cs="Calibri"/>
              </w:rPr>
            </w:pPr>
            <w:r w:rsidRPr="00A154A8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154A8" w:rsidRDefault="006800C4" w:rsidP="000C78D2">
            <w:pPr>
              <w:bidi/>
              <w:spacing w:line="276" w:lineRule="auto"/>
              <w:jc w:val="right"/>
              <w:rPr>
                <w:rFonts w:ascii="Calibri" w:eastAsia="Calibri" w:hAnsi="Calibri" w:cs="Calibri"/>
                <w:rtl/>
              </w:rPr>
            </w:pPr>
            <w:r w:rsidRPr="00A154A8">
              <w:rPr>
                <w:rFonts w:ascii="Calibri" w:eastAsia="Calibri" w:hAnsi="Calibri" w:cs="Calibri"/>
                <w:rtl/>
              </w:rPr>
              <w:t xml:space="preserve">‏ירושלים, </w:t>
            </w:r>
            <w:r w:rsidRPr="00A154A8">
              <w:rPr>
                <w:rFonts w:ascii="Calibri" w:eastAsia="Calibri" w:hAnsi="Calibri" w:cs="Calibri"/>
                <w:rtl/>
              </w:rPr>
              <w:fldChar w:fldCharType="begin"/>
            </w:r>
            <w:r w:rsidRPr="00A154A8">
              <w:rPr>
                <w:rFonts w:ascii="Calibri" w:eastAsia="Calibri" w:hAnsi="Calibri" w:cs="Calibri"/>
                <w:rtl/>
              </w:rPr>
              <w:instrText xml:space="preserve"> </w:instrText>
            </w:r>
            <w:r w:rsidRPr="00A154A8">
              <w:rPr>
                <w:rFonts w:ascii="Calibri" w:eastAsia="Calibri" w:hAnsi="Calibri" w:cs="Calibri"/>
              </w:rPr>
              <w:instrText>DATE</w:instrText>
            </w:r>
            <w:r w:rsidRPr="00A154A8">
              <w:rPr>
                <w:rFonts w:ascii="Calibri" w:eastAsia="Calibri" w:hAnsi="Calibri" w:cs="Calibri"/>
                <w:rtl/>
              </w:rPr>
              <w:instrText xml:space="preserve"> \@ "</w:instrText>
            </w:r>
            <w:r w:rsidRPr="00A154A8">
              <w:rPr>
                <w:rFonts w:ascii="Calibri" w:eastAsia="Calibri" w:hAnsi="Calibri" w:cs="Calibri"/>
              </w:rPr>
              <w:instrText>d MMMM, yyyy" \h</w:instrText>
            </w:r>
            <w:r w:rsidRPr="00A154A8">
              <w:rPr>
                <w:rFonts w:ascii="Calibri" w:eastAsia="Calibri" w:hAnsi="Calibri" w:cs="Calibri"/>
                <w:rtl/>
              </w:rPr>
              <w:instrText xml:space="preserve"> </w:instrText>
            </w:r>
            <w:r w:rsidRPr="00A154A8">
              <w:rPr>
                <w:rFonts w:ascii="Calibri" w:eastAsia="Calibri" w:hAnsi="Calibri" w:cs="Calibri"/>
                <w:rtl/>
              </w:rPr>
              <w:fldChar w:fldCharType="separate"/>
            </w:r>
            <w:r w:rsidR="000B2B46">
              <w:rPr>
                <w:rFonts w:ascii="Calibri" w:eastAsia="Calibri" w:hAnsi="Calibri" w:cs="Calibri"/>
                <w:noProof/>
                <w:rtl/>
              </w:rPr>
              <w:t>‏ט' אלול, תשפ"ה</w:t>
            </w:r>
            <w:r w:rsidRPr="00A154A8">
              <w:rPr>
                <w:rFonts w:ascii="Calibri" w:eastAsia="Calibri" w:hAnsi="Calibri" w:cs="Calibri"/>
                <w:rtl/>
              </w:rPr>
              <w:fldChar w:fldCharType="end"/>
            </w:r>
          </w:p>
          <w:p w:rsidR="00031A9D" w:rsidRPr="00A154A8" w:rsidRDefault="006800C4" w:rsidP="000C78D2">
            <w:pPr>
              <w:bidi/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A154A8">
              <w:rPr>
                <w:rFonts w:ascii="Calibri" w:eastAsia="Calibri" w:hAnsi="Calibri" w:cs="Calibri"/>
                <w:rtl/>
              </w:rPr>
              <w:fldChar w:fldCharType="begin"/>
            </w:r>
            <w:r w:rsidRPr="00A154A8">
              <w:rPr>
                <w:rFonts w:ascii="Calibri" w:eastAsia="Calibri" w:hAnsi="Calibri" w:cs="Calibri"/>
                <w:rtl/>
              </w:rPr>
              <w:instrText xml:space="preserve"> </w:instrText>
            </w:r>
            <w:r w:rsidRPr="00A154A8">
              <w:rPr>
                <w:rFonts w:ascii="Calibri" w:eastAsia="Calibri" w:hAnsi="Calibri" w:cs="Calibri"/>
              </w:rPr>
              <w:instrText>DATE</w:instrText>
            </w:r>
            <w:r w:rsidRPr="00A154A8">
              <w:rPr>
                <w:rFonts w:ascii="Calibri" w:eastAsia="Calibri" w:hAnsi="Calibri" w:cs="Calibri"/>
                <w:rtl/>
              </w:rPr>
              <w:instrText xml:space="preserve"> \@ "</w:instrText>
            </w:r>
            <w:r w:rsidRPr="00A154A8">
              <w:rPr>
                <w:rFonts w:ascii="Calibri" w:eastAsia="Calibri" w:hAnsi="Calibri" w:cs="Calibri"/>
              </w:rPr>
              <w:instrText>d MMMM, yyyy</w:instrText>
            </w:r>
            <w:r w:rsidRPr="00A154A8">
              <w:rPr>
                <w:rFonts w:ascii="Calibri" w:eastAsia="Calibri" w:hAnsi="Calibri" w:cs="Calibri"/>
                <w:rtl/>
              </w:rPr>
              <w:instrText xml:space="preserve">" </w:instrText>
            </w:r>
            <w:r w:rsidRPr="00A154A8">
              <w:rPr>
                <w:rFonts w:ascii="Calibri" w:eastAsia="Calibri" w:hAnsi="Calibri" w:cs="Calibri"/>
                <w:rtl/>
              </w:rPr>
              <w:fldChar w:fldCharType="separate"/>
            </w:r>
            <w:r w:rsidR="000B2B46">
              <w:rPr>
                <w:rFonts w:ascii="Calibri" w:eastAsia="Calibri" w:hAnsi="Calibri" w:cs="Calibri"/>
                <w:noProof/>
                <w:rtl/>
              </w:rPr>
              <w:t>‏2 ספטמבר, 2025</w:t>
            </w:r>
            <w:r w:rsidRPr="00A154A8">
              <w:rPr>
                <w:rFonts w:ascii="Calibri" w:eastAsia="Calibri" w:hAnsi="Calibri" w:cs="Calibri"/>
                <w:rtl/>
              </w:rPr>
              <w:fldChar w:fldCharType="end"/>
            </w:r>
          </w:p>
        </w:tc>
      </w:tr>
    </w:tbl>
    <w:p w:rsidR="00031A9D" w:rsidRPr="00A154A8" w:rsidRDefault="00031A9D" w:rsidP="0035741A">
      <w:pPr>
        <w:bidi/>
        <w:jc w:val="both"/>
        <w:rPr>
          <w:rFonts w:ascii="Calibri" w:eastAsia="Calibri" w:hAnsi="Calibri" w:cs="Calibri"/>
          <w:rtl/>
        </w:rPr>
      </w:pPr>
    </w:p>
    <w:p w:rsidR="005E28F6" w:rsidRPr="00A154A8" w:rsidRDefault="006800C4" w:rsidP="0035741A">
      <w:pPr>
        <w:bidi/>
        <w:spacing w:line="360" w:lineRule="auto"/>
        <w:jc w:val="both"/>
        <w:rPr>
          <w:rFonts w:ascii="Calibri" w:eastAsia="Calibri" w:hAnsi="Calibri" w:cs="Calibri"/>
          <w:rtl/>
          <w:lang w:bidi="ar-SA"/>
        </w:rPr>
      </w:pPr>
      <w:r w:rsidRPr="00A154A8">
        <w:rPr>
          <w:rFonts w:ascii="Calibri" w:eastAsia="Calibri" w:hAnsi="Calibri" w:cs="Calibri"/>
          <w:rtl/>
          <w:lang w:bidi="ar-SA"/>
        </w:rPr>
        <w:t>بيان صحفي:</w:t>
      </w:r>
    </w:p>
    <w:p w:rsidR="00200605" w:rsidRPr="00200605" w:rsidRDefault="006800C4" w:rsidP="000B2B46">
      <w:pPr>
        <w:bidi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32"/>
          <w:szCs w:val="32"/>
          <w:lang w:val="" w:bidi="ar-SA"/>
        </w:rPr>
      </w:pPr>
      <w:r w:rsidRPr="00200605">
        <w:rPr>
          <w:rFonts w:ascii="Calibri" w:eastAsia="Times New Roman" w:hAnsi="Calibri" w:cs="Calibri"/>
          <w:b/>
          <w:bCs/>
          <w:sz w:val="32"/>
          <w:szCs w:val="32"/>
          <w:rtl/>
          <w:lang w:val="" w:bidi="ar-SA"/>
        </w:rPr>
        <w:t xml:space="preserve">دعوة لتقديم ترشيحات </w:t>
      </w:r>
      <w:r w:rsidR="000B2B46" w:rsidRPr="000B2B46">
        <w:rPr>
          <w:rFonts w:ascii="Calibri" w:eastAsia="Times New Roman" w:hAnsi="Calibri" w:cs="Calibri" w:hint="cs"/>
          <w:b/>
          <w:bCs/>
          <w:sz w:val="32"/>
          <w:szCs w:val="32"/>
          <w:rtl/>
          <w:lang w:val="" w:bidi="ar-SA"/>
        </w:rPr>
        <w:t>لشَغِل</w:t>
      </w:r>
      <w:r w:rsidRPr="00200605">
        <w:rPr>
          <w:rFonts w:ascii="Calibri" w:eastAsia="Times New Roman" w:hAnsi="Calibri" w:cs="Calibri"/>
          <w:b/>
          <w:bCs/>
          <w:sz w:val="32"/>
          <w:szCs w:val="32"/>
          <w:rtl/>
          <w:lang w:val="" w:bidi="ar-SA"/>
        </w:rPr>
        <w:t xml:space="preserve"> منصب المدير/ة العام/ة لبنك إسرائيل</w:t>
      </w:r>
    </w:p>
    <w:p w:rsidR="00BA50EA" w:rsidRPr="00200605" w:rsidRDefault="006800C4" w:rsidP="00A154A8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 xml:space="preserve">قام محافظ بنك إسرائيل بتشكيل لجنة لاختيار </w:t>
      </w:r>
      <w:r w:rsidRPr="00200605">
        <w:rPr>
          <w:rFonts w:ascii="Calibri" w:eastAsia="Times New Roman" w:hAnsi="Calibri" w:cs="Calibri"/>
          <w:rtl/>
          <w:lang w:val="" w:bidi="ar-SA"/>
        </w:rPr>
        <w:t>المرشحين/ات لمنصب المدير/ة العام/ة لبنك إسرائيل. يرأس لجنة الاختيار نائب المحافظ، السيد أندرو أبيـر، ويشارك في عضويتها كلٌّ من السيد داني</w:t>
      </w:r>
      <w:r w:rsidRPr="00A154A8">
        <w:rPr>
          <w:rFonts w:ascii="Calibri" w:eastAsia="Times New Roman" w:hAnsi="Calibri" w:cs="Calibri"/>
          <w:rtl/>
          <w:lang w:val="" w:bidi="ar-SA"/>
        </w:rPr>
        <w:t>يل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</w:t>
      </w:r>
      <w:r w:rsidRPr="00A154A8">
        <w:rPr>
          <w:rFonts w:ascii="Calibri" w:eastAsia="Times New Roman" w:hAnsi="Calibri" w:cs="Calibri"/>
          <w:rtl/>
          <w:lang w:val="" w:bidi="ar-SA"/>
        </w:rPr>
        <w:t>ححياشفيلي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، </w:t>
      </w:r>
      <w:r w:rsidRPr="00A154A8">
        <w:rPr>
          <w:rFonts w:ascii="Calibri" w:eastAsia="Times New Roman" w:hAnsi="Calibri" w:cs="Calibri"/>
          <w:rtl/>
          <w:lang w:val="" w:bidi="ar-SA"/>
        </w:rPr>
        <w:t>المراقب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على البنوك في بنك إسرائيل، والسيدة دوريت سلينغر، المفوضة السابقة على سوق المال والتأمين والادخار 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والمديرة العامة السابقة لشركة </w:t>
      </w:r>
      <w:r w:rsidRPr="00200605">
        <w:rPr>
          <w:rFonts w:ascii="Calibri" w:eastAsia="Times New Roman" w:hAnsi="Calibri" w:cs="Calibri"/>
          <w:b/>
          <w:bCs/>
          <w:lang w:val="" w:bidi="ar-SA"/>
        </w:rPr>
        <w:t>P</w:t>
      </w:r>
      <w:r w:rsidRPr="00200605">
        <w:rPr>
          <w:rFonts w:ascii="Calibri" w:eastAsia="Times New Roman" w:hAnsi="Calibri" w:cs="Calibri"/>
          <w:rtl/>
          <w:lang w:val="" w:bidi="ar-SA"/>
        </w:rPr>
        <w:t>&amp;</w:t>
      </w:r>
      <w:r w:rsidRPr="00200605">
        <w:rPr>
          <w:rFonts w:ascii="Calibri" w:eastAsia="Times New Roman" w:hAnsi="Calibri" w:cs="Calibri"/>
          <w:lang w:val="" w:bidi="ar-SA"/>
        </w:rPr>
        <w:t>S</w:t>
      </w:r>
      <w:r w:rsidRPr="00200605">
        <w:rPr>
          <w:rFonts w:ascii="Calibri" w:eastAsia="Times New Roman" w:hAnsi="Calibri" w:cs="Calibri"/>
          <w:rtl/>
          <w:lang w:val=""/>
        </w:rPr>
        <w:t xml:space="preserve"> </w:t>
      </w:r>
      <w:r w:rsidRPr="00A154A8">
        <w:rPr>
          <w:rFonts w:ascii="Calibri" w:eastAsia="Times New Roman" w:hAnsi="Calibri" w:cs="Calibri"/>
          <w:rtl/>
          <w:lang w:val="" w:bidi="ar-SA"/>
        </w:rPr>
        <w:t>معالوت</w:t>
      </w:r>
      <w:r w:rsidRPr="00200605">
        <w:rPr>
          <w:rFonts w:ascii="Calibri" w:eastAsia="Times New Roman" w:hAnsi="Calibri" w:cs="Calibri"/>
          <w:rtl/>
          <w:lang w:val="" w:bidi="ar-SA"/>
        </w:rPr>
        <w:t>.</w:t>
      </w:r>
    </w:p>
    <w:p w:rsidR="00BA50EA" w:rsidRPr="00200605" w:rsidRDefault="006800C4" w:rsidP="00BA50EA">
      <w:pPr>
        <w:bidi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u w:val="single"/>
          <w:lang w:val="" w:bidi="ar-SA"/>
        </w:rPr>
      </w:pPr>
      <w:r w:rsidRPr="00200605">
        <w:rPr>
          <w:rFonts w:ascii="Calibri" w:eastAsia="Times New Roman" w:hAnsi="Calibri" w:cs="Calibri"/>
          <w:b/>
          <w:bCs/>
          <w:u w:val="single"/>
          <w:rtl/>
          <w:lang w:val="" w:bidi="ar-SA"/>
        </w:rPr>
        <w:t>وصف الوظيفة</w:t>
      </w:r>
      <w:r w:rsidRPr="00A154A8">
        <w:rPr>
          <w:rFonts w:ascii="Calibri" w:eastAsia="Times New Roman" w:hAnsi="Calibri" w:cs="Calibri"/>
          <w:b/>
          <w:bCs/>
          <w:u w:val="single"/>
          <w:rtl/>
          <w:lang w:val="" w:bidi="ar-SA"/>
        </w:rPr>
        <w:t>:</w:t>
      </w:r>
    </w:p>
    <w:p w:rsidR="00BA50EA" w:rsidRPr="00200605" w:rsidRDefault="006800C4" w:rsidP="000B2B46">
      <w:p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يكون المدير/ة العام/ة لبنك إسرائيل تاب</w:t>
      </w:r>
      <w:r w:rsidR="00773FCD" w:rsidRPr="00A154A8">
        <w:rPr>
          <w:rFonts w:ascii="Calibri" w:eastAsia="Times New Roman" w:hAnsi="Calibri" w:cs="Calibri"/>
          <w:rtl/>
          <w:lang w:val="" w:bidi="ar-SA"/>
        </w:rPr>
        <w:t>عً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ا/ة لمحافظ بنك إسرائيل، ويتولى/تتولى إدارة النشاط الإداري والتشغيلي للبنك. </w:t>
      </w:r>
      <w:r w:rsidR="000B2B46">
        <w:rPr>
          <w:rFonts w:ascii="Calibri" w:eastAsia="Times New Roman" w:hAnsi="Calibri" w:cs="Calibri" w:hint="cs"/>
          <w:rtl/>
          <w:lang w:val="" w:bidi="ar-JO"/>
        </w:rPr>
        <w:t xml:space="preserve">ويعمل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تحت</w:t>
      </w:r>
      <w:r w:rsidR="000B2B46" w:rsidRPr="000B2B46">
        <w:rPr>
          <w:rFonts w:ascii="Calibri" w:eastAsia="Times New Roman" w:hAnsi="Calibri" w:cs="Calibri"/>
          <w:rtl/>
          <w:lang w:val="" w:bidi="ar-SA"/>
        </w:rPr>
        <w:t xml:space="preserve">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إشرافه</w:t>
      </w:r>
      <w:r w:rsidR="000B2B46" w:rsidRPr="000B2B46">
        <w:rPr>
          <w:rFonts w:ascii="Calibri" w:eastAsia="Times New Roman" w:hAnsi="Calibri" w:cs="Calibri"/>
          <w:rtl/>
          <w:lang w:val="" w:bidi="ar-SA"/>
        </w:rPr>
        <w:t>/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ا</w:t>
      </w:r>
      <w:r w:rsidR="000B2B46">
        <w:rPr>
          <w:rFonts w:ascii="Calibri" w:eastAsia="Times New Roman" w:hAnsi="Calibri" w:cs="Calibri" w:hint="cs"/>
          <w:rtl/>
          <w:lang w:val=""/>
        </w:rPr>
        <w:t xml:space="preserve"> 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مباشرة كل من: مدير/ة شعبة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شعبه</w:t>
      </w:r>
      <w:r w:rsidR="000B2B46" w:rsidRPr="000B2B46">
        <w:rPr>
          <w:rFonts w:ascii="Calibri" w:eastAsia="Times New Roman" w:hAnsi="Calibri" w:cs="Calibri"/>
          <w:rtl/>
          <w:lang w:val="" w:bidi="ar-SA"/>
        </w:rPr>
        <w:t xml:space="preserve">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الادارة</w:t>
      </w:r>
      <w:r w:rsidR="000B2B46" w:rsidRPr="000B2B46">
        <w:rPr>
          <w:rFonts w:ascii="Calibri" w:eastAsia="Times New Roman" w:hAnsi="Calibri" w:cs="Calibri"/>
          <w:rtl/>
          <w:lang w:val="" w:bidi="ar-SA"/>
        </w:rPr>
        <w:t xml:space="preserve">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والموارد</w:t>
      </w:r>
      <w:r w:rsidR="000B2B46" w:rsidRPr="000B2B46">
        <w:rPr>
          <w:rFonts w:ascii="Calibri" w:eastAsia="Times New Roman" w:hAnsi="Calibri" w:cs="Calibri"/>
          <w:rtl/>
          <w:lang w:val="" w:bidi="ar-SA"/>
        </w:rPr>
        <w:t xml:space="preserve"> </w:t>
      </w:r>
      <w:r w:rsidR="000B2B46" w:rsidRPr="000B2B46">
        <w:rPr>
          <w:rFonts w:ascii="Calibri" w:eastAsia="Times New Roman" w:hAnsi="Calibri" w:cs="Calibri" w:hint="cs"/>
          <w:rtl/>
          <w:lang w:val="" w:bidi="ar-SA"/>
        </w:rPr>
        <w:t>البشرية</w:t>
      </w:r>
      <w:r w:rsidR="000B2B46">
        <w:rPr>
          <w:rFonts w:ascii="Calibri" w:eastAsia="Times New Roman" w:hAnsi="Calibri" w:cs="Calibri" w:hint="cs"/>
          <w:rtl/>
          <w:lang w:val="" w:bidi="ar-SA"/>
        </w:rPr>
        <w:t>،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مدير/ة شعبة </w:t>
      </w:r>
      <w:r w:rsidRPr="00200605">
        <w:rPr>
          <w:rFonts w:ascii="Calibri" w:eastAsia="Times New Roman" w:hAnsi="Calibri" w:cs="Calibri"/>
          <w:rtl/>
          <w:lang w:val="" w:bidi="ar-SA"/>
        </w:rPr>
        <w:t>تكنولوجيا المعلومات، مدير/ة قسم النقد (إدارة الأوراق النقدية والعملات المعدنية)، محاسبة البنك، ميزانية البنك وبرامج العمل، ومنظومة بيانات الائتمان.</w:t>
      </w:r>
    </w:p>
    <w:p w:rsidR="00773FCD" w:rsidRPr="00200605" w:rsidRDefault="006800C4" w:rsidP="00773FCD">
      <w:pPr>
        <w:bidi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u w:val="single"/>
          <w:lang w:val="" w:bidi="ar-SA"/>
        </w:rPr>
      </w:pPr>
      <w:r w:rsidRPr="00200605">
        <w:rPr>
          <w:rFonts w:ascii="Calibri" w:eastAsia="Times New Roman" w:hAnsi="Calibri" w:cs="Calibri"/>
          <w:b/>
          <w:bCs/>
          <w:u w:val="single"/>
          <w:rtl/>
          <w:lang w:val="" w:bidi="ar-SA"/>
        </w:rPr>
        <w:t>شروط أساسية</w:t>
      </w:r>
      <w:r w:rsidRPr="00200605">
        <w:rPr>
          <w:rFonts w:ascii="Calibri" w:eastAsia="Times New Roman" w:hAnsi="Calibri" w:cs="Calibri"/>
          <w:b/>
          <w:bCs/>
          <w:u w:val="single"/>
          <w:lang w:val="" w:bidi="ar-SA"/>
        </w:rPr>
        <w:t>:</w:t>
      </w:r>
    </w:p>
    <w:p w:rsidR="00773FCD" w:rsidRPr="00200605" w:rsidRDefault="006800C4" w:rsidP="00773FCD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حاصل/ة على لقب أكاديمي أول معترف به في أحد المجالات التالية: الاقتصاد، إدارة الأعمال، المحاسبة،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الإدارة العامة، الحقوق أو أي تخصص آخر ذي صلة بمجالات عمل المدير/ة العام/ة لبنك إسرائيل.</w:t>
      </w:r>
    </w:p>
    <w:p w:rsidR="00773FCD" w:rsidRPr="00200605" w:rsidRDefault="006800C4" w:rsidP="00773FCD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 xml:space="preserve">خبرة لا تقل عن </w:t>
      </w:r>
      <w:r w:rsidRPr="00A154A8">
        <w:rPr>
          <w:rFonts w:ascii="Calibri" w:eastAsia="Times New Roman" w:hAnsi="Calibri" w:cs="Calibri"/>
          <w:lang w:val="" w:bidi="ar-SA"/>
        </w:rPr>
        <w:t>8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سنوات في أحد </w:t>
      </w:r>
      <w:r w:rsidRPr="00A154A8">
        <w:rPr>
          <w:rFonts w:ascii="Calibri" w:eastAsia="Times New Roman" w:hAnsi="Calibri" w:cs="Calibri"/>
          <w:rtl/>
          <w:lang w:bidi="ar-SA"/>
        </w:rPr>
        <w:t>البنود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(أ) حتى (ج)، أو خبرة تراكمية لا تقل عن </w:t>
      </w:r>
      <w:r w:rsidRPr="00A154A8">
        <w:rPr>
          <w:rFonts w:ascii="Calibri" w:eastAsia="Times New Roman" w:hAnsi="Calibri" w:cs="Calibri"/>
          <w:rtl/>
          <w:lang w:val="" w:bidi="ar-SA"/>
        </w:rPr>
        <w:t>8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سنوات في اثنين أو أكثر من هذه البنود:</w:t>
      </w:r>
    </w:p>
    <w:p w:rsidR="00773FCD" w:rsidRPr="00200605" w:rsidRDefault="006800C4" w:rsidP="00773FCD">
      <w:pPr>
        <w:bidi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b/>
          <w:bCs/>
          <w:rtl/>
          <w:lang w:val="" w:bidi="ar-SA"/>
        </w:rPr>
        <w:t>(أ)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منصب رفيع في مجال الإدارة التشغيلية في مؤسسة ذات حجم أعمال كبير وقوة عاملة كبيرة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bidi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b/>
          <w:bCs/>
          <w:rtl/>
          <w:lang w:val="" w:bidi="ar-SA"/>
        </w:rPr>
        <w:t>(ب)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منصب رفيع في الخدمة العامة في قضايا إدارية أو تكنولوجية أو لوجستية.</w:t>
      </w:r>
    </w:p>
    <w:p w:rsidR="00773FCD" w:rsidRPr="00200605" w:rsidRDefault="006800C4" w:rsidP="00773FCD">
      <w:pPr>
        <w:bidi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b/>
          <w:bCs/>
          <w:rtl/>
          <w:lang w:val="" w:bidi="ar-SA"/>
        </w:rPr>
        <w:t>(ج)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منصب رفيع في المجالات الرئيسية لعمل المدير/ة العام/ة لبنك إسرائيل كما هو موضح في وصف الوظيفة.</w:t>
      </w:r>
    </w:p>
    <w:p w:rsidR="00773FCD" w:rsidRPr="00200605" w:rsidRDefault="006800C4" w:rsidP="00773FCD">
      <w:pPr>
        <w:bidi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u w:val="single"/>
          <w:lang w:val="" w:bidi="ar-SA"/>
        </w:rPr>
      </w:pPr>
      <w:r w:rsidRPr="00200605">
        <w:rPr>
          <w:rFonts w:ascii="Calibri" w:eastAsia="Times New Roman" w:hAnsi="Calibri" w:cs="Calibri"/>
          <w:b/>
          <w:bCs/>
          <w:u w:val="single"/>
          <w:rtl/>
          <w:lang w:val="" w:bidi="ar-SA"/>
        </w:rPr>
        <w:t>مهارات إضافية</w:t>
      </w:r>
      <w:r w:rsidRPr="00200605">
        <w:rPr>
          <w:rFonts w:ascii="Calibri" w:eastAsia="Times New Roman" w:hAnsi="Calibri" w:cs="Calibri"/>
          <w:b/>
          <w:bCs/>
          <w:u w:val="single"/>
          <w:lang w:val="" w:bidi="ar-SA"/>
        </w:rPr>
        <w:t>: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خبرة في علاقات العمل في القطاع العام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خبرة في المفاوضات واتخاذ القرارات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معرفة وخبرة في الجوانب التكنولوجية للمعلومات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خبرة في إدارة وتطوير المشاريع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خبرة وفهم في إدارة الميزانيات وبرامج العمل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773FCD" w:rsidRPr="00200605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إتقان جيد للغة الإنجليزية</w:t>
      </w:r>
      <w:r w:rsidRPr="00A154A8">
        <w:rPr>
          <w:rFonts w:ascii="Calibri" w:eastAsia="Times New Roman" w:hAnsi="Calibri" w:cs="Calibri"/>
          <w:lang w:val="" w:bidi="ar-SA"/>
        </w:rPr>
        <w:t>;</w:t>
      </w:r>
    </w:p>
    <w:p w:rsidR="000C78D2" w:rsidRPr="00A154A8" w:rsidRDefault="006800C4" w:rsidP="00773FCD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أفضلية لحاملي/حاملات</w:t>
      </w:r>
      <w:r w:rsidRPr="00200605">
        <w:rPr>
          <w:rFonts w:ascii="Calibri" w:eastAsia="Times New Roman" w:hAnsi="Calibri" w:cs="Calibri"/>
          <w:rtl/>
          <w:lang w:val="" w:bidi="ar-SA"/>
        </w:rPr>
        <w:t xml:space="preserve"> اللقب الثاني في أحد التخصصات المذكورة أعلاه.</w:t>
      </w:r>
    </w:p>
    <w:p w:rsidR="00200605" w:rsidRPr="00200605" w:rsidRDefault="006800C4" w:rsidP="00773FCD">
      <w:pPr>
        <w:bidi/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u w:val="single"/>
          <w:lang w:val="" w:bidi="ar-SA"/>
        </w:rPr>
      </w:pPr>
      <w:r w:rsidRPr="00200605">
        <w:rPr>
          <w:rFonts w:ascii="Calibri" w:eastAsia="Times New Roman" w:hAnsi="Calibri" w:cs="Calibri"/>
          <w:b/>
          <w:bCs/>
          <w:u w:val="single"/>
          <w:rtl/>
          <w:lang w:val="" w:bidi="ar-SA"/>
        </w:rPr>
        <w:t>ملاحظات</w:t>
      </w:r>
      <w:r w:rsidRPr="00200605">
        <w:rPr>
          <w:rFonts w:ascii="Calibri" w:eastAsia="Times New Roman" w:hAnsi="Calibri" w:cs="Calibri"/>
          <w:b/>
          <w:bCs/>
          <w:u w:val="single"/>
          <w:lang w:val="" w:bidi="ar-SA"/>
        </w:rPr>
        <w:t>:</w:t>
      </w:r>
    </w:p>
    <w:p w:rsidR="00200605" w:rsidRPr="00200605" w:rsidRDefault="006800C4" w:rsidP="00773FCD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تحتفظ لجنة الاختيار بحقها في تحديد معايير إضافية لفرز المرشحين/ات.</w:t>
      </w:r>
    </w:p>
    <w:p w:rsidR="00200605" w:rsidRPr="00200605" w:rsidRDefault="006800C4" w:rsidP="00773FCD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تحتفظ لجنة الاختيار والمحافظ بحق التواصل، في أي مرحلة، مع مرشحين/ات لم يتقدموا/ن بترشيحهم/ن، شريطة أن يستوفوا جميع الشروط المطلوبة كبا</w:t>
      </w:r>
      <w:r w:rsidRPr="00200605">
        <w:rPr>
          <w:rFonts w:ascii="Calibri" w:eastAsia="Times New Roman" w:hAnsi="Calibri" w:cs="Calibri"/>
          <w:rtl/>
          <w:lang w:val="" w:bidi="ar-SA"/>
        </w:rPr>
        <w:t>قي المرشحين/ات.</w:t>
      </w:r>
    </w:p>
    <w:p w:rsidR="00200605" w:rsidRPr="00200605" w:rsidRDefault="006800C4" w:rsidP="00773FCD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rtl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الإعلان موجّه للمرشحين/ات من موظفي بنك إسرائيل ومن الجمهور العام.</w:t>
      </w:r>
    </w:p>
    <w:p w:rsidR="000B2B46" w:rsidRDefault="006800C4" w:rsidP="000B2B4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Calibri" w:eastAsia="Times New Roman" w:hAnsi="Calibri" w:cs="Calibri"/>
          <w:lang w:val="" w:bidi="ar-SA"/>
        </w:rPr>
      </w:pPr>
      <w:r w:rsidRPr="00200605">
        <w:rPr>
          <w:rFonts w:ascii="Calibri" w:eastAsia="Times New Roman" w:hAnsi="Calibri" w:cs="Calibri"/>
          <w:rtl/>
          <w:lang w:val="" w:bidi="ar-SA"/>
        </w:rPr>
        <w:t>التوظيف سيكون بموجب عقد شخصي، لمدة خمس (5) سن</w:t>
      </w:r>
      <w:r w:rsidR="000B2B46">
        <w:rPr>
          <w:rFonts w:ascii="Calibri" w:eastAsia="Times New Roman" w:hAnsi="Calibri" w:cs="Calibri"/>
          <w:rtl/>
          <w:lang w:val="" w:bidi="ar-SA"/>
        </w:rPr>
        <w:t>وات، مع إمكانية تمديد واحدة فقط</w:t>
      </w:r>
    </w:p>
    <w:p w:rsidR="00200605" w:rsidRPr="000B2B46" w:rsidRDefault="006800C4" w:rsidP="006800C4">
      <w:pPr>
        <w:bidi/>
        <w:spacing w:before="100" w:beforeAutospacing="1" w:after="100" w:afterAutospacing="1" w:line="240" w:lineRule="auto"/>
        <w:rPr>
          <w:rFonts w:ascii="Calibri" w:eastAsia="Times New Roman" w:hAnsi="Calibri" w:cs="Calibri" w:hint="cs"/>
          <w:rtl/>
          <w:lang w:val=""/>
        </w:rPr>
      </w:pPr>
      <w:r w:rsidRPr="000B2B46">
        <w:rPr>
          <w:rFonts w:ascii="Calibri" w:eastAsia="Times New Roman" w:hAnsi="Calibri" w:cs="Calibri"/>
          <w:rtl/>
          <w:lang w:val="" w:bidi="ar-SA"/>
        </w:rPr>
        <w:lastRenderedPageBreak/>
        <w:t xml:space="preserve">يمكن تقديم السيرة الذاتية إلى لجنة الاختيار بواسطة منسقة اللجنة، السيدة عدي </w:t>
      </w:r>
      <w:r w:rsidR="00A154A8" w:rsidRPr="000B2B46">
        <w:rPr>
          <w:rFonts w:ascii="Calibri" w:eastAsia="Times New Roman" w:hAnsi="Calibri" w:cs="Calibri"/>
          <w:rtl/>
          <w:lang w:bidi="ar-SA"/>
        </w:rPr>
        <w:t>شفايغ</w:t>
      </w:r>
      <w:r w:rsidRPr="000B2B46">
        <w:rPr>
          <w:rFonts w:ascii="Calibri" w:eastAsia="Times New Roman" w:hAnsi="Calibri" w:cs="Calibri"/>
          <w:rtl/>
          <w:lang w:val="" w:bidi="ar-SA"/>
        </w:rPr>
        <w:t xml:space="preserve">، على البريد الإلكتروني: </w:t>
      </w:r>
      <w:hyperlink r:id="rId11" w:history="1">
        <w:r w:rsidR="00A154A8" w:rsidRPr="000B2B46">
          <w:rPr>
            <w:rStyle w:val="Hyperlink"/>
            <w:rFonts w:ascii="Calibri" w:eastAsia="Times New Roman" w:hAnsi="Calibri" w:cs="Calibri"/>
            <w:b/>
            <w:bCs/>
            <w:lang w:val="" w:bidi="ar-SA"/>
          </w:rPr>
          <w:t>apply.supervisior@boi.org.il</w:t>
        </w:r>
      </w:hyperlink>
      <w:r w:rsidR="00A154A8" w:rsidRPr="000B2B46">
        <w:rPr>
          <w:rFonts w:ascii="Calibri" w:eastAsia="Times New Roman" w:hAnsi="Calibri" w:cs="Calibri"/>
          <w:rtl/>
          <w:lang w:val="" w:bidi="ar-SA"/>
        </w:rPr>
        <w:t xml:space="preserve"> </w:t>
      </w:r>
      <w:r w:rsidRPr="000B2B46">
        <w:rPr>
          <w:rFonts w:ascii="Calibri" w:eastAsia="Times New Roman" w:hAnsi="Calibri" w:cs="Calibri"/>
          <w:rtl/>
          <w:lang w:val="" w:bidi="ar-SA"/>
        </w:rPr>
        <w:t xml:space="preserve">(يرجى التأكد من وصول المواد عبر الهاتف: </w:t>
      </w:r>
      <w:r w:rsidRPr="000B2B46">
        <w:rPr>
          <w:rFonts w:ascii="Calibri" w:eastAsia="Times New Roman" w:hAnsi="Calibri" w:cs="Calibri"/>
          <w:cs/>
          <w:lang w:val="" w:bidi="ar-SA"/>
        </w:rPr>
        <w:t>‎</w:t>
      </w:r>
      <w:r w:rsidRPr="000B2B46">
        <w:rPr>
          <w:rFonts w:ascii="Calibri" w:eastAsia="Times New Roman" w:hAnsi="Calibri" w:cs="Calibri"/>
          <w:lang w:val="" w:bidi="ar-SA"/>
        </w:rPr>
        <w:t>02-6552779</w:t>
      </w:r>
      <w:r w:rsidRPr="000B2B46">
        <w:rPr>
          <w:rFonts w:ascii="Calibri" w:eastAsia="Times New Roman" w:hAnsi="Calibri" w:cs="Calibri"/>
          <w:rtl/>
          <w:lang w:val="" w:bidi="ar-SA"/>
        </w:rPr>
        <w:t xml:space="preserve">) وذلك حتى تاريخ </w:t>
      </w:r>
      <w:r w:rsidRPr="000B2B46">
        <w:rPr>
          <w:rFonts w:ascii="Calibri" w:eastAsia="Times New Roman" w:hAnsi="Calibri" w:cs="Calibri"/>
          <w:b/>
          <w:bCs/>
          <w:rtl/>
          <w:lang w:val="" w:bidi="ar-SA"/>
        </w:rPr>
        <w:t>15.09.2025</w:t>
      </w:r>
      <w:r>
        <w:rPr>
          <w:rFonts w:ascii="Calibri" w:eastAsia="Times New Roman" w:hAnsi="Calibri" w:cs="Calibri" w:hint="cs"/>
          <w:rtl/>
          <w:lang w:val=""/>
        </w:rPr>
        <w:t xml:space="preserve"> </w:t>
      </w:r>
      <w:bookmarkStart w:id="0" w:name="_GoBack"/>
      <w:bookmarkEnd w:id="0"/>
    </w:p>
    <w:p w:rsidR="003E7478" w:rsidRPr="00A154A8" w:rsidRDefault="003E7478" w:rsidP="0035741A">
      <w:pPr>
        <w:bidi/>
        <w:spacing w:line="360" w:lineRule="auto"/>
        <w:jc w:val="both"/>
        <w:rPr>
          <w:rFonts w:ascii="Calibri" w:hAnsi="Calibri" w:cs="Calibri"/>
          <w:lang w:bidi="ar-SA"/>
        </w:rPr>
      </w:pPr>
    </w:p>
    <w:sectPr w:rsidR="003E7478" w:rsidRPr="00A154A8" w:rsidSect="00CC24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00C4">
      <w:pPr>
        <w:spacing w:after="0" w:line="240" w:lineRule="auto"/>
      </w:pPr>
      <w:r>
        <w:separator/>
      </w:r>
    </w:p>
  </w:endnote>
  <w:endnote w:type="continuationSeparator" w:id="0">
    <w:p w:rsidR="00000000" w:rsidRDefault="006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6800C4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6800C4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33DBA308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6800C4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7DA84CA8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6800C4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3C5E1CF3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6800C4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0E62FA4F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00C4">
      <w:pPr>
        <w:spacing w:after="0" w:line="240" w:lineRule="auto"/>
      </w:pPr>
      <w:r>
        <w:separator/>
      </w:r>
    </w:p>
  </w:footnote>
  <w:footnote w:type="continuationSeparator" w:id="0">
    <w:p w:rsidR="00000000" w:rsidRDefault="0068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5D5"/>
    <w:multiLevelType w:val="hybridMultilevel"/>
    <w:tmpl w:val="1BDC23F2"/>
    <w:lvl w:ilvl="0" w:tplc="AD3690BE">
      <w:start w:val="1"/>
      <w:numFmt w:val="bullet"/>
      <w:lvlText w:val=""/>
      <w:lvlJc w:val="left"/>
      <w:pPr>
        <w:ind w:left="689" w:hanging="465"/>
      </w:pPr>
      <w:rPr>
        <w:rFonts w:ascii="Symbol" w:hAnsi="Symbol" w:hint="default"/>
        <w:lang w:bidi="he-IL"/>
      </w:rPr>
    </w:lvl>
    <w:lvl w:ilvl="1" w:tplc="6F4C41A2" w:tentative="1">
      <w:start w:val="1"/>
      <w:numFmt w:val="lowerLetter"/>
      <w:lvlText w:val="%2."/>
      <w:lvlJc w:val="left"/>
      <w:pPr>
        <w:ind w:left="1304" w:hanging="360"/>
      </w:pPr>
    </w:lvl>
    <w:lvl w:ilvl="2" w:tplc="65A6F4BC" w:tentative="1">
      <w:start w:val="1"/>
      <w:numFmt w:val="lowerRoman"/>
      <w:lvlText w:val="%3."/>
      <w:lvlJc w:val="right"/>
      <w:pPr>
        <w:ind w:left="2024" w:hanging="180"/>
      </w:pPr>
    </w:lvl>
    <w:lvl w:ilvl="3" w:tplc="6A165BF8" w:tentative="1">
      <w:start w:val="1"/>
      <w:numFmt w:val="decimal"/>
      <w:lvlText w:val="%4."/>
      <w:lvlJc w:val="left"/>
      <w:pPr>
        <w:ind w:left="2744" w:hanging="360"/>
      </w:pPr>
    </w:lvl>
    <w:lvl w:ilvl="4" w:tplc="9A426434" w:tentative="1">
      <w:start w:val="1"/>
      <w:numFmt w:val="lowerLetter"/>
      <w:lvlText w:val="%5."/>
      <w:lvlJc w:val="left"/>
      <w:pPr>
        <w:ind w:left="3464" w:hanging="360"/>
      </w:pPr>
    </w:lvl>
    <w:lvl w:ilvl="5" w:tplc="A704B732" w:tentative="1">
      <w:start w:val="1"/>
      <w:numFmt w:val="lowerRoman"/>
      <w:lvlText w:val="%6."/>
      <w:lvlJc w:val="right"/>
      <w:pPr>
        <w:ind w:left="4184" w:hanging="180"/>
      </w:pPr>
    </w:lvl>
    <w:lvl w:ilvl="6" w:tplc="7438026C" w:tentative="1">
      <w:start w:val="1"/>
      <w:numFmt w:val="decimal"/>
      <w:lvlText w:val="%7."/>
      <w:lvlJc w:val="left"/>
      <w:pPr>
        <w:ind w:left="4904" w:hanging="360"/>
      </w:pPr>
    </w:lvl>
    <w:lvl w:ilvl="7" w:tplc="25045B64" w:tentative="1">
      <w:start w:val="1"/>
      <w:numFmt w:val="lowerLetter"/>
      <w:lvlText w:val="%8."/>
      <w:lvlJc w:val="left"/>
      <w:pPr>
        <w:ind w:left="5624" w:hanging="360"/>
      </w:pPr>
    </w:lvl>
    <w:lvl w:ilvl="8" w:tplc="6E58C3E6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18DC6049"/>
    <w:multiLevelType w:val="hybridMultilevel"/>
    <w:tmpl w:val="3A4AADEA"/>
    <w:lvl w:ilvl="0" w:tplc="BBF63C38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9B30F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4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E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4B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07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8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F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E8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6F8A"/>
    <w:multiLevelType w:val="multilevel"/>
    <w:tmpl w:val="AB4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4D7F"/>
    <w:multiLevelType w:val="hybridMultilevel"/>
    <w:tmpl w:val="7ECE0DC4"/>
    <w:lvl w:ilvl="0" w:tplc="E292B5AA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B6B02F7A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AF54C656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75F81036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4120BD86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63BA3A66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A7F60934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92CE631C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B324072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468358BC"/>
    <w:multiLevelType w:val="hybridMultilevel"/>
    <w:tmpl w:val="9CEA5BCE"/>
    <w:lvl w:ilvl="0" w:tplc="6A66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01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27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6A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24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8E6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8F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0E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0B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32B"/>
    <w:multiLevelType w:val="multilevel"/>
    <w:tmpl w:val="6F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14FD7"/>
    <w:multiLevelType w:val="hybridMultilevel"/>
    <w:tmpl w:val="2CA2B2E0"/>
    <w:lvl w:ilvl="0" w:tplc="E13446B4">
      <w:start w:val="1"/>
      <w:numFmt w:val="hebrew1"/>
      <w:lvlText w:val="(%1)"/>
      <w:lvlJc w:val="left"/>
      <w:pPr>
        <w:ind w:left="1049" w:hanging="360"/>
      </w:pPr>
      <w:rPr>
        <w:rFonts w:hint="default"/>
        <w:b w:val="0"/>
        <w:sz w:val="22"/>
        <w:u w:val="none"/>
      </w:rPr>
    </w:lvl>
    <w:lvl w:ilvl="1" w:tplc="C48A7B66" w:tentative="1">
      <w:start w:val="1"/>
      <w:numFmt w:val="lowerLetter"/>
      <w:lvlText w:val="%2."/>
      <w:lvlJc w:val="left"/>
      <w:pPr>
        <w:ind w:left="1769" w:hanging="360"/>
      </w:pPr>
    </w:lvl>
    <w:lvl w:ilvl="2" w:tplc="831E73BE" w:tentative="1">
      <w:start w:val="1"/>
      <w:numFmt w:val="lowerRoman"/>
      <w:lvlText w:val="%3."/>
      <w:lvlJc w:val="right"/>
      <w:pPr>
        <w:ind w:left="2489" w:hanging="180"/>
      </w:pPr>
    </w:lvl>
    <w:lvl w:ilvl="3" w:tplc="9DFEABA4" w:tentative="1">
      <w:start w:val="1"/>
      <w:numFmt w:val="decimal"/>
      <w:lvlText w:val="%4."/>
      <w:lvlJc w:val="left"/>
      <w:pPr>
        <w:ind w:left="3209" w:hanging="360"/>
      </w:pPr>
    </w:lvl>
    <w:lvl w:ilvl="4" w:tplc="5E4AD994" w:tentative="1">
      <w:start w:val="1"/>
      <w:numFmt w:val="lowerLetter"/>
      <w:lvlText w:val="%5."/>
      <w:lvlJc w:val="left"/>
      <w:pPr>
        <w:ind w:left="3929" w:hanging="360"/>
      </w:pPr>
    </w:lvl>
    <w:lvl w:ilvl="5" w:tplc="B9160A2C" w:tentative="1">
      <w:start w:val="1"/>
      <w:numFmt w:val="lowerRoman"/>
      <w:lvlText w:val="%6."/>
      <w:lvlJc w:val="right"/>
      <w:pPr>
        <w:ind w:left="4649" w:hanging="180"/>
      </w:pPr>
    </w:lvl>
    <w:lvl w:ilvl="6" w:tplc="B9A8092E" w:tentative="1">
      <w:start w:val="1"/>
      <w:numFmt w:val="decimal"/>
      <w:lvlText w:val="%7."/>
      <w:lvlJc w:val="left"/>
      <w:pPr>
        <w:ind w:left="5369" w:hanging="360"/>
      </w:pPr>
    </w:lvl>
    <w:lvl w:ilvl="7" w:tplc="991C30CC" w:tentative="1">
      <w:start w:val="1"/>
      <w:numFmt w:val="lowerLetter"/>
      <w:lvlText w:val="%8."/>
      <w:lvlJc w:val="left"/>
      <w:pPr>
        <w:ind w:left="6089" w:hanging="360"/>
      </w:pPr>
    </w:lvl>
    <w:lvl w:ilvl="8" w:tplc="8ED4DBEC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 w15:restartNumberingAfterBreak="0">
    <w:nsid w:val="52210C5A"/>
    <w:multiLevelType w:val="hybridMultilevel"/>
    <w:tmpl w:val="1F0214CA"/>
    <w:lvl w:ilvl="0" w:tplc="DBE6883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13306EA6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6C1270FA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89A4DDD0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1CA07498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6BD42B3A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DA3CE76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92A8ADF2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874004E6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577F64B2"/>
    <w:multiLevelType w:val="hybridMultilevel"/>
    <w:tmpl w:val="A3EC1298"/>
    <w:lvl w:ilvl="0" w:tplc="99F4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6C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6F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4F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4E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C6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2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3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8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74DE7"/>
    <w:multiLevelType w:val="multilevel"/>
    <w:tmpl w:val="A590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72F89"/>
    <w:multiLevelType w:val="hybridMultilevel"/>
    <w:tmpl w:val="0F348B1A"/>
    <w:lvl w:ilvl="0" w:tplc="C0480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A8F2A" w:tentative="1">
      <w:start w:val="1"/>
      <w:numFmt w:val="lowerLetter"/>
      <w:lvlText w:val="%2."/>
      <w:lvlJc w:val="left"/>
      <w:pPr>
        <w:ind w:left="1080" w:hanging="360"/>
      </w:pPr>
    </w:lvl>
    <w:lvl w:ilvl="2" w:tplc="ACD2A45E" w:tentative="1">
      <w:start w:val="1"/>
      <w:numFmt w:val="lowerRoman"/>
      <w:lvlText w:val="%3."/>
      <w:lvlJc w:val="right"/>
      <w:pPr>
        <w:ind w:left="1800" w:hanging="180"/>
      </w:pPr>
    </w:lvl>
    <w:lvl w:ilvl="3" w:tplc="34B2E366" w:tentative="1">
      <w:start w:val="1"/>
      <w:numFmt w:val="decimal"/>
      <w:lvlText w:val="%4."/>
      <w:lvlJc w:val="left"/>
      <w:pPr>
        <w:ind w:left="2520" w:hanging="360"/>
      </w:pPr>
    </w:lvl>
    <w:lvl w:ilvl="4" w:tplc="6444F36A" w:tentative="1">
      <w:start w:val="1"/>
      <w:numFmt w:val="lowerLetter"/>
      <w:lvlText w:val="%5."/>
      <w:lvlJc w:val="left"/>
      <w:pPr>
        <w:ind w:left="3240" w:hanging="360"/>
      </w:pPr>
    </w:lvl>
    <w:lvl w:ilvl="5" w:tplc="DF149324" w:tentative="1">
      <w:start w:val="1"/>
      <w:numFmt w:val="lowerRoman"/>
      <w:lvlText w:val="%6."/>
      <w:lvlJc w:val="right"/>
      <w:pPr>
        <w:ind w:left="3960" w:hanging="180"/>
      </w:pPr>
    </w:lvl>
    <w:lvl w:ilvl="6" w:tplc="43EAB4B8" w:tentative="1">
      <w:start w:val="1"/>
      <w:numFmt w:val="decimal"/>
      <w:lvlText w:val="%7."/>
      <w:lvlJc w:val="left"/>
      <w:pPr>
        <w:ind w:left="4680" w:hanging="360"/>
      </w:pPr>
    </w:lvl>
    <w:lvl w:ilvl="7" w:tplc="A61E74A8" w:tentative="1">
      <w:start w:val="1"/>
      <w:numFmt w:val="lowerLetter"/>
      <w:lvlText w:val="%8."/>
      <w:lvlJc w:val="left"/>
      <w:pPr>
        <w:ind w:left="5400" w:hanging="360"/>
      </w:pPr>
    </w:lvl>
    <w:lvl w:ilvl="8" w:tplc="B69872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A153A"/>
    <w:multiLevelType w:val="hybridMultilevel"/>
    <w:tmpl w:val="5F8296C6"/>
    <w:lvl w:ilvl="0" w:tplc="F9CC95B0">
      <w:start w:val="1"/>
      <w:numFmt w:val="bullet"/>
      <w:lvlText w:val=""/>
      <w:lvlJc w:val="left"/>
      <w:pPr>
        <w:ind w:left="809" w:hanging="585"/>
      </w:pPr>
      <w:rPr>
        <w:rFonts w:ascii="Symbol" w:hAnsi="Symbol" w:hint="default"/>
      </w:rPr>
    </w:lvl>
    <w:lvl w:ilvl="1" w:tplc="2EA84B0A" w:tentative="1">
      <w:start w:val="1"/>
      <w:numFmt w:val="lowerLetter"/>
      <w:lvlText w:val="%2."/>
      <w:lvlJc w:val="left"/>
      <w:pPr>
        <w:ind w:left="1304" w:hanging="360"/>
      </w:pPr>
    </w:lvl>
    <w:lvl w:ilvl="2" w:tplc="569C1820" w:tentative="1">
      <w:start w:val="1"/>
      <w:numFmt w:val="lowerRoman"/>
      <w:lvlText w:val="%3."/>
      <w:lvlJc w:val="right"/>
      <w:pPr>
        <w:ind w:left="2024" w:hanging="180"/>
      </w:pPr>
    </w:lvl>
    <w:lvl w:ilvl="3" w:tplc="0C74333E" w:tentative="1">
      <w:start w:val="1"/>
      <w:numFmt w:val="decimal"/>
      <w:lvlText w:val="%4."/>
      <w:lvlJc w:val="left"/>
      <w:pPr>
        <w:ind w:left="2744" w:hanging="360"/>
      </w:pPr>
    </w:lvl>
    <w:lvl w:ilvl="4" w:tplc="380C91DE" w:tentative="1">
      <w:start w:val="1"/>
      <w:numFmt w:val="lowerLetter"/>
      <w:lvlText w:val="%5."/>
      <w:lvlJc w:val="left"/>
      <w:pPr>
        <w:ind w:left="3464" w:hanging="360"/>
      </w:pPr>
    </w:lvl>
    <w:lvl w:ilvl="5" w:tplc="92F40F74" w:tentative="1">
      <w:start w:val="1"/>
      <w:numFmt w:val="lowerRoman"/>
      <w:lvlText w:val="%6."/>
      <w:lvlJc w:val="right"/>
      <w:pPr>
        <w:ind w:left="4184" w:hanging="180"/>
      </w:pPr>
    </w:lvl>
    <w:lvl w:ilvl="6" w:tplc="38D6F7E4" w:tentative="1">
      <w:start w:val="1"/>
      <w:numFmt w:val="decimal"/>
      <w:lvlText w:val="%7."/>
      <w:lvlJc w:val="left"/>
      <w:pPr>
        <w:ind w:left="4904" w:hanging="360"/>
      </w:pPr>
    </w:lvl>
    <w:lvl w:ilvl="7" w:tplc="669CE542" w:tentative="1">
      <w:start w:val="1"/>
      <w:numFmt w:val="lowerLetter"/>
      <w:lvlText w:val="%8."/>
      <w:lvlJc w:val="left"/>
      <w:pPr>
        <w:ind w:left="5624" w:hanging="360"/>
      </w:pPr>
    </w:lvl>
    <w:lvl w:ilvl="8" w:tplc="B46C3306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465B"/>
    <w:rsid w:val="00065B9B"/>
    <w:rsid w:val="000727FD"/>
    <w:rsid w:val="00084B5A"/>
    <w:rsid w:val="000857B7"/>
    <w:rsid w:val="00087BB3"/>
    <w:rsid w:val="00095555"/>
    <w:rsid w:val="00096238"/>
    <w:rsid w:val="000A5329"/>
    <w:rsid w:val="000B2B46"/>
    <w:rsid w:val="000C1E4D"/>
    <w:rsid w:val="000C78D2"/>
    <w:rsid w:val="000D2157"/>
    <w:rsid w:val="000D5445"/>
    <w:rsid w:val="000E7ED2"/>
    <w:rsid w:val="00100012"/>
    <w:rsid w:val="00113BC9"/>
    <w:rsid w:val="00115277"/>
    <w:rsid w:val="00115FEF"/>
    <w:rsid w:val="00127DAC"/>
    <w:rsid w:val="00142ADF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00605"/>
    <w:rsid w:val="00223D37"/>
    <w:rsid w:val="00225BDF"/>
    <w:rsid w:val="00242692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5741A"/>
    <w:rsid w:val="0036030B"/>
    <w:rsid w:val="003641E2"/>
    <w:rsid w:val="00370E6F"/>
    <w:rsid w:val="0037101B"/>
    <w:rsid w:val="003730B8"/>
    <w:rsid w:val="00375149"/>
    <w:rsid w:val="003A1561"/>
    <w:rsid w:val="003A1FEE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00C4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73FCD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156CC"/>
    <w:rsid w:val="00832597"/>
    <w:rsid w:val="008371BA"/>
    <w:rsid w:val="00844664"/>
    <w:rsid w:val="008466F0"/>
    <w:rsid w:val="008473FB"/>
    <w:rsid w:val="00850CC4"/>
    <w:rsid w:val="00882D0B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D5858"/>
    <w:rsid w:val="009E2FD2"/>
    <w:rsid w:val="00A076E6"/>
    <w:rsid w:val="00A13844"/>
    <w:rsid w:val="00A154A8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2334"/>
    <w:rsid w:val="00B955C2"/>
    <w:rsid w:val="00BA0282"/>
    <w:rsid w:val="00BA50EA"/>
    <w:rsid w:val="00BB6985"/>
    <w:rsid w:val="00BC054B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271C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07A0F"/>
    <w:rsid w:val="00D15579"/>
    <w:rsid w:val="00D45541"/>
    <w:rsid w:val="00D53BFE"/>
    <w:rsid w:val="00D62212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C64E5"/>
    <w:rsid w:val="00ED49B6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49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0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" w:bidi="ar-SA"/>
    </w:rPr>
  </w:style>
  <w:style w:type="paragraph" w:styleId="Heading4">
    <w:name w:val="heading 4"/>
    <w:basedOn w:val="Normal"/>
    <w:link w:val="Heading4Char"/>
    <w:uiPriority w:val="9"/>
    <w:qFormat/>
    <w:rsid w:val="00200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val="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3Char">
    <w:name w:val="Heading 3 Char"/>
    <w:basedOn w:val="DefaultParagraphFont"/>
    <w:link w:val="Heading3"/>
    <w:uiPriority w:val="9"/>
    <w:rsid w:val="00200605"/>
    <w:rPr>
      <w:rFonts w:ascii="Times New Roman" w:eastAsia="Times New Roman" w:hAnsi="Times New Roman" w:cs="Times New Roman"/>
      <w:b/>
      <w:bCs/>
      <w:sz w:val="27"/>
      <w:szCs w:val="27"/>
      <w:lang w:val="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00605"/>
    <w:rPr>
      <w:rFonts w:ascii="Times New Roman" w:eastAsia="Times New Roman" w:hAnsi="Times New Roman" w:cs="Times New Roman"/>
      <w:b/>
      <w:bCs/>
      <w:sz w:val="24"/>
      <w:szCs w:val="24"/>
      <w:lang w:val="" w:bidi="ar-SA"/>
    </w:rPr>
  </w:style>
  <w:style w:type="paragraph" w:customStyle="1" w:styleId="p1">
    <w:name w:val="p1"/>
    <w:basedOn w:val="Normal"/>
    <w:rsid w:val="0020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" w:bidi="ar-SA"/>
    </w:rPr>
  </w:style>
  <w:style w:type="character" w:customStyle="1" w:styleId="s1">
    <w:name w:val="s1"/>
    <w:basedOn w:val="DefaultParagraphFont"/>
    <w:rsid w:val="00200605"/>
  </w:style>
  <w:style w:type="paragraph" w:customStyle="1" w:styleId="p2">
    <w:name w:val="p2"/>
    <w:basedOn w:val="Normal"/>
    <w:rsid w:val="0020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" w:bidi="ar-SA"/>
    </w:rPr>
  </w:style>
  <w:style w:type="paragraph" w:customStyle="1" w:styleId="p3">
    <w:name w:val="p3"/>
    <w:basedOn w:val="Normal"/>
    <w:rsid w:val="0020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" w:bidi="ar-SA"/>
    </w:rPr>
  </w:style>
  <w:style w:type="character" w:customStyle="1" w:styleId="s2">
    <w:name w:val="s2"/>
    <w:basedOn w:val="DefaultParagraphFont"/>
    <w:rsid w:val="002006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y.supervisior@boi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boi.org.il/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3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1DDB2-42B4-4008-996F-E958D2F0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6A32C-0BDC-42C1-B812-BEA4C076C0F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775D5C-3C81-4302-B866-BECEEF4AB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2025-09-02T11:15:00Z</dcterms:created>
  <dcterms:modified xsi:type="dcterms:W3CDTF">2025-09-02T11:17:00Z</dcterms:modified>
</cp:coreProperties>
</file>