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F6C" w:rsidRDefault="00F11F6C" w:rsidP="00F11F6C">
      <w:pPr>
        <w:pStyle w:val="1"/>
        <w:rPr>
          <w:b w:val="0"/>
          <w:bCs w:val="0"/>
          <w:rtl/>
        </w:rPr>
      </w:pPr>
      <w:bookmarkStart w:id="0" w:name="_Toc197251679"/>
      <w:r w:rsidRPr="00D354D4">
        <w:rPr>
          <w:rFonts w:hint="cs"/>
          <w:rtl/>
        </w:rPr>
        <w:t>נספח</w:t>
      </w:r>
      <w:r w:rsidRPr="00D354D4">
        <w:rPr>
          <w:rtl/>
        </w:rPr>
        <w:t xml:space="preserve"> </w:t>
      </w:r>
      <w:r w:rsidRPr="00D354D4">
        <w:rPr>
          <w:rFonts w:hint="cs"/>
          <w:rtl/>
        </w:rPr>
        <w:t>א</w:t>
      </w:r>
      <w:r w:rsidRPr="00D354D4">
        <w:rPr>
          <w:rtl/>
        </w:rPr>
        <w:t>2</w:t>
      </w:r>
      <w:r w:rsidRPr="00D354D4">
        <w:rPr>
          <w:rFonts w:hint="cs"/>
          <w:rtl/>
        </w:rPr>
        <w:t>-מידע</w:t>
      </w:r>
      <w:r w:rsidRPr="00D354D4">
        <w:rPr>
          <w:rtl/>
        </w:rPr>
        <w:t xml:space="preserve"> </w:t>
      </w:r>
      <w:r w:rsidRPr="00D354D4">
        <w:rPr>
          <w:rFonts w:hint="cs"/>
          <w:rtl/>
        </w:rPr>
        <w:t>הנדרש</w:t>
      </w:r>
      <w:r w:rsidRPr="00D354D4">
        <w:rPr>
          <w:rtl/>
        </w:rPr>
        <w:t xml:space="preserve"> </w:t>
      </w:r>
      <w:r w:rsidRPr="00D354D4">
        <w:rPr>
          <w:rFonts w:hint="cs"/>
          <w:rtl/>
        </w:rPr>
        <w:t>להוכחת</w:t>
      </w:r>
      <w:r w:rsidRPr="00D354D4">
        <w:rPr>
          <w:rtl/>
        </w:rPr>
        <w:t xml:space="preserve"> </w:t>
      </w:r>
      <w:r w:rsidRPr="00D354D4">
        <w:rPr>
          <w:rFonts w:hint="cs"/>
          <w:rtl/>
        </w:rPr>
        <w:t>עמידה</w:t>
      </w:r>
      <w:r w:rsidRPr="00D354D4">
        <w:rPr>
          <w:rtl/>
        </w:rPr>
        <w:t xml:space="preserve"> </w:t>
      </w:r>
      <w:r w:rsidRPr="00D354D4">
        <w:rPr>
          <w:rFonts w:hint="cs"/>
          <w:rtl/>
        </w:rPr>
        <w:t>בתנאי</w:t>
      </w:r>
      <w:r w:rsidRPr="00D354D4">
        <w:rPr>
          <w:rtl/>
        </w:rPr>
        <w:t xml:space="preserve"> </w:t>
      </w:r>
      <w:r w:rsidRPr="00D354D4">
        <w:rPr>
          <w:rFonts w:hint="cs"/>
          <w:rtl/>
        </w:rPr>
        <w:t>הסף</w:t>
      </w:r>
      <w:bookmarkEnd w:id="0"/>
      <w:r w:rsidRPr="00D354D4">
        <w:rPr>
          <w:bCs w:val="0"/>
        </w:rPr>
        <w:t xml:space="preserve"> </w:t>
      </w:r>
    </w:p>
    <w:p w:rsidR="00F11F6C" w:rsidRDefault="00F11F6C" w:rsidP="00F11F6C">
      <w:pPr>
        <w:rPr>
          <w:rtl/>
        </w:rPr>
      </w:pPr>
    </w:p>
    <w:p w:rsidR="00F11F6C" w:rsidRPr="00077A63" w:rsidRDefault="00F11F6C" w:rsidP="00F11F6C">
      <w:pPr>
        <w:jc w:val="center"/>
        <w:rPr>
          <w:rFonts w:cs="David"/>
          <w:b/>
          <w:bCs/>
          <w:sz w:val="24"/>
          <w:szCs w:val="24"/>
          <w:rtl/>
        </w:rPr>
      </w:pPr>
      <w:r w:rsidRPr="00077A63">
        <w:rPr>
          <w:rFonts w:cs="David" w:hint="cs"/>
          <w:b/>
          <w:bCs/>
          <w:sz w:val="24"/>
          <w:szCs w:val="24"/>
          <w:rtl/>
        </w:rPr>
        <w:t>ניסיון</w:t>
      </w:r>
      <w:r w:rsidRPr="00077A63">
        <w:rPr>
          <w:rFonts w:cs="David"/>
          <w:b/>
          <w:bCs/>
          <w:sz w:val="24"/>
          <w:szCs w:val="24"/>
          <w:rtl/>
        </w:rPr>
        <w:t xml:space="preserve"> </w:t>
      </w:r>
      <w:r w:rsidRPr="00077A63">
        <w:rPr>
          <w:rFonts w:cs="David" w:hint="cs"/>
          <w:b/>
          <w:bCs/>
          <w:sz w:val="24"/>
          <w:szCs w:val="24"/>
          <w:rtl/>
        </w:rPr>
        <w:t>המציע</w:t>
      </w:r>
    </w:p>
    <w:p w:rsidR="00F11F6C" w:rsidRPr="00077A63" w:rsidRDefault="00F11F6C" w:rsidP="00F11F6C">
      <w:pPr>
        <w:pStyle w:val="a6"/>
        <w:widowControl w:val="0"/>
        <w:numPr>
          <w:ilvl w:val="0"/>
          <w:numId w:val="1"/>
        </w:numPr>
        <w:spacing w:line="360" w:lineRule="auto"/>
        <w:rPr>
          <w:rtl/>
        </w:rPr>
      </w:pPr>
      <w:r w:rsidRPr="00077A63">
        <w:rPr>
          <w:rFonts w:hint="eastAsia"/>
          <w:spacing w:val="-4"/>
          <w:rtl/>
        </w:rPr>
        <w:t>בטבלה</w:t>
      </w:r>
      <w:r w:rsidRPr="00077A63">
        <w:rPr>
          <w:b/>
          <w:bCs/>
          <w:spacing w:val="-4"/>
          <w:rtl/>
        </w:rPr>
        <w:t xml:space="preserve"> שלהלן </w:t>
      </w:r>
      <w:r w:rsidRPr="00077A63">
        <w:rPr>
          <w:rFonts w:hint="eastAsia"/>
          <w:rtl/>
        </w:rPr>
        <w:t>יש</w:t>
      </w:r>
      <w:r w:rsidRPr="00077A63">
        <w:rPr>
          <w:rtl/>
        </w:rPr>
        <w:t xml:space="preserve"> </w:t>
      </w:r>
      <w:r w:rsidRPr="00077A63">
        <w:rPr>
          <w:rFonts w:hint="eastAsia"/>
          <w:rtl/>
        </w:rPr>
        <w:t>לפרט</w:t>
      </w:r>
      <w:r w:rsidRPr="00077A63">
        <w:rPr>
          <w:rtl/>
        </w:rPr>
        <w:t xml:space="preserve"> </w:t>
      </w:r>
      <w:r w:rsidRPr="00077A63">
        <w:rPr>
          <w:rFonts w:hint="eastAsia"/>
          <w:rtl/>
        </w:rPr>
        <w:t>ארגונים</w:t>
      </w:r>
      <w:r w:rsidRPr="00077A63">
        <w:rPr>
          <w:rtl/>
        </w:rPr>
        <w:t xml:space="preserve"> </w:t>
      </w:r>
      <w:r w:rsidRPr="00077A63">
        <w:rPr>
          <w:rFonts w:hint="eastAsia"/>
          <w:rtl/>
        </w:rPr>
        <w:t>להם</w:t>
      </w:r>
      <w:r w:rsidRPr="00077A63">
        <w:rPr>
          <w:rtl/>
        </w:rPr>
        <w:t xml:space="preserve"> </w:t>
      </w:r>
      <w:r w:rsidRPr="00077A63">
        <w:rPr>
          <w:rFonts w:hint="eastAsia"/>
          <w:rtl/>
        </w:rPr>
        <w:t>סיפק</w:t>
      </w:r>
      <w:r w:rsidRPr="00077A63">
        <w:rPr>
          <w:rtl/>
        </w:rPr>
        <w:t xml:space="preserve"> </w:t>
      </w:r>
      <w:r w:rsidRPr="00077A63">
        <w:rPr>
          <w:rFonts w:hint="eastAsia"/>
          <w:rtl/>
        </w:rPr>
        <w:t>המציע</w:t>
      </w:r>
      <w:r w:rsidRPr="00077A63">
        <w:rPr>
          <w:rtl/>
        </w:rPr>
        <w:t xml:space="preserve"> </w:t>
      </w:r>
      <w:r w:rsidRPr="00077A63">
        <w:rPr>
          <w:rFonts w:hint="eastAsia"/>
          <w:rtl/>
        </w:rPr>
        <w:t>שירותי</w:t>
      </w:r>
      <w:r w:rsidRPr="00077A63">
        <w:rPr>
          <w:rtl/>
        </w:rPr>
        <w:t xml:space="preserve"> </w:t>
      </w:r>
      <w:r w:rsidRPr="00077A63">
        <w:rPr>
          <w:rFonts w:hint="eastAsia"/>
          <w:rtl/>
        </w:rPr>
        <w:t>ייעוץ</w:t>
      </w:r>
      <w:r w:rsidRPr="00077A63">
        <w:rPr>
          <w:rtl/>
        </w:rPr>
        <w:t xml:space="preserve"> </w:t>
      </w:r>
      <w:r w:rsidRPr="00077A63">
        <w:rPr>
          <w:rFonts w:hint="eastAsia"/>
          <w:rtl/>
        </w:rPr>
        <w:t>בכל</w:t>
      </w:r>
      <w:r w:rsidRPr="00077A63">
        <w:rPr>
          <w:rtl/>
        </w:rPr>
        <w:t xml:space="preserve"> </w:t>
      </w:r>
      <w:r w:rsidRPr="00077A63">
        <w:rPr>
          <w:rFonts w:hint="eastAsia"/>
          <w:rtl/>
        </w:rPr>
        <w:t>אחד</w:t>
      </w:r>
      <w:r w:rsidRPr="00077A63">
        <w:rPr>
          <w:rtl/>
        </w:rPr>
        <w:t xml:space="preserve"> </w:t>
      </w:r>
      <w:r w:rsidRPr="00077A63">
        <w:rPr>
          <w:rFonts w:hint="eastAsia"/>
          <w:rtl/>
        </w:rPr>
        <w:t>מהתחומים</w:t>
      </w:r>
      <w:r w:rsidRPr="00077A63">
        <w:rPr>
          <w:rtl/>
        </w:rPr>
        <w:t xml:space="preserve"> </w:t>
      </w:r>
      <w:r w:rsidRPr="00077A63">
        <w:rPr>
          <w:rFonts w:hint="eastAsia"/>
          <w:rtl/>
        </w:rPr>
        <w:t>בהם</w:t>
      </w:r>
      <w:r w:rsidRPr="00077A63">
        <w:rPr>
          <w:rtl/>
        </w:rPr>
        <w:t xml:space="preserve"> </w:t>
      </w:r>
      <w:r w:rsidRPr="00077A63">
        <w:rPr>
          <w:rFonts w:hint="eastAsia"/>
          <w:rtl/>
        </w:rPr>
        <w:t>הציע</w:t>
      </w:r>
      <w:r w:rsidRPr="00077A63">
        <w:rPr>
          <w:rtl/>
        </w:rPr>
        <w:t xml:space="preserve"> </w:t>
      </w:r>
      <w:r w:rsidRPr="00077A63">
        <w:rPr>
          <w:rFonts w:hint="eastAsia"/>
          <w:rtl/>
        </w:rPr>
        <w:t>את</w:t>
      </w:r>
      <w:r w:rsidRPr="00077A63">
        <w:rPr>
          <w:rtl/>
        </w:rPr>
        <w:t xml:space="preserve"> </w:t>
      </w:r>
      <w:r w:rsidRPr="00077A63">
        <w:rPr>
          <w:rFonts w:hint="eastAsia"/>
          <w:rtl/>
        </w:rPr>
        <w:t>מועמדותו</w:t>
      </w:r>
      <w:r w:rsidRPr="00077A63">
        <w:rPr>
          <w:rtl/>
        </w:rPr>
        <w:t>.</w:t>
      </w:r>
    </w:p>
    <w:p w:rsidR="00F11F6C" w:rsidRPr="00077A63" w:rsidRDefault="00F11F6C" w:rsidP="00F11F6C">
      <w:pPr>
        <w:pStyle w:val="a6"/>
        <w:widowControl w:val="0"/>
        <w:spacing w:line="360" w:lineRule="auto"/>
        <w:ind w:left="0" w:firstLine="0"/>
        <w:rPr>
          <w:rtl/>
        </w:rPr>
      </w:pPr>
    </w:p>
    <w:p w:rsidR="00F11F6C" w:rsidRPr="00077A63" w:rsidRDefault="00F11F6C" w:rsidP="00F11F6C">
      <w:pPr>
        <w:pStyle w:val="a6"/>
        <w:widowControl w:val="0"/>
        <w:spacing w:line="360" w:lineRule="auto"/>
        <w:ind w:left="567" w:firstLine="0"/>
        <w:rPr>
          <w:rtl/>
        </w:rPr>
      </w:pPr>
      <w:r w:rsidRPr="00BC1513">
        <w:rPr>
          <w:rFonts w:hint="eastAsia"/>
          <w:rtl/>
        </w:rPr>
        <w:t>לצורך</w:t>
      </w:r>
      <w:r w:rsidRPr="00BC1513">
        <w:rPr>
          <w:rtl/>
        </w:rPr>
        <w:t xml:space="preserve"> הוכחת העמידה בתנאי הסף יש ל</w:t>
      </w:r>
      <w:r w:rsidRPr="00BC1513">
        <w:rPr>
          <w:rFonts w:hint="eastAsia"/>
          <w:rtl/>
        </w:rPr>
        <w:t>פרט</w:t>
      </w:r>
      <w:r w:rsidRPr="00BC1513">
        <w:rPr>
          <w:rtl/>
        </w:rPr>
        <w:t xml:space="preserve"> </w:t>
      </w:r>
      <w:r w:rsidRPr="00BC1513">
        <w:rPr>
          <w:rFonts w:hint="cs"/>
          <w:rtl/>
        </w:rPr>
        <w:t>ניסיון</w:t>
      </w:r>
      <w:r w:rsidRPr="00BC1513">
        <w:rPr>
          <w:rtl/>
        </w:rPr>
        <w:t xml:space="preserve"> </w:t>
      </w:r>
      <w:r w:rsidRPr="00BC1513">
        <w:rPr>
          <w:rFonts w:hint="cs"/>
          <w:rtl/>
        </w:rPr>
        <w:t>בכל אחד מן השירותים המפורטים בסעיפים  2.1</w:t>
      </w:r>
      <w:r w:rsidRPr="00BC1513">
        <w:rPr>
          <w:rtl/>
        </w:rPr>
        <w:t>-2</w:t>
      </w:r>
      <w:r w:rsidRPr="00BC1513">
        <w:rPr>
          <w:rFonts w:hint="cs"/>
          <w:rtl/>
        </w:rPr>
        <w:t>.3 בחלק ד' של מסמכי המכרז, בהיקף של 2000 שעות לפחות בכל שנה בכל סעיף, במהלך השנים 2023</w:t>
      </w:r>
      <w:r w:rsidRPr="00713E21">
        <w:rPr>
          <w:rFonts w:hint="cs"/>
          <w:rtl/>
        </w:rPr>
        <w:t xml:space="preserve"> ו -2024</w:t>
      </w:r>
      <w:r>
        <w:rPr>
          <w:rFonts w:hint="cs"/>
          <w:rtl/>
        </w:rPr>
        <w:t xml:space="preserve">. </w:t>
      </w:r>
      <w:r w:rsidRPr="00077A63">
        <w:rPr>
          <w:rFonts w:hint="cs"/>
          <w:rtl/>
        </w:rPr>
        <w:t>לצורך ציון האיכות ניתן לפרט ניסיון נוסף בנספח א'3.</w:t>
      </w:r>
    </w:p>
    <w:p w:rsidR="00F11F6C" w:rsidRPr="00077A63" w:rsidRDefault="00F11F6C" w:rsidP="00F11F6C">
      <w:pPr>
        <w:rPr>
          <w:rFonts w:cs="David"/>
          <w:b/>
          <w:bCs/>
          <w:sz w:val="28"/>
          <w:szCs w:val="28"/>
          <w:rtl/>
        </w:rPr>
      </w:pPr>
    </w:p>
    <w:tbl>
      <w:tblPr>
        <w:bidiVisual/>
        <w:tblW w:w="53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6"/>
        <w:gridCol w:w="1712"/>
        <w:gridCol w:w="864"/>
        <w:gridCol w:w="1396"/>
        <w:gridCol w:w="3541"/>
      </w:tblGrid>
      <w:tr w:rsidR="00F11F6C" w:rsidRPr="00077A63" w:rsidTr="00B21B16">
        <w:trPr>
          <w:trHeight w:val="1134"/>
        </w:trPr>
        <w:tc>
          <w:tcPr>
            <w:tcW w:w="731" w:type="pct"/>
          </w:tcPr>
          <w:p w:rsidR="00F11F6C" w:rsidRPr="00077A63" w:rsidRDefault="00F11F6C" w:rsidP="00B21B16">
            <w:pPr>
              <w:jc w:val="center"/>
              <w:rPr>
                <w:rFonts w:cs="David"/>
                <w:b/>
                <w:bCs/>
              </w:rPr>
            </w:pPr>
            <w:r w:rsidRPr="00077A63">
              <w:rPr>
                <w:rFonts w:cs="David" w:hint="eastAsia"/>
                <w:b/>
                <w:bCs/>
                <w:rtl/>
              </w:rPr>
              <w:t>שם</w:t>
            </w:r>
            <w:r w:rsidRPr="00077A63">
              <w:rPr>
                <w:rFonts w:cs="David"/>
                <w:b/>
                <w:bCs/>
                <w:rtl/>
              </w:rPr>
              <w:t xml:space="preserve"> </w:t>
            </w:r>
            <w:r w:rsidRPr="00077A63">
              <w:rPr>
                <w:rFonts w:cs="David" w:hint="eastAsia"/>
                <w:b/>
                <w:bCs/>
                <w:rtl/>
              </w:rPr>
              <w:t>ה</w:t>
            </w:r>
            <w:r w:rsidRPr="00077A63">
              <w:rPr>
                <w:rFonts w:cs="David" w:hint="cs"/>
                <w:b/>
                <w:bCs/>
                <w:rtl/>
              </w:rPr>
              <w:t>ארגון</w:t>
            </w:r>
          </w:p>
        </w:tc>
        <w:tc>
          <w:tcPr>
            <w:tcW w:w="973" w:type="pct"/>
          </w:tcPr>
          <w:p w:rsidR="00F11F6C" w:rsidRPr="00077A63" w:rsidRDefault="00F11F6C" w:rsidP="00B21B16">
            <w:pPr>
              <w:jc w:val="center"/>
              <w:rPr>
                <w:rFonts w:cs="David"/>
                <w:b/>
                <w:bCs/>
                <w:rtl/>
              </w:rPr>
            </w:pPr>
            <w:r w:rsidRPr="00077A63">
              <w:rPr>
                <w:rFonts w:cs="David" w:hint="eastAsia"/>
                <w:b/>
                <w:bCs/>
                <w:rtl/>
              </w:rPr>
              <w:t>תחום</w:t>
            </w:r>
            <w:r w:rsidRPr="00077A63">
              <w:rPr>
                <w:rFonts w:cs="David"/>
                <w:b/>
                <w:bCs/>
                <w:rtl/>
              </w:rPr>
              <w:t xml:space="preserve"> </w:t>
            </w:r>
            <w:r w:rsidRPr="00077A63">
              <w:rPr>
                <w:rFonts w:cs="David" w:hint="cs"/>
                <w:b/>
                <w:bCs/>
                <w:rtl/>
              </w:rPr>
              <w:t xml:space="preserve">שירות </w:t>
            </w:r>
            <w:r w:rsidRPr="00077A63">
              <w:rPr>
                <w:rFonts w:cs="David" w:hint="eastAsia"/>
                <w:b/>
                <w:bCs/>
                <w:rtl/>
              </w:rPr>
              <w:t>הייעוץ</w:t>
            </w:r>
            <w:r>
              <w:rPr>
                <w:rFonts w:cs="David" w:hint="cs"/>
                <w:b/>
                <w:bCs/>
                <w:rtl/>
              </w:rPr>
              <w:t xml:space="preserve"> (יש לסמן </w:t>
            </w:r>
            <w:r>
              <w:rPr>
                <w:rFonts w:cs="David" w:hint="cs"/>
                <w:b/>
                <w:bCs/>
              </w:rPr>
              <w:t>V</w:t>
            </w:r>
            <w:r>
              <w:rPr>
                <w:rFonts w:cs="David" w:hint="cs"/>
                <w:b/>
                <w:bCs/>
                <w:rtl/>
              </w:rPr>
              <w:t>)</w:t>
            </w:r>
          </w:p>
        </w:tc>
        <w:tc>
          <w:tcPr>
            <w:tcW w:w="491" w:type="pct"/>
          </w:tcPr>
          <w:p w:rsidR="00F11F6C" w:rsidRPr="00077A63" w:rsidRDefault="00F11F6C" w:rsidP="00B21B16">
            <w:pPr>
              <w:jc w:val="center"/>
              <w:rPr>
                <w:rFonts w:cs="David"/>
                <w:b/>
                <w:bCs/>
                <w:rtl/>
              </w:rPr>
            </w:pPr>
            <w:r w:rsidRPr="00077A63">
              <w:rPr>
                <w:rFonts w:cs="David" w:hint="cs"/>
                <w:b/>
                <w:bCs/>
                <w:rtl/>
              </w:rPr>
              <w:t>מס' שעות בשנה</w:t>
            </w:r>
          </w:p>
        </w:tc>
        <w:tc>
          <w:tcPr>
            <w:tcW w:w="793" w:type="pct"/>
          </w:tcPr>
          <w:p w:rsidR="00F11F6C" w:rsidRPr="00077A63" w:rsidRDefault="00F11F6C" w:rsidP="00B21B16">
            <w:pPr>
              <w:jc w:val="center"/>
              <w:rPr>
                <w:rFonts w:cs="David"/>
                <w:b/>
                <w:bCs/>
                <w:rtl/>
              </w:rPr>
            </w:pPr>
            <w:r w:rsidRPr="00077A63">
              <w:rPr>
                <w:rFonts w:cs="David" w:hint="cs"/>
                <w:b/>
                <w:bCs/>
                <w:rtl/>
              </w:rPr>
              <w:t>מועד</w:t>
            </w:r>
            <w:r w:rsidRPr="00077A63">
              <w:rPr>
                <w:rFonts w:cs="David"/>
                <w:b/>
                <w:bCs/>
                <w:rtl/>
              </w:rPr>
              <w:t xml:space="preserve"> </w:t>
            </w:r>
            <w:r w:rsidRPr="00077A63">
              <w:rPr>
                <w:rFonts w:cs="David" w:hint="eastAsia"/>
                <w:b/>
                <w:bCs/>
                <w:rtl/>
              </w:rPr>
              <w:t>מתן</w:t>
            </w:r>
            <w:r w:rsidRPr="00077A63">
              <w:rPr>
                <w:rFonts w:cs="David"/>
                <w:b/>
                <w:bCs/>
                <w:rtl/>
              </w:rPr>
              <w:t xml:space="preserve"> </w:t>
            </w:r>
            <w:r w:rsidRPr="00077A63">
              <w:rPr>
                <w:rFonts w:cs="David" w:hint="eastAsia"/>
                <w:b/>
                <w:bCs/>
                <w:rtl/>
              </w:rPr>
              <w:t>השירות</w:t>
            </w:r>
          </w:p>
          <w:p w:rsidR="00F11F6C" w:rsidRPr="00077A63" w:rsidRDefault="00F11F6C" w:rsidP="00B21B16">
            <w:pPr>
              <w:jc w:val="center"/>
              <w:rPr>
                <w:rFonts w:cs="David"/>
                <w:b/>
                <w:bCs/>
              </w:rPr>
            </w:pPr>
            <w:r w:rsidRPr="00077A63">
              <w:rPr>
                <w:rFonts w:cs="David" w:hint="cs"/>
                <w:b/>
                <w:bCs/>
                <w:rtl/>
              </w:rPr>
              <w:t>(חודש ושנה)</w:t>
            </w:r>
          </w:p>
        </w:tc>
        <w:tc>
          <w:tcPr>
            <w:tcW w:w="2012" w:type="pct"/>
          </w:tcPr>
          <w:p w:rsidR="00F11F6C" w:rsidRPr="00077A63" w:rsidRDefault="00F11F6C" w:rsidP="00B21B16">
            <w:pPr>
              <w:jc w:val="center"/>
              <w:rPr>
                <w:rFonts w:cs="David"/>
                <w:b/>
                <w:bCs/>
              </w:rPr>
            </w:pPr>
            <w:r w:rsidRPr="00077A63">
              <w:rPr>
                <w:rFonts w:cs="David" w:hint="eastAsia"/>
                <w:b/>
                <w:bCs/>
                <w:rtl/>
              </w:rPr>
              <w:t>שם</w:t>
            </w:r>
            <w:r w:rsidRPr="00077A63">
              <w:rPr>
                <w:rFonts w:cs="David"/>
                <w:b/>
                <w:bCs/>
                <w:rtl/>
              </w:rPr>
              <w:t xml:space="preserve"> </w:t>
            </w:r>
            <w:r w:rsidRPr="00077A63">
              <w:rPr>
                <w:rFonts w:cs="David" w:hint="eastAsia"/>
                <w:b/>
                <w:bCs/>
                <w:rtl/>
              </w:rPr>
              <w:t>איש</w:t>
            </w:r>
            <w:r w:rsidRPr="00077A63">
              <w:rPr>
                <w:rFonts w:cs="David"/>
                <w:b/>
                <w:bCs/>
                <w:rtl/>
              </w:rPr>
              <w:t xml:space="preserve"> </w:t>
            </w:r>
            <w:r w:rsidRPr="00077A63">
              <w:rPr>
                <w:rFonts w:cs="David" w:hint="eastAsia"/>
                <w:b/>
                <w:bCs/>
                <w:rtl/>
              </w:rPr>
              <w:t>קשר</w:t>
            </w:r>
            <w:r w:rsidRPr="00077A63">
              <w:rPr>
                <w:rFonts w:cs="David"/>
                <w:b/>
                <w:bCs/>
                <w:rtl/>
              </w:rPr>
              <w:t xml:space="preserve"> </w:t>
            </w:r>
            <w:r w:rsidRPr="00077A63">
              <w:rPr>
                <w:rFonts w:cs="David" w:hint="eastAsia"/>
                <w:b/>
                <w:bCs/>
                <w:rtl/>
              </w:rPr>
              <w:t>אצל</w:t>
            </w:r>
            <w:r w:rsidRPr="00077A63">
              <w:rPr>
                <w:rFonts w:cs="David"/>
                <w:b/>
                <w:bCs/>
                <w:rtl/>
              </w:rPr>
              <w:t xml:space="preserve"> </w:t>
            </w:r>
            <w:r w:rsidRPr="00077A63">
              <w:rPr>
                <w:rFonts w:cs="David" w:hint="eastAsia"/>
                <w:b/>
                <w:bCs/>
                <w:rtl/>
              </w:rPr>
              <w:t>הלקוח</w:t>
            </w:r>
            <w:r w:rsidRPr="00077A63">
              <w:rPr>
                <w:rFonts w:cs="David" w:hint="cs"/>
                <w:b/>
                <w:bCs/>
                <w:rtl/>
              </w:rPr>
              <w:t>, תפקיד</w:t>
            </w:r>
            <w:r w:rsidRPr="00077A63">
              <w:rPr>
                <w:rFonts w:cs="David"/>
                <w:b/>
                <w:bCs/>
                <w:rtl/>
              </w:rPr>
              <w:t xml:space="preserve"> </w:t>
            </w:r>
            <w:r w:rsidRPr="00077A63">
              <w:rPr>
                <w:rFonts w:cs="David" w:hint="cs"/>
                <w:b/>
                <w:bCs/>
                <w:rtl/>
              </w:rPr>
              <w:t>ומס</w:t>
            </w:r>
            <w:r w:rsidRPr="00077A63">
              <w:rPr>
                <w:rFonts w:cs="David"/>
                <w:b/>
                <w:bCs/>
                <w:rtl/>
              </w:rPr>
              <w:t xml:space="preserve">' </w:t>
            </w:r>
            <w:r w:rsidRPr="00077A63">
              <w:rPr>
                <w:rFonts w:cs="David" w:hint="cs"/>
                <w:b/>
                <w:bCs/>
                <w:rtl/>
              </w:rPr>
              <w:t>טלפון</w:t>
            </w:r>
            <w:r w:rsidRPr="00077A63">
              <w:rPr>
                <w:rFonts w:cs="David"/>
                <w:b/>
                <w:bCs/>
                <w:rtl/>
              </w:rPr>
              <w:t xml:space="preserve"> </w:t>
            </w:r>
            <w:r w:rsidRPr="00077A63">
              <w:rPr>
                <w:rFonts w:cs="David" w:hint="cs"/>
                <w:b/>
                <w:bCs/>
                <w:rtl/>
              </w:rPr>
              <w:t>עדכני</w:t>
            </w:r>
            <w:r w:rsidRPr="00077A63" w:rsidDel="006838EF">
              <w:rPr>
                <w:rFonts w:cs="David" w:hint="eastAsia"/>
                <w:b/>
                <w:bCs/>
                <w:rtl/>
              </w:rPr>
              <w:t xml:space="preserve"> </w:t>
            </w:r>
          </w:p>
        </w:tc>
      </w:tr>
      <w:tr w:rsidR="00F11F6C" w:rsidRPr="00077A63" w:rsidTr="00B21B16">
        <w:trPr>
          <w:trHeight w:val="1134"/>
        </w:trPr>
        <w:tc>
          <w:tcPr>
            <w:tcW w:w="731" w:type="pct"/>
          </w:tcPr>
          <w:p w:rsidR="00F11F6C" w:rsidRPr="00077A63" w:rsidRDefault="00F11F6C" w:rsidP="00B21B16">
            <w:pPr>
              <w:rPr>
                <w:rFonts w:cs="David"/>
              </w:rPr>
            </w:pPr>
          </w:p>
        </w:tc>
        <w:tc>
          <w:tcPr>
            <w:tcW w:w="973" w:type="pct"/>
          </w:tcPr>
          <w:p w:rsidR="00F11F6C" w:rsidRPr="00BC1513" w:rsidRDefault="00F11F6C" w:rsidP="00B21B16">
            <w:pPr>
              <w:pStyle w:val="a3"/>
              <w:numPr>
                <w:ilvl w:val="0"/>
                <w:numId w:val="3"/>
              </w:numPr>
              <w:ind w:left="173" w:hanging="141"/>
              <w:rPr>
                <w:rFonts w:cs="David"/>
              </w:rPr>
            </w:pPr>
            <w:r w:rsidRPr="00BC1513">
              <w:rPr>
                <w:rFonts w:ascii="Times New Roman" w:hAnsi="Times New Roman" w:cs="David" w:hint="cs"/>
                <w:sz w:val="24"/>
                <w:szCs w:val="24"/>
                <w:rtl/>
              </w:rPr>
              <w:t>שרותי</w:t>
            </w:r>
            <w:r w:rsidRPr="00BC1513">
              <w:rPr>
                <w:rFonts w:ascii="Times New Roman" w:hAnsi="Times New Roman" w:cs="David"/>
                <w:sz w:val="24"/>
                <w:szCs w:val="24"/>
                <w:rtl/>
              </w:rPr>
              <w:t xml:space="preserve"> </w:t>
            </w:r>
            <w:r w:rsidRPr="00BC1513">
              <w:rPr>
                <w:rFonts w:ascii="Times New Roman" w:hAnsi="Times New Roman" w:cs="David" w:hint="cs"/>
                <w:sz w:val="24"/>
                <w:szCs w:val="24"/>
                <w:rtl/>
              </w:rPr>
              <w:t>מודיעין</w:t>
            </w:r>
            <w:r w:rsidRPr="00BC1513">
              <w:rPr>
                <w:rFonts w:ascii="Times New Roman" w:hAnsi="Times New Roman" w:cs="David"/>
                <w:sz w:val="24"/>
                <w:szCs w:val="24"/>
                <w:rtl/>
              </w:rPr>
              <w:t xml:space="preserve"> </w:t>
            </w:r>
            <w:r w:rsidRPr="00BC1513">
              <w:rPr>
                <w:rFonts w:ascii="Times New Roman" w:hAnsi="Times New Roman" w:cs="David" w:hint="cs"/>
                <w:sz w:val="24"/>
                <w:szCs w:val="24"/>
                <w:rtl/>
              </w:rPr>
              <w:t>סייבר</w:t>
            </w:r>
          </w:p>
          <w:p w:rsidR="00F11F6C" w:rsidRDefault="00F11F6C" w:rsidP="00B21B16">
            <w:pPr>
              <w:pStyle w:val="a3"/>
              <w:numPr>
                <w:ilvl w:val="0"/>
                <w:numId w:val="3"/>
              </w:numPr>
              <w:ind w:left="173" w:hanging="141"/>
              <w:rPr>
                <w:rFonts w:cs="David"/>
              </w:rPr>
            </w:pPr>
            <w:r w:rsidRPr="00BC1513">
              <w:rPr>
                <w:rFonts w:cs="David" w:hint="cs"/>
                <w:sz w:val="24"/>
                <w:szCs w:val="24"/>
                <w:rtl/>
              </w:rPr>
              <w:t>שירותי</w:t>
            </w:r>
            <w:r w:rsidRPr="00BC1513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BC1513">
              <w:rPr>
                <w:rFonts w:cs="David" w:hint="cs"/>
                <w:sz w:val="24"/>
                <w:szCs w:val="24"/>
                <w:rtl/>
              </w:rPr>
              <w:t>מבדקי סייבר</w:t>
            </w:r>
            <w:r w:rsidRPr="00BC1513">
              <w:rPr>
                <w:rFonts w:cs="David" w:hint="cs"/>
                <w:rtl/>
              </w:rPr>
              <w:t xml:space="preserve"> </w:t>
            </w:r>
            <w:r w:rsidRPr="00BC1513">
              <w:rPr>
                <w:rFonts w:cs="David" w:hint="cs"/>
                <w:sz w:val="24"/>
                <w:szCs w:val="24"/>
                <w:rtl/>
              </w:rPr>
              <w:t>טיפול</w:t>
            </w:r>
            <w:r w:rsidRPr="00BC1513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BC1513">
              <w:rPr>
                <w:rFonts w:cs="David" w:hint="cs"/>
                <w:sz w:val="24"/>
                <w:szCs w:val="24"/>
                <w:rtl/>
              </w:rPr>
              <w:t>באירועי</w:t>
            </w:r>
            <w:r w:rsidRPr="00BC1513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BC1513">
              <w:rPr>
                <w:rFonts w:cs="David" w:hint="cs"/>
                <w:sz w:val="24"/>
                <w:szCs w:val="24"/>
                <w:rtl/>
              </w:rPr>
              <w:t>סייבר</w:t>
            </w:r>
            <w:r w:rsidRPr="00BC1513">
              <w:rPr>
                <w:rFonts w:cs="David"/>
                <w:sz w:val="24"/>
                <w:szCs w:val="24"/>
                <w:rtl/>
              </w:rPr>
              <w:t xml:space="preserve">, </w:t>
            </w:r>
            <w:r w:rsidRPr="00BC1513">
              <w:rPr>
                <w:rFonts w:cs="David" w:hint="cs"/>
                <w:sz w:val="24"/>
                <w:szCs w:val="24"/>
                <w:rtl/>
              </w:rPr>
              <w:t>תצורת</w:t>
            </w:r>
            <w:r w:rsidRPr="00BC1513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BC1513">
              <w:rPr>
                <w:rFonts w:cs="David" w:hint="cs"/>
                <w:sz w:val="24"/>
                <w:szCs w:val="24"/>
                <w:rtl/>
              </w:rPr>
              <w:t>הגנה</w:t>
            </w:r>
            <w:r w:rsidRPr="00BC1513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BC1513">
              <w:rPr>
                <w:rFonts w:cs="David" w:hint="cs"/>
                <w:sz w:val="24"/>
                <w:szCs w:val="24"/>
                <w:rtl/>
              </w:rPr>
              <w:t>וטכנולוגיה</w:t>
            </w:r>
          </w:p>
          <w:p w:rsidR="00F11F6C" w:rsidRPr="00BC1513" w:rsidRDefault="00F11F6C" w:rsidP="00B21B16">
            <w:pPr>
              <w:pStyle w:val="a3"/>
              <w:numPr>
                <w:ilvl w:val="0"/>
                <w:numId w:val="3"/>
              </w:numPr>
              <w:ind w:left="173" w:hanging="141"/>
              <w:rPr>
                <w:rFonts w:cs="David"/>
              </w:rPr>
            </w:pPr>
            <w:r w:rsidRPr="00BC1513">
              <w:rPr>
                <w:rFonts w:cs="David" w:hint="cs"/>
                <w:sz w:val="24"/>
                <w:szCs w:val="24"/>
                <w:rtl/>
              </w:rPr>
              <w:t xml:space="preserve">מתודולוגיות הגנת סייבר, ארכיטקטורה, אסטרטגיה, מדיניות ונהלים, </w:t>
            </w:r>
            <w:r w:rsidRPr="00BC1513">
              <w:rPr>
                <w:rFonts w:cs="David"/>
                <w:sz w:val="24"/>
                <w:szCs w:val="24"/>
              </w:rPr>
              <w:t>GRC</w:t>
            </w:r>
          </w:p>
        </w:tc>
        <w:tc>
          <w:tcPr>
            <w:tcW w:w="491" w:type="pct"/>
          </w:tcPr>
          <w:p w:rsidR="00F11F6C" w:rsidRPr="00077A63" w:rsidRDefault="00F11F6C" w:rsidP="00B21B16">
            <w:pPr>
              <w:rPr>
                <w:rFonts w:cs="David"/>
              </w:rPr>
            </w:pPr>
          </w:p>
        </w:tc>
        <w:tc>
          <w:tcPr>
            <w:tcW w:w="793" w:type="pct"/>
          </w:tcPr>
          <w:p w:rsidR="00F11F6C" w:rsidRPr="00077A63" w:rsidRDefault="00F11F6C" w:rsidP="00B21B16">
            <w:pPr>
              <w:rPr>
                <w:rFonts w:cs="David"/>
              </w:rPr>
            </w:pPr>
          </w:p>
        </w:tc>
        <w:tc>
          <w:tcPr>
            <w:tcW w:w="2012" w:type="pct"/>
          </w:tcPr>
          <w:p w:rsidR="00F11F6C" w:rsidRPr="00077A63" w:rsidRDefault="00F11F6C" w:rsidP="00B21B16">
            <w:pPr>
              <w:rPr>
                <w:rFonts w:cs="David"/>
              </w:rPr>
            </w:pPr>
          </w:p>
        </w:tc>
      </w:tr>
      <w:tr w:rsidR="00F11F6C" w:rsidRPr="00077A63" w:rsidTr="00B21B16">
        <w:trPr>
          <w:trHeight w:val="1134"/>
        </w:trPr>
        <w:tc>
          <w:tcPr>
            <w:tcW w:w="731" w:type="pct"/>
          </w:tcPr>
          <w:p w:rsidR="00F11F6C" w:rsidRPr="00077A63" w:rsidRDefault="00F11F6C" w:rsidP="00B21B16">
            <w:pPr>
              <w:rPr>
                <w:rFonts w:cs="David"/>
              </w:rPr>
            </w:pPr>
          </w:p>
        </w:tc>
        <w:tc>
          <w:tcPr>
            <w:tcW w:w="973" w:type="pct"/>
          </w:tcPr>
          <w:p w:rsidR="00F11F6C" w:rsidRPr="00BC1513" w:rsidRDefault="00F11F6C" w:rsidP="00B21B16">
            <w:pPr>
              <w:pStyle w:val="a3"/>
              <w:numPr>
                <w:ilvl w:val="0"/>
                <w:numId w:val="3"/>
              </w:numPr>
              <w:ind w:left="173" w:hanging="141"/>
              <w:rPr>
                <w:rFonts w:cs="David"/>
              </w:rPr>
            </w:pPr>
            <w:r w:rsidRPr="00BC1513">
              <w:rPr>
                <w:rFonts w:ascii="Times New Roman" w:hAnsi="Times New Roman" w:cs="David" w:hint="cs"/>
                <w:sz w:val="24"/>
                <w:szCs w:val="24"/>
                <w:rtl/>
              </w:rPr>
              <w:t>שרותי</w:t>
            </w:r>
            <w:r w:rsidRPr="00BC1513">
              <w:rPr>
                <w:rFonts w:ascii="Times New Roman" w:hAnsi="Times New Roman" w:cs="David"/>
                <w:sz w:val="24"/>
                <w:szCs w:val="24"/>
                <w:rtl/>
              </w:rPr>
              <w:t xml:space="preserve"> </w:t>
            </w:r>
            <w:r w:rsidRPr="00BC1513">
              <w:rPr>
                <w:rFonts w:ascii="Times New Roman" w:hAnsi="Times New Roman" w:cs="David" w:hint="cs"/>
                <w:sz w:val="24"/>
                <w:szCs w:val="24"/>
                <w:rtl/>
              </w:rPr>
              <w:t>מודיעין</w:t>
            </w:r>
            <w:r w:rsidRPr="00BC1513">
              <w:rPr>
                <w:rFonts w:ascii="Times New Roman" w:hAnsi="Times New Roman" w:cs="David"/>
                <w:sz w:val="24"/>
                <w:szCs w:val="24"/>
                <w:rtl/>
              </w:rPr>
              <w:t xml:space="preserve"> </w:t>
            </w:r>
            <w:r w:rsidRPr="00BC1513">
              <w:rPr>
                <w:rFonts w:ascii="Times New Roman" w:hAnsi="Times New Roman" w:cs="David" w:hint="cs"/>
                <w:sz w:val="24"/>
                <w:szCs w:val="24"/>
                <w:rtl/>
              </w:rPr>
              <w:t>סייבר</w:t>
            </w:r>
          </w:p>
          <w:p w:rsidR="00F11F6C" w:rsidRPr="00BC1513" w:rsidRDefault="00F11F6C" w:rsidP="00B21B16">
            <w:pPr>
              <w:pStyle w:val="a3"/>
              <w:numPr>
                <w:ilvl w:val="0"/>
                <w:numId w:val="3"/>
              </w:numPr>
              <w:ind w:left="173" w:hanging="141"/>
              <w:rPr>
                <w:rFonts w:cs="David"/>
              </w:rPr>
            </w:pPr>
            <w:r w:rsidRPr="00BC1513">
              <w:rPr>
                <w:rFonts w:cs="David" w:hint="cs"/>
                <w:sz w:val="24"/>
                <w:szCs w:val="24"/>
                <w:rtl/>
              </w:rPr>
              <w:t>שירותי</w:t>
            </w:r>
            <w:r w:rsidRPr="00BC1513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BC1513">
              <w:rPr>
                <w:rFonts w:cs="David" w:hint="cs"/>
                <w:sz w:val="24"/>
                <w:szCs w:val="24"/>
                <w:rtl/>
              </w:rPr>
              <w:t>מבדקי סייבר</w:t>
            </w:r>
            <w:r w:rsidRPr="00BC1513">
              <w:rPr>
                <w:rFonts w:cs="David" w:hint="cs"/>
                <w:rtl/>
              </w:rPr>
              <w:t xml:space="preserve"> </w:t>
            </w:r>
            <w:r w:rsidRPr="00BC1513">
              <w:rPr>
                <w:rFonts w:cs="David" w:hint="cs"/>
                <w:sz w:val="24"/>
                <w:szCs w:val="24"/>
                <w:rtl/>
              </w:rPr>
              <w:t>טיפול</w:t>
            </w:r>
            <w:r w:rsidRPr="00BC1513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BC1513">
              <w:rPr>
                <w:rFonts w:cs="David" w:hint="cs"/>
                <w:sz w:val="24"/>
                <w:szCs w:val="24"/>
                <w:rtl/>
              </w:rPr>
              <w:t>באירועי</w:t>
            </w:r>
            <w:r w:rsidRPr="00BC1513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BC1513">
              <w:rPr>
                <w:rFonts w:cs="David" w:hint="cs"/>
                <w:sz w:val="24"/>
                <w:szCs w:val="24"/>
                <w:rtl/>
              </w:rPr>
              <w:t>סייבר</w:t>
            </w:r>
            <w:r w:rsidRPr="00BC1513">
              <w:rPr>
                <w:rFonts w:cs="David"/>
                <w:sz w:val="24"/>
                <w:szCs w:val="24"/>
                <w:rtl/>
              </w:rPr>
              <w:t xml:space="preserve">, </w:t>
            </w:r>
            <w:r w:rsidRPr="00BC1513">
              <w:rPr>
                <w:rFonts w:cs="David" w:hint="cs"/>
                <w:sz w:val="24"/>
                <w:szCs w:val="24"/>
                <w:rtl/>
              </w:rPr>
              <w:t>תצורת</w:t>
            </w:r>
            <w:r w:rsidRPr="00BC1513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BC1513">
              <w:rPr>
                <w:rFonts w:cs="David" w:hint="cs"/>
                <w:sz w:val="24"/>
                <w:szCs w:val="24"/>
                <w:rtl/>
              </w:rPr>
              <w:t>הגנה</w:t>
            </w:r>
            <w:r w:rsidRPr="00BC1513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BC1513">
              <w:rPr>
                <w:rFonts w:cs="David" w:hint="cs"/>
                <w:sz w:val="24"/>
                <w:szCs w:val="24"/>
                <w:rtl/>
              </w:rPr>
              <w:t>וטכנולוגיה</w:t>
            </w:r>
          </w:p>
          <w:p w:rsidR="00F11F6C" w:rsidRPr="00077A63" w:rsidRDefault="00F11F6C" w:rsidP="00B21B16">
            <w:pPr>
              <w:pStyle w:val="a3"/>
              <w:numPr>
                <w:ilvl w:val="0"/>
                <w:numId w:val="3"/>
              </w:numPr>
              <w:ind w:left="173" w:hanging="141"/>
              <w:rPr>
                <w:rFonts w:cs="David"/>
              </w:rPr>
            </w:pPr>
            <w:r w:rsidRPr="00BC1513">
              <w:rPr>
                <w:rFonts w:cs="David" w:hint="cs"/>
                <w:sz w:val="24"/>
                <w:szCs w:val="24"/>
                <w:rtl/>
              </w:rPr>
              <w:t xml:space="preserve">מתודולוגיות הגנת סייבר, ארכיטקטורה, אסטרטגיה, מדיניות ונהלים, </w:t>
            </w:r>
            <w:r w:rsidRPr="00BC1513">
              <w:rPr>
                <w:rFonts w:cs="David"/>
                <w:sz w:val="24"/>
                <w:szCs w:val="24"/>
              </w:rPr>
              <w:t>GRC</w:t>
            </w:r>
          </w:p>
        </w:tc>
        <w:tc>
          <w:tcPr>
            <w:tcW w:w="491" w:type="pct"/>
          </w:tcPr>
          <w:p w:rsidR="00F11F6C" w:rsidRPr="00077A63" w:rsidRDefault="00F11F6C" w:rsidP="00B21B16">
            <w:pPr>
              <w:rPr>
                <w:rFonts w:cs="David"/>
              </w:rPr>
            </w:pPr>
          </w:p>
        </w:tc>
        <w:tc>
          <w:tcPr>
            <w:tcW w:w="793" w:type="pct"/>
          </w:tcPr>
          <w:p w:rsidR="00F11F6C" w:rsidRPr="00077A63" w:rsidRDefault="00F11F6C" w:rsidP="00B21B16">
            <w:pPr>
              <w:rPr>
                <w:rFonts w:cs="David"/>
              </w:rPr>
            </w:pPr>
          </w:p>
        </w:tc>
        <w:tc>
          <w:tcPr>
            <w:tcW w:w="2012" w:type="pct"/>
          </w:tcPr>
          <w:p w:rsidR="00F11F6C" w:rsidRPr="00077A63" w:rsidRDefault="00F11F6C" w:rsidP="00B21B16">
            <w:pPr>
              <w:rPr>
                <w:rFonts w:cs="David"/>
              </w:rPr>
            </w:pPr>
          </w:p>
        </w:tc>
      </w:tr>
      <w:tr w:rsidR="00F11F6C" w:rsidRPr="00077A63" w:rsidTr="00B21B16">
        <w:trPr>
          <w:trHeight w:val="1134"/>
        </w:trPr>
        <w:tc>
          <w:tcPr>
            <w:tcW w:w="731" w:type="pct"/>
          </w:tcPr>
          <w:p w:rsidR="00F11F6C" w:rsidRPr="00077A63" w:rsidRDefault="00F11F6C" w:rsidP="00B21B16">
            <w:pPr>
              <w:rPr>
                <w:rFonts w:cs="David"/>
              </w:rPr>
            </w:pPr>
          </w:p>
        </w:tc>
        <w:tc>
          <w:tcPr>
            <w:tcW w:w="973" w:type="pct"/>
          </w:tcPr>
          <w:p w:rsidR="00F11F6C" w:rsidRPr="00BC1513" w:rsidRDefault="00F11F6C" w:rsidP="00B21B16">
            <w:pPr>
              <w:pStyle w:val="a3"/>
              <w:numPr>
                <w:ilvl w:val="0"/>
                <w:numId w:val="3"/>
              </w:numPr>
              <w:ind w:left="173" w:hanging="141"/>
              <w:rPr>
                <w:rFonts w:cs="David"/>
              </w:rPr>
            </w:pPr>
            <w:r w:rsidRPr="00BC1513">
              <w:rPr>
                <w:rFonts w:ascii="Times New Roman" w:hAnsi="Times New Roman" w:cs="David" w:hint="cs"/>
                <w:sz w:val="24"/>
                <w:szCs w:val="24"/>
                <w:rtl/>
              </w:rPr>
              <w:t>שרותי</w:t>
            </w:r>
            <w:r w:rsidRPr="00BC1513">
              <w:rPr>
                <w:rFonts w:ascii="Times New Roman" w:hAnsi="Times New Roman" w:cs="David"/>
                <w:sz w:val="24"/>
                <w:szCs w:val="24"/>
                <w:rtl/>
              </w:rPr>
              <w:t xml:space="preserve"> </w:t>
            </w:r>
            <w:r w:rsidRPr="00BC1513">
              <w:rPr>
                <w:rFonts w:ascii="Times New Roman" w:hAnsi="Times New Roman" w:cs="David" w:hint="cs"/>
                <w:sz w:val="24"/>
                <w:szCs w:val="24"/>
                <w:rtl/>
              </w:rPr>
              <w:t>מודיעין</w:t>
            </w:r>
            <w:r w:rsidRPr="00BC1513">
              <w:rPr>
                <w:rFonts w:ascii="Times New Roman" w:hAnsi="Times New Roman" w:cs="David"/>
                <w:sz w:val="24"/>
                <w:szCs w:val="24"/>
                <w:rtl/>
              </w:rPr>
              <w:t xml:space="preserve"> </w:t>
            </w:r>
            <w:r w:rsidRPr="00BC1513">
              <w:rPr>
                <w:rFonts w:ascii="Times New Roman" w:hAnsi="Times New Roman" w:cs="David" w:hint="cs"/>
                <w:sz w:val="24"/>
                <w:szCs w:val="24"/>
                <w:rtl/>
              </w:rPr>
              <w:t>סייבר</w:t>
            </w:r>
          </w:p>
          <w:p w:rsidR="00F11F6C" w:rsidRPr="00BC1513" w:rsidRDefault="00F11F6C" w:rsidP="00B21B16">
            <w:pPr>
              <w:pStyle w:val="a3"/>
              <w:numPr>
                <w:ilvl w:val="0"/>
                <w:numId w:val="3"/>
              </w:numPr>
              <w:ind w:left="173" w:hanging="141"/>
              <w:rPr>
                <w:rFonts w:cs="David"/>
              </w:rPr>
            </w:pPr>
            <w:r w:rsidRPr="00BC1513">
              <w:rPr>
                <w:rFonts w:cs="David" w:hint="cs"/>
                <w:sz w:val="24"/>
                <w:szCs w:val="24"/>
                <w:rtl/>
              </w:rPr>
              <w:t>שירותי</w:t>
            </w:r>
            <w:r w:rsidRPr="00BC1513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BC1513">
              <w:rPr>
                <w:rFonts w:cs="David" w:hint="cs"/>
                <w:sz w:val="24"/>
                <w:szCs w:val="24"/>
                <w:rtl/>
              </w:rPr>
              <w:t>מבדקי סייבר</w:t>
            </w:r>
            <w:r w:rsidRPr="00BC1513">
              <w:rPr>
                <w:rFonts w:cs="David" w:hint="cs"/>
                <w:rtl/>
              </w:rPr>
              <w:t xml:space="preserve"> </w:t>
            </w:r>
            <w:r w:rsidRPr="00BC1513">
              <w:rPr>
                <w:rFonts w:cs="David" w:hint="cs"/>
                <w:sz w:val="24"/>
                <w:szCs w:val="24"/>
                <w:rtl/>
              </w:rPr>
              <w:t>טיפול</w:t>
            </w:r>
            <w:r w:rsidRPr="00BC1513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BC1513">
              <w:rPr>
                <w:rFonts w:cs="David" w:hint="cs"/>
                <w:sz w:val="24"/>
                <w:szCs w:val="24"/>
                <w:rtl/>
              </w:rPr>
              <w:t>באירועי</w:t>
            </w:r>
            <w:r w:rsidRPr="00BC1513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BC1513">
              <w:rPr>
                <w:rFonts w:cs="David" w:hint="cs"/>
                <w:sz w:val="24"/>
                <w:szCs w:val="24"/>
                <w:rtl/>
              </w:rPr>
              <w:t>סייבר</w:t>
            </w:r>
            <w:r w:rsidRPr="00BC1513">
              <w:rPr>
                <w:rFonts w:cs="David"/>
                <w:sz w:val="24"/>
                <w:szCs w:val="24"/>
                <w:rtl/>
              </w:rPr>
              <w:t xml:space="preserve">, </w:t>
            </w:r>
            <w:r w:rsidRPr="00BC1513">
              <w:rPr>
                <w:rFonts w:cs="David" w:hint="cs"/>
                <w:sz w:val="24"/>
                <w:szCs w:val="24"/>
                <w:rtl/>
              </w:rPr>
              <w:t>תצורת</w:t>
            </w:r>
            <w:r w:rsidRPr="00BC1513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BC1513">
              <w:rPr>
                <w:rFonts w:cs="David" w:hint="cs"/>
                <w:sz w:val="24"/>
                <w:szCs w:val="24"/>
                <w:rtl/>
              </w:rPr>
              <w:t>הגנה</w:t>
            </w:r>
            <w:r w:rsidRPr="00BC1513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BC1513">
              <w:rPr>
                <w:rFonts w:cs="David" w:hint="cs"/>
                <w:sz w:val="24"/>
                <w:szCs w:val="24"/>
                <w:rtl/>
              </w:rPr>
              <w:t>וטכנולוגיה</w:t>
            </w:r>
          </w:p>
          <w:p w:rsidR="00F11F6C" w:rsidRPr="00077A63" w:rsidRDefault="00F11F6C" w:rsidP="00B21B16">
            <w:pPr>
              <w:pStyle w:val="a3"/>
              <w:numPr>
                <w:ilvl w:val="0"/>
                <w:numId w:val="3"/>
              </w:numPr>
              <w:ind w:left="173" w:hanging="141"/>
              <w:rPr>
                <w:rFonts w:cs="David"/>
              </w:rPr>
            </w:pPr>
            <w:r w:rsidRPr="00BC1513">
              <w:rPr>
                <w:rFonts w:cs="David" w:hint="cs"/>
                <w:sz w:val="24"/>
                <w:szCs w:val="24"/>
                <w:rtl/>
              </w:rPr>
              <w:t xml:space="preserve">מתודולוגיות הגנת סייבר, ארכיטקטורה, אסטרטגיה, מדיניות ונהלים, </w:t>
            </w:r>
            <w:r w:rsidRPr="00BC1513">
              <w:rPr>
                <w:rFonts w:cs="David"/>
                <w:sz w:val="24"/>
                <w:szCs w:val="24"/>
              </w:rPr>
              <w:t>GRC</w:t>
            </w:r>
          </w:p>
        </w:tc>
        <w:tc>
          <w:tcPr>
            <w:tcW w:w="491" w:type="pct"/>
          </w:tcPr>
          <w:p w:rsidR="00F11F6C" w:rsidRPr="00077A63" w:rsidRDefault="00F11F6C" w:rsidP="00B21B16">
            <w:pPr>
              <w:rPr>
                <w:rFonts w:cs="David"/>
              </w:rPr>
            </w:pPr>
          </w:p>
        </w:tc>
        <w:tc>
          <w:tcPr>
            <w:tcW w:w="793" w:type="pct"/>
          </w:tcPr>
          <w:p w:rsidR="00F11F6C" w:rsidRPr="00077A63" w:rsidRDefault="00F11F6C" w:rsidP="00B21B16">
            <w:pPr>
              <w:rPr>
                <w:rFonts w:cs="David"/>
              </w:rPr>
            </w:pPr>
          </w:p>
        </w:tc>
        <w:tc>
          <w:tcPr>
            <w:tcW w:w="2012" w:type="pct"/>
          </w:tcPr>
          <w:p w:rsidR="00F11F6C" w:rsidRPr="00077A63" w:rsidRDefault="00F11F6C" w:rsidP="00B21B16">
            <w:pPr>
              <w:rPr>
                <w:rFonts w:cs="David"/>
              </w:rPr>
            </w:pPr>
          </w:p>
        </w:tc>
      </w:tr>
      <w:tr w:rsidR="00F11F6C" w:rsidRPr="00077A63" w:rsidTr="00B21B16">
        <w:trPr>
          <w:trHeight w:val="1134"/>
        </w:trPr>
        <w:tc>
          <w:tcPr>
            <w:tcW w:w="731" w:type="pct"/>
          </w:tcPr>
          <w:p w:rsidR="00F11F6C" w:rsidRPr="00077A63" w:rsidRDefault="00F11F6C" w:rsidP="00B21B16">
            <w:pPr>
              <w:rPr>
                <w:rFonts w:cs="David"/>
              </w:rPr>
            </w:pPr>
          </w:p>
        </w:tc>
        <w:tc>
          <w:tcPr>
            <w:tcW w:w="973" w:type="pct"/>
          </w:tcPr>
          <w:p w:rsidR="00F11F6C" w:rsidRPr="00BC1513" w:rsidRDefault="00F11F6C" w:rsidP="00B21B16">
            <w:pPr>
              <w:pStyle w:val="a3"/>
              <w:numPr>
                <w:ilvl w:val="0"/>
                <w:numId w:val="3"/>
              </w:numPr>
              <w:ind w:left="173" w:hanging="141"/>
              <w:rPr>
                <w:rFonts w:cs="David"/>
              </w:rPr>
            </w:pPr>
            <w:r w:rsidRPr="00BC1513">
              <w:rPr>
                <w:rFonts w:ascii="Times New Roman" w:hAnsi="Times New Roman" w:cs="David" w:hint="cs"/>
                <w:sz w:val="24"/>
                <w:szCs w:val="24"/>
                <w:rtl/>
              </w:rPr>
              <w:t>שרותי</w:t>
            </w:r>
            <w:r w:rsidRPr="00BC1513">
              <w:rPr>
                <w:rFonts w:ascii="Times New Roman" w:hAnsi="Times New Roman" w:cs="David"/>
                <w:sz w:val="24"/>
                <w:szCs w:val="24"/>
                <w:rtl/>
              </w:rPr>
              <w:t xml:space="preserve"> </w:t>
            </w:r>
            <w:r w:rsidRPr="00BC1513">
              <w:rPr>
                <w:rFonts w:ascii="Times New Roman" w:hAnsi="Times New Roman" w:cs="David" w:hint="cs"/>
                <w:sz w:val="24"/>
                <w:szCs w:val="24"/>
                <w:rtl/>
              </w:rPr>
              <w:t>מודיעין</w:t>
            </w:r>
            <w:r w:rsidRPr="00BC1513">
              <w:rPr>
                <w:rFonts w:ascii="Times New Roman" w:hAnsi="Times New Roman" w:cs="David"/>
                <w:sz w:val="24"/>
                <w:szCs w:val="24"/>
                <w:rtl/>
              </w:rPr>
              <w:t xml:space="preserve"> </w:t>
            </w:r>
            <w:r w:rsidRPr="00BC1513">
              <w:rPr>
                <w:rFonts w:ascii="Times New Roman" w:hAnsi="Times New Roman" w:cs="David" w:hint="cs"/>
                <w:sz w:val="24"/>
                <w:szCs w:val="24"/>
                <w:rtl/>
              </w:rPr>
              <w:t>סייבר</w:t>
            </w:r>
          </w:p>
          <w:p w:rsidR="00F11F6C" w:rsidRPr="00BC1513" w:rsidRDefault="00F11F6C" w:rsidP="00B21B16">
            <w:pPr>
              <w:pStyle w:val="a3"/>
              <w:numPr>
                <w:ilvl w:val="0"/>
                <w:numId w:val="3"/>
              </w:numPr>
              <w:ind w:left="173" w:hanging="141"/>
              <w:rPr>
                <w:rFonts w:cs="David"/>
              </w:rPr>
            </w:pPr>
            <w:r w:rsidRPr="00BC1513">
              <w:rPr>
                <w:rFonts w:cs="David" w:hint="cs"/>
                <w:sz w:val="24"/>
                <w:szCs w:val="24"/>
                <w:rtl/>
              </w:rPr>
              <w:t>שירותי</w:t>
            </w:r>
            <w:r w:rsidRPr="00BC1513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BC1513">
              <w:rPr>
                <w:rFonts w:cs="David" w:hint="cs"/>
                <w:sz w:val="24"/>
                <w:szCs w:val="24"/>
                <w:rtl/>
              </w:rPr>
              <w:t>מבדקי סייבר</w:t>
            </w:r>
            <w:r w:rsidRPr="00BC1513">
              <w:rPr>
                <w:rFonts w:cs="David" w:hint="cs"/>
                <w:rtl/>
              </w:rPr>
              <w:t xml:space="preserve"> </w:t>
            </w:r>
            <w:r w:rsidRPr="00BC1513">
              <w:rPr>
                <w:rFonts w:cs="David" w:hint="cs"/>
                <w:sz w:val="24"/>
                <w:szCs w:val="24"/>
                <w:rtl/>
              </w:rPr>
              <w:t>טיפול</w:t>
            </w:r>
            <w:r w:rsidRPr="00BC1513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BC1513">
              <w:rPr>
                <w:rFonts w:cs="David" w:hint="cs"/>
                <w:sz w:val="24"/>
                <w:szCs w:val="24"/>
                <w:rtl/>
              </w:rPr>
              <w:t>באירועי</w:t>
            </w:r>
            <w:r w:rsidRPr="00BC1513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BC1513">
              <w:rPr>
                <w:rFonts w:cs="David" w:hint="cs"/>
                <w:sz w:val="24"/>
                <w:szCs w:val="24"/>
                <w:rtl/>
              </w:rPr>
              <w:t>סייבר</w:t>
            </w:r>
            <w:r w:rsidRPr="00BC1513">
              <w:rPr>
                <w:rFonts w:cs="David"/>
                <w:sz w:val="24"/>
                <w:szCs w:val="24"/>
                <w:rtl/>
              </w:rPr>
              <w:t xml:space="preserve">, </w:t>
            </w:r>
            <w:r w:rsidRPr="00BC1513">
              <w:rPr>
                <w:rFonts w:cs="David" w:hint="cs"/>
                <w:sz w:val="24"/>
                <w:szCs w:val="24"/>
                <w:rtl/>
              </w:rPr>
              <w:t>תצורת</w:t>
            </w:r>
            <w:r w:rsidRPr="00BC1513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BC1513">
              <w:rPr>
                <w:rFonts w:cs="David" w:hint="cs"/>
                <w:sz w:val="24"/>
                <w:szCs w:val="24"/>
                <w:rtl/>
              </w:rPr>
              <w:t>הגנה</w:t>
            </w:r>
            <w:r w:rsidRPr="00BC1513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BC1513">
              <w:rPr>
                <w:rFonts w:cs="David" w:hint="cs"/>
                <w:sz w:val="24"/>
                <w:szCs w:val="24"/>
                <w:rtl/>
              </w:rPr>
              <w:t>וטכנולוגיה</w:t>
            </w:r>
          </w:p>
          <w:p w:rsidR="00F11F6C" w:rsidRPr="00077A63" w:rsidRDefault="00F11F6C" w:rsidP="00B21B16">
            <w:pPr>
              <w:pStyle w:val="a3"/>
              <w:numPr>
                <w:ilvl w:val="0"/>
                <w:numId w:val="3"/>
              </w:numPr>
              <w:ind w:left="173" w:hanging="141"/>
              <w:rPr>
                <w:rFonts w:cs="David"/>
              </w:rPr>
            </w:pPr>
            <w:r w:rsidRPr="00BC1513">
              <w:rPr>
                <w:rFonts w:cs="David" w:hint="cs"/>
                <w:sz w:val="24"/>
                <w:szCs w:val="24"/>
                <w:rtl/>
              </w:rPr>
              <w:t xml:space="preserve">מתודולוגיות הגנת סייבר, ארכיטקטורה, אסטרטגיה, מדיניות ונהלים, </w:t>
            </w:r>
            <w:r w:rsidRPr="00BC1513">
              <w:rPr>
                <w:rFonts w:cs="David"/>
                <w:sz w:val="24"/>
                <w:szCs w:val="24"/>
              </w:rPr>
              <w:t>GRC</w:t>
            </w:r>
          </w:p>
        </w:tc>
        <w:tc>
          <w:tcPr>
            <w:tcW w:w="491" w:type="pct"/>
          </w:tcPr>
          <w:p w:rsidR="00F11F6C" w:rsidRPr="00077A63" w:rsidRDefault="00F11F6C" w:rsidP="00B21B16">
            <w:pPr>
              <w:rPr>
                <w:rFonts w:cs="David"/>
              </w:rPr>
            </w:pPr>
          </w:p>
        </w:tc>
        <w:tc>
          <w:tcPr>
            <w:tcW w:w="793" w:type="pct"/>
          </w:tcPr>
          <w:p w:rsidR="00F11F6C" w:rsidRPr="00077A63" w:rsidRDefault="00F11F6C" w:rsidP="00B21B16">
            <w:pPr>
              <w:rPr>
                <w:rFonts w:cs="David"/>
              </w:rPr>
            </w:pPr>
          </w:p>
        </w:tc>
        <w:tc>
          <w:tcPr>
            <w:tcW w:w="2012" w:type="pct"/>
          </w:tcPr>
          <w:p w:rsidR="00F11F6C" w:rsidRPr="00077A63" w:rsidRDefault="00F11F6C" w:rsidP="00B21B16">
            <w:pPr>
              <w:rPr>
                <w:rFonts w:cs="David"/>
              </w:rPr>
            </w:pPr>
          </w:p>
        </w:tc>
      </w:tr>
      <w:tr w:rsidR="00F11F6C" w:rsidRPr="00077A63" w:rsidTr="00B21B16">
        <w:trPr>
          <w:trHeight w:val="1134"/>
        </w:trPr>
        <w:tc>
          <w:tcPr>
            <w:tcW w:w="731" w:type="pct"/>
          </w:tcPr>
          <w:p w:rsidR="00F11F6C" w:rsidRPr="00077A63" w:rsidRDefault="00F11F6C" w:rsidP="00B21B16">
            <w:pPr>
              <w:rPr>
                <w:rFonts w:cs="David"/>
              </w:rPr>
            </w:pPr>
          </w:p>
        </w:tc>
        <w:tc>
          <w:tcPr>
            <w:tcW w:w="973" w:type="pct"/>
          </w:tcPr>
          <w:p w:rsidR="00F11F6C" w:rsidRPr="00BC1513" w:rsidRDefault="00F11F6C" w:rsidP="00B21B16">
            <w:pPr>
              <w:pStyle w:val="a3"/>
              <w:numPr>
                <w:ilvl w:val="0"/>
                <w:numId w:val="3"/>
              </w:numPr>
              <w:ind w:left="173" w:hanging="141"/>
              <w:rPr>
                <w:rFonts w:cs="David"/>
              </w:rPr>
            </w:pPr>
            <w:r w:rsidRPr="00BC1513">
              <w:rPr>
                <w:rFonts w:ascii="Times New Roman" w:hAnsi="Times New Roman" w:cs="David" w:hint="cs"/>
                <w:sz w:val="24"/>
                <w:szCs w:val="24"/>
                <w:rtl/>
              </w:rPr>
              <w:t>שרותי</w:t>
            </w:r>
            <w:r w:rsidRPr="00BC1513">
              <w:rPr>
                <w:rFonts w:ascii="Times New Roman" w:hAnsi="Times New Roman" w:cs="David"/>
                <w:sz w:val="24"/>
                <w:szCs w:val="24"/>
                <w:rtl/>
              </w:rPr>
              <w:t xml:space="preserve"> </w:t>
            </w:r>
            <w:r w:rsidRPr="00BC1513">
              <w:rPr>
                <w:rFonts w:ascii="Times New Roman" w:hAnsi="Times New Roman" w:cs="David" w:hint="cs"/>
                <w:sz w:val="24"/>
                <w:szCs w:val="24"/>
                <w:rtl/>
              </w:rPr>
              <w:t>מודיעין</w:t>
            </w:r>
            <w:r w:rsidRPr="00BC1513">
              <w:rPr>
                <w:rFonts w:ascii="Times New Roman" w:hAnsi="Times New Roman" w:cs="David"/>
                <w:sz w:val="24"/>
                <w:szCs w:val="24"/>
                <w:rtl/>
              </w:rPr>
              <w:t xml:space="preserve"> </w:t>
            </w:r>
            <w:r w:rsidRPr="00BC1513">
              <w:rPr>
                <w:rFonts w:ascii="Times New Roman" w:hAnsi="Times New Roman" w:cs="David" w:hint="cs"/>
                <w:sz w:val="24"/>
                <w:szCs w:val="24"/>
                <w:rtl/>
              </w:rPr>
              <w:t>סייבר</w:t>
            </w:r>
          </w:p>
          <w:p w:rsidR="00F11F6C" w:rsidRPr="00BC1513" w:rsidRDefault="00F11F6C" w:rsidP="00B21B16">
            <w:pPr>
              <w:pStyle w:val="a3"/>
              <w:numPr>
                <w:ilvl w:val="0"/>
                <w:numId w:val="3"/>
              </w:numPr>
              <w:ind w:left="173" w:hanging="141"/>
              <w:rPr>
                <w:rFonts w:cs="David"/>
              </w:rPr>
            </w:pPr>
            <w:r w:rsidRPr="00BC1513">
              <w:rPr>
                <w:rFonts w:cs="David" w:hint="cs"/>
                <w:sz w:val="24"/>
                <w:szCs w:val="24"/>
                <w:rtl/>
              </w:rPr>
              <w:t>שירותי</w:t>
            </w:r>
            <w:r w:rsidRPr="00BC1513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BC1513">
              <w:rPr>
                <w:rFonts w:cs="David" w:hint="cs"/>
                <w:sz w:val="24"/>
                <w:szCs w:val="24"/>
                <w:rtl/>
              </w:rPr>
              <w:t>מבדקי סייבר</w:t>
            </w:r>
            <w:r w:rsidRPr="00BC1513">
              <w:rPr>
                <w:rFonts w:cs="David" w:hint="cs"/>
                <w:rtl/>
              </w:rPr>
              <w:t xml:space="preserve"> </w:t>
            </w:r>
            <w:r w:rsidRPr="00BC1513">
              <w:rPr>
                <w:rFonts w:cs="David" w:hint="cs"/>
                <w:sz w:val="24"/>
                <w:szCs w:val="24"/>
                <w:rtl/>
              </w:rPr>
              <w:t>טיפול</w:t>
            </w:r>
            <w:r w:rsidRPr="00BC1513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BC1513">
              <w:rPr>
                <w:rFonts w:cs="David" w:hint="cs"/>
                <w:sz w:val="24"/>
                <w:szCs w:val="24"/>
                <w:rtl/>
              </w:rPr>
              <w:t>באירועי</w:t>
            </w:r>
            <w:r w:rsidRPr="00BC1513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BC1513">
              <w:rPr>
                <w:rFonts w:cs="David" w:hint="cs"/>
                <w:sz w:val="24"/>
                <w:szCs w:val="24"/>
                <w:rtl/>
              </w:rPr>
              <w:t>סייבר</w:t>
            </w:r>
            <w:r w:rsidRPr="00BC1513">
              <w:rPr>
                <w:rFonts w:cs="David"/>
                <w:sz w:val="24"/>
                <w:szCs w:val="24"/>
                <w:rtl/>
              </w:rPr>
              <w:t xml:space="preserve">, </w:t>
            </w:r>
            <w:r w:rsidRPr="00BC1513">
              <w:rPr>
                <w:rFonts w:cs="David" w:hint="cs"/>
                <w:sz w:val="24"/>
                <w:szCs w:val="24"/>
                <w:rtl/>
              </w:rPr>
              <w:t>תצורת</w:t>
            </w:r>
            <w:r w:rsidRPr="00BC1513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BC1513">
              <w:rPr>
                <w:rFonts w:cs="David" w:hint="cs"/>
                <w:sz w:val="24"/>
                <w:szCs w:val="24"/>
                <w:rtl/>
              </w:rPr>
              <w:t>הגנה</w:t>
            </w:r>
            <w:r w:rsidRPr="00BC1513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BC1513">
              <w:rPr>
                <w:rFonts w:cs="David" w:hint="cs"/>
                <w:sz w:val="24"/>
                <w:szCs w:val="24"/>
                <w:rtl/>
              </w:rPr>
              <w:t>וטכנולוגיה</w:t>
            </w:r>
          </w:p>
          <w:p w:rsidR="00F11F6C" w:rsidRPr="00077A63" w:rsidRDefault="00F11F6C" w:rsidP="00B21B16">
            <w:pPr>
              <w:pStyle w:val="a3"/>
              <w:numPr>
                <w:ilvl w:val="0"/>
                <w:numId w:val="3"/>
              </w:numPr>
              <w:ind w:left="173" w:hanging="141"/>
              <w:rPr>
                <w:rFonts w:cs="David"/>
              </w:rPr>
            </w:pPr>
            <w:r w:rsidRPr="00BC1513">
              <w:rPr>
                <w:rFonts w:cs="David" w:hint="cs"/>
                <w:sz w:val="24"/>
                <w:szCs w:val="24"/>
                <w:rtl/>
              </w:rPr>
              <w:t xml:space="preserve">מתודולוגיות הגנת סייבר, ארכיטקטורה, אסטרטגיה, מדיניות ונהלים, </w:t>
            </w:r>
            <w:r w:rsidRPr="00BC1513">
              <w:rPr>
                <w:rFonts w:cs="David"/>
                <w:sz w:val="24"/>
                <w:szCs w:val="24"/>
              </w:rPr>
              <w:t>GRC</w:t>
            </w:r>
          </w:p>
        </w:tc>
        <w:tc>
          <w:tcPr>
            <w:tcW w:w="491" w:type="pct"/>
          </w:tcPr>
          <w:p w:rsidR="00F11F6C" w:rsidRPr="00077A63" w:rsidRDefault="00F11F6C" w:rsidP="00B21B16">
            <w:pPr>
              <w:rPr>
                <w:rFonts w:cs="David"/>
              </w:rPr>
            </w:pPr>
          </w:p>
        </w:tc>
        <w:tc>
          <w:tcPr>
            <w:tcW w:w="793" w:type="pct"/>
          </w:tcPr>
          <w:p w:rsidR="00F11F6C" w:rsidRPr="00077A63" w:rsidRDefault="00F11F6C" w:rsidP="00B21B16">
            <w:pPr>
              <w:rPr>
                <w:rFonts w:cs="David"/>
              </w:rPr>
            </w:pPr>
          </w:p>
        </w:tc>
        <w:tc>
          <w:tcPr>
            <w:tcW w:w="2012" w:type="pct"/>
          </w:tcPr>
          <w:p w:rsidR="00F11F6C" w:rsidRPr="00077A63" w:rsidRDefault="00F11F6C" w:rsidP="00B21B16">
            <w:pPr>
              <w:rPr>
                <w:rFonts w:cs="David"/>
              </w:rPr>
            </w:pPr>
          </w:p>
        </w:tc>
      </w:tr>
      <w:tr w:rsidR="00F11F6C" w:rsidRPr="00077A63" w:rsidTr="00B21B16">
        <w:trPr>
          <w:trHeight w:val="1134"/>
        </w:trPr>
        <w:tc>
          <w:tcPr>
            <w:tcW w:w="731" w:type="pct"/>
          </w:tcPr>
          <w:p w:rsidR="00F11F6C" w:rsidRPr="00077A63" w:rsidRDefault="00F11F6C" w:rsidP="00B21B16">
            <w:pPr>
              <w:rPr>
                <w:rFonts w:cs="David"/>
              </w:rPr>
            </w:pPr>
          </w:p>
        </w:tc>
        <w:tc>
          <w:tcPr>
            <w:tcW w:w="973" w:type="pct"/>
          </w:tcPr>
          <w:p w:rsidR="00F11F6C" w:rsidRPr="00BC1513" w:rsidRDefault="00F11F6C" w:rsidP="00B21B16">
            <w:pPr>
              <w:pStyle w:val="a3"/>
              <w:numPr>
                <w:ilvl w:val="0"/>
                <w:numId w:val="3"/>
              </w:numPr>
              <w:ind w:left="173" w:hanging="141"/>
              <w:rPr>
                <w:rFonts w:cs="David"/>
              </w:rPr>
            </w:pPr>
            <w:r w:rsidRPr="00BC1513">
              <w:rPr>
                <w:rFonts w:ascii="Times New Roman" w:hAnsi="Times New Roman" w:cs="David" w:hint="cs"/>
                <w:sz w:val="24"/>
                <w:szCs w:val="24"/>
                <w:rtl/>
              </w:rPr>
              <w:t>שרותי</w:t>
            </w:r>
            <w:r w:rsidRPr="00BC1513">
              <w:rPr>
                <w:rFonts w:ascii="Times New Roman" w:hAnsi="Times New Roman" w:cs="David"/>
                <w:sz w:val="24"/>
                <w:szCs w:val="24"/>
                <w:rtl/>
              </w:rPr>
              <w:t xml:space="preserve"> </w:t>
            </w:r>
            <w:r w:rsidRPr="00BC1513">
              <w:rPr>
                <w:rFonts w:ascii="Times New Roman" w:hAnsi="Times New Roman" w:cs="David" w:hint="cs"/>
                <w:sz w:val="24"/>
                <w:szCs w:val="24"/>
                <w:rtl/>
              </w:rPr>
              <w:t>מודיעין</w:t>
            </w:r>
            <w:r w:rsidRPr="00BC1513">
              <w:rPr>
                <w:rFonts w:ascii="Times New Roman" w:hAnsi="Times New Roman" w:cs="David"/>
                <w:sz w:val="24"/>
                <w:szCs w:val="24"/>
                <w:rtl/>
              </w:rPr>
              <w:t xml:space="preserve"> </w:t>
            </w:r>
            <w:r w:rsidRPr="00BC1513">
              <w:rPr>
                <w:rFonts w:ascii="Times New Roman" w:hAnsi="Times New Roman" w:cs="David" w:hint="cs"/>
                <w:sz w:val="24"/>
                <w:szCs w:val="24"/>
                <w:rtl/>
              </w:rPr>
              <w:t>סייבר</w:t>
            </w:r>
          </w:p>
          <w:p w:rsidR="00F11F6C" w:rsidRPr="00BC1513" w:rsidRDefault="00F11F6C" w:rsidP="00B21B16">
            <w:pPr>
              <w:pStyle w:val="a3"/>
              <w:numPr>
                <w:ilvl w:val="0"/>
                <w:numId w:val="3"/>
              </w:numPr>
              <w:ind w:left="173" w:hanging="141"/>
              <w:rPr>
                <w:rFonts w:cs="David"/>
              </w:rPr>
            </w:pPr>
            <w:r w:rsidRPr="00BC1513">
              <w:rPr>
                <w:rFonts w:cs="David" w:hint="cs"/>
                <w:sz w:val="24"/>
                <w:szCs w:val="24"/>
                <w:rtl/>
              </w:rPr>
              <w:t>שירותי</w:t>
            </w:r>
            <w:r w:rsidRPr="00BC1513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BC1513">
              <w:rPr>
                <w:rFonts w:cs="David" w:hint="cs"/>
                <w:sz w:val="24"/>
                <w:szCs w:val="24"/>
                <w:rtl/>
              </w:rPr>
              <w:t>מבדקי סייבר</w:t>
            </w:r>
            <w:r w:rsidRPr="00BC1513">
              <w:rPr>
                <w:rFonts w:cs="David" w:hint="cs"/>
                <w:rtl/>
              </w:rPr>
              <w:t xml:space="preserve"> </w:t>
            </w:r>
            <w:r w:rsidRPr="00BC1513">
              <w:rPr>
                <w:rFonts w:cs="David" w:hint="cs"/>
                <w:sz w:val="24"/>
                <w:szCs w:val="24"/>
                <w:rtl/>
              </w:rPr>
              <w:t>טיפול</w:t>
            </w:r>
            <w:r w:rsidRPr="00BC1513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BC1513">
              <w:rPr>
                <w:rFonts w:cs="David" w:hint="cs"/>
                <w:sz w:val="24"/>
                <w:szCs w:val="24"/>
                <w:rtl/>
              </w:rPr>
              <w:t>באירועי</w:t>
            </w:r>
            <w:r w:rsidRPr="00BC1513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BC1513">
              <w:rPr>
                <w:rFonts w:cs="David" w:hint="cs"/>
                <w:sz w:val="24"/>
                <w:szCs w:val="24"/>
                <w:rtl/>
              </w:rPr>
              <w:t>סייבר</w:t>
            </w:r>
            <w:r w:rsidRPr="00BC1513">
              <w:rPr>
                <w:rFonts w:cs="David"/>
                <w:sz w:val="24"/>
                <w:szCs w:val="24"/>
                <w:rtl/>
              </w:rPr>
              <w:t xml:space="preserve">, </w:t>
            </w:r>
            <w:r w:rsidRPr="00BC1513">
              <w:rPr>
                <w:rFonts w:cs="David" w:hint="cs"/>
                <w:sz w:val="24"/>
                <w:szCs w:val="24"/>
                <w:rtl/>
              </w:rPr>
              <w:t>תצורת</w:t>
            </w:r>
            <w:r w:rsidRPr="00BC1513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BC1513">
              <w:rPr>
                <w:rFonts w:cs="David" w:hint="cs"/>
                <w:sz w:val="24"/>
                <w:szCs w:val="24"/>
                <w:rtl/>
              </w:rPr>
              <w:t>הגנה</w:t>
            </w:r>
            <w:r w:rsidRPr="00BC1513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BC1513">
              <w:rPr>
                <w:rFonts w:cs="David" w:hint="cs"/>
                <w:sz w:val="24"/>
                <w:szCs w:val="24"/>
                <w:rtl/>
              </w:rPr>
              <w:t>וטכנולוגיה</w:t>
            </w:r>
          </w:p>
          <w:p w:rsidR="00F11F6C" w:rsidRPr="00077A63" w:rsidRDefault="00F11F6C" w:rsidP="00B21B16">
            <w:pPr>
              <w:pStyle w:val="a3"/>
              <w:numPr>
                <w:ilvl w:val="0"/>
                <w:numId w:val="3"/>
              </w:numPr>
              <w:ind w:left="173" w:hanging="141"/>
              <w:rPr>
                <w:rFonts w:cs="David"/>
              </w:rPr>
            </w:pPr>
            <w:r w:rsidRPr="00BC1513">
              <w:rPr>
                <w:rFonts w:cs="David" w:hint="cs"/>
                <w:sz w:val="24"/>
                <w:szCs w:val="24"/>
                <w:rtl/>
              </w:rPr>
              <w:lastRenderedPageBreak/>
              <w:t xml:space="preserve">מתודולוגיות הגנת סייבר, ארכיטקטורה, אסטרטגיה, מדיניות ונהלים, </w:t>
            </w:r>
            <w:r w:rsidRPr="00BC1513">
              <w:rPr>
                <w:rFonts w:cs="David"/>
                <w:sz w:val="24"/>
                <w:szCs w:val="24"/>
              </w:rPr>
              <w:t>GRC</w:t>
            </w:r>
          </w:p>
        </w:tc>
        <w:tc>
          <w:tcPr>
            <w:tcW w:w="491" w:type="pct"/>
          </w:tcPr>
          <w:p w:rsidR="00F11F6C" w:rsidRPr="00077A63" w:rsidRDefault="00F11F6C" w:rsidP="00B21B16">
            <w:pPr>
              <w:rPr>
                <w:rFonts w:cs="David"/>
              </w:rPr>
            </w:pPr>
          </w:p>
        </w:tc>
        <w:tc>
          <w:tcPr>
            <w:tcW w:w="793" w:type="pct"/>
          </w:tcPr>
          <w:p w:rsidR="00F11F6C" w:rsidRPr="00077A63" w:rsidRDefault="00F11F6C" w:rsidP="00B21B16">
            <w:pPr>
              <w:rPr>
                <w:rFonts w:cs="David"/>
              </w:rPr>
            </w:pPr>
          </w:p>
        </w:tc>
        <w:tc>
          <w:tcPr>
            <w:tcW w:w="2012" w:type="pct"/>
          </w:tcPr>
          <w:p w:rsidR="00F11F6C" w:rsidRPr="00077A63" w:rsidRDefault="00F11F6C" w:rsidP="00B21B16">
            <w:pPr>
              <w:rPr>
                <w:rFonts w:cs="David"/>
              </w:rPr>
            </w:pPr>
          </w:p>
        </w:tc>
      </w:tr>
      <w:tr w:rsidR="00F11F6C" w:rsidRPr="00077A63" w:rsidTr="00B21B16">
        <w:trPr>
          <w:trHeight w:val="1134"/>
        </w:trPr>
        <w:tc>
          <w:tcPr>
            <w:tcW w:w="731" w:type="pct"/>
          </w:tcPr>
          <w:p w:rsidR="00F11F6C" w:rsidRPr="00077A63" w:rsidRDefault="00F11F6C" w:rsidP="00B21B16">
            <w:pPr>
              <w:rPr>
                <w:rFonts w:cs="David"/>
              </w:rPr>
            </w:pPr>
          </w:p>
        </w:tc>
        <w:tc>
          <w:tcPr>
            <w:tcW w:w="973" w:type="pct"/>
          </w:tcPr>
          <w:p w:rsidR="00F11F6C" w:rsidRPr="00BC1513" w:rsidRDefault="00F11F6C" w:rsidP="00B21B16">
            <w:pPr>
              <w:pStyle w:val="a3"/>
              <w:numPr>
                <w:ilvl w:val="0"/>
                <w:numId w:val="3"/>
              </w:numPr>
              <w:ind w:left="173" w:hanging="141"/>
              <w:rPr>
                <w:rFonts w:cs="David"/>
              </w:rPr>
            </w:pPr>
            <w:r w:rsidRPr="00BC1513">
              <w:rPr>
                <w:rFonts w:ascii="Times New Roman" w:hAnsi="Times New Roman" w:cs="David" w:hint="cs"/>
                <w:sz w:val="24"/>
                <w:szCs w:val="24"/>
                <w:rtl/>
              </w:rPr>
              <w:t>שרותי</w:t>
            </w:r>
            <w:r w:rsidRPr="00BC1513">
              <w:rPr>
                <w:rFonts w:ascii="Times New Roman" w:hAnsi="Times New Roman" w:cs="David"/>
                <w:sz w:val="24"/>
                <w:szCs w:val="24"/>
                <w:rtl/>
              </w:rPr>
              <w:t xml:space="preserve"> </w:t>
            </w:r>
            <w:r w:rsidRPr="00BC1513">
              <w:rPr>
                <w:rFonts w:ascii="Times New Roman" w:hAnsi="Times New Roman" w:cs="David" w:hint="cs"/>
                <w:sz w:val="24"/>
                <w:szCs w:val="24"/>
                <w:rtl/>
              </w:rPr>
              <w:t>מודיעין</w:t>
            </w:r>
            <w:r w:rsidRPr="00BC1513">
              <w:rPr>
                <w:rFonts w:ascii="Times New Roman" w:hAnsi="Times New Roman" w:cs="David"/>
                <w:sz w:val="24"/>
                <w:szCs w:val="24"/>
                <w:rtl/>
              </w:rPr>
              <w:t xml:space="preserve"> </w:t>
            </w:r>
            <w:r w:rsidRPr="00BC1513">
              <w:rPr>
                <w:rFonts w:ascii="Times New Roman" w:hAnsi="Times New Roman" w:cs="David" w:hint="cs"/>
                <w:sz w:val="24"/>
                <w:szCs w:val="24"/>
                <w:rtl/>
              </w:rPr>
              <w:t>סייבר</w:t>
            </w:r>
          </w:p>
          <w:p w:rsidR="00F11F6C" w:rsidRPr="00BC1513" w:rsidRDefault="00F11F6C" w:rsidP="00B21B16">
            <w:pPr>
              <w:pStyle w:val="a3"/>
              <w:numPr>
                <w:ilvl w:val="0"/>
                <w:numId w:val="3"/>
              </w:numPr>
              <w:ind w:left="173" w:hanging="141"/>
              <w:rPr>
                <w:rFonts w:cs="David"/>
              </w:rPr>
            </w:pPr>
            <w:r w:rsidRPr="00BC1513">
              <w:rPr>
                <w:rFonts w:cs="David" w:hint="cs"/>
                <w:sz w:val="24"/>
                <w:szCs w:val="24"/>
                <w:rtl/>
              </w:rPr>
              <w:t>שירותי</w:t>
            </w:r>
            <w:r w:rsidRPr="00BC1513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BC1513">
              <w:rPr>
                <w:rFonts w:cs="David" w:hint="cs"/>
                <w:sz w:val="24"/>
                <w:szCs w:val="24"/>
                <w:rtl/>
              </w:rPr>
              <w:t>מבדקי סייבר</w:t>
            </w:r>
            <w:r w:rsidRPr="00BC1513">
              <w:rPr>
                <w:rFonts w:cs="David" w:hint="cs"/>
                <w:rtl/>
              </w:rPr>
              <w:t xml:space="preserve"> </w:t>
            </w:r>
            <w:r w:rsidRPr="00BC1513">
              <w:rPr>
                <w:rFonts w:cs="David" w:hint="cs"/>
                <w:sz w:val="24"/>
                <w:szCs w:val="24"/>
                <w:rtl/>
              </w:rPr>
              <w:t>טיפול</w:t>
            </w:r>
            <w:r w:rsidRPr="00BC1513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BC1513">
              <w:rPr>
                <w:rFonts w:cs="David" w:hint="cs"/>
                <w:sz w:val="24"/>
                <w:szCs w:val="24"/>
                <w:rtl/>
              </w:rPr>
              <w:t>באירועי</w:t>
            </w:r>
            <w:r w:rsidRPr="00BC1513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BC1513">
              <w:rPr>
                <w:rFonts w:cs="David" w:hint="cs"/>
                <w:sz w:val="24"/>
                <w:szCs w:val="24"/>
                <w:rtl/>
              </w:rPr>
              <w:t>סייבר</w:t>
            </w:r>
            <w:r w:rsidRPr="00BC1513">
              <w:rPr>
                <w:rFonts w:cs="David"/>
                <w:sz w:val="24"/>
                <w:szCs w:val="24"/>
                <w:rtl/>
              </w:rPr>
              <w:t xml:space="preserve">, </w:t>
            </w:r>
            <w:r w:rsidRPr="00BC1513">
              <w:rPr>
                <w:rFonts w:cs="David" w:hint="cs"/>
                <w:sz w:val="24"/>
                <w:szCs w:val="24"/>
                <w:rtl/>
              </w:rPr>
              <w:t>תצורת</w:t>
            </w:r>
            <w:r w:rsidRPr="00BC1513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BC1513">
              <w:rPr>
                <w:rFonts w:cs="David" w:hint="cs"/>
                <w:sz w:val="24"/>
                <w:szCs w:val="24"/>
                <w:rtl/>
              </w:rPr>
              <w:t>הגנה</w:t>
            </w:r>
            <w:r w:rsidRPr="00BC1513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BC1513">
              <w:rPr>
                <w:rFonts w:cs="David" w:hint="cs"/>
                <w:sz w:val="24"/>
                <w:szCs w:val="24"/>
                <w:rtl/>
              </w:rPr>
              <w:t>וטכנולוגיה</w:t>
            </w:r>
          </w:p>
          <w:p w:rsidR="00F11F6C" w:rsidRPr="00077A63" w:rsidRDefault="00F11F6C" w:rsidP="00B21B16">
            <w:pPr>
              <w:pStyle w:val="a3"/>
              <w:numPr>
                <w:ilvl w:val="0"/>
                <w:numId w:val="3"/>
              </w:numPr>
              <w:ind w:left="173" w:hanging="141"/>
              <w:rPr>
                <w:rFonts w:cs="David"/>
              </w:rPr>
            </w:pPr>
            <w:r w:rsidRPr="00BC1513">
              <w:rPr>
                <w:rFonts w:cs="David" w:hint="cs"/>
                <w:sz w:val="24"/>
                <w:szCs w:val="24"/>
                <w:rtl/>
              </w:rPr>
              <w:t xml:space="preserve">מתודולוגיות הגנת סייבר, ארכיטקטורה, אסטרטגיה, מדיניות ונהלים, </w:t>
            </w:r>
            <w:r w:rsidRPr="00BC1513">
              <w:rPr>
                <w:rFonts w:cs="David"/>
                <w:sz w:val="24"/>
                <w:szCs w:val="24"/>
              </w:rPr>
              <w:t>GRC</w:t>
            </w:r>
          </w:p>
        </w:tc>
        <w:tc>
          <w:tcPr>
            <w:tcW w:w="491" w:type="pct"/>
          </w:tcPr>
          <w:p w:rsidR="00F11F6C" w:rsidRPr="00077A63" w:rsidRDefault="00F11F6C" w:rsidP="00B21B16">
            <w:pPr>
              <w:rPr>
                <w:rFonts w:cs="David"/>
              </w:rPr>
            </w:pPr>
          </w:p>
        </w:tc>
        <w:tc>
          <w:tcPr>
            <w:tcW w:w="793" w:type="pct"/>
          </w:tcPr>
          <w:p w:rsidR="00F11F6C" w:rsidRPr="00077A63" w:rsidRDefault="00F11F6C" w:rsidP="00B21B16">
            <w:pPr>
              <w:rPr>
                <w:rFonts w:cs="David"/>
              </w:rPr>
            </w:pPr>
          </w:p>
        </w:tc>
        <w:tc>
          <w:tcPr>
            <w:tcW w:w="2012" w:type="pct"/>
          </w:tcPr>
          <w:p w:rsidR="00F11F6C" w:rsidRPr="00077A63" w:rsidRDefault="00F11F6C" w:rsidP="00B21B16">
            <w:pPr>
              <w:rPr>
                <w:rFonts w:cs="David"/>
              </w:rPr>
            </w:pPr>
          </w:p>
        </w:tc>
      </w:tr>
      <w:tr w:rsidR="00F11F6C" w:rsidRPr="00077A63" w:rsidTr="00B21B16">
        <w:trPr>
          <w:trHeight w:val="1134"/>
        </w:trPr>
        <w:tc>
          <w:tcPr>
            <w:tcW w:w="731" w:type="pct"/>
          </w:tcPr>
          <w:p w:rsidR="00F11F6C" w:rsidRPr="00077A63" w:rsidRDefault="00F11F6C" w:rsidP="00B21B16">
            <w:pPr>
              <w:rPr>
                <w:rFonts w:cs="David"/>
              </w:rPr>
            </w:pPr>
          </w:p>
        </w:tc>
        <w:tc>
          <w:tcPr>
            <w:tcW w:w="973" w:type="pct"/>
          </w:tcPr>
          <w:p w:rsidR="00F11F6C" w:rsidRPr="00BC1513" w:rsidRDefault="00F11F6C" w:rsidP="00B21B16">
            <w:pPr>
              <w:pStyle w:val="a3"/>
              <w:numPr>
                <w:ilvl w:val="0"/>
                <w:numId w:val="3"/>
              </w:numPr>
              <w:ind w:left="173" w:hanging="141"/>
              <w:rPr>
                <w:rFonts w:cs="David"/>
              </w:rPr>
            </w:pPr>
            <w:r w:rsidRPr="00BC1513">
              <w:rPr>
                <w:rFonts w:ascii="Times New Roman" w:hAnsi="Times New Roman" w:cs="David" w:hint="cs"/>
                <w:sz w:val="24"/>
                <w:szCs w:val="24"/>
                <w:rtl/>
              </w:rPr>
              <w:t>שרותי</w:t>
            </w:r>
            <w:r w:rsidRPr="00BC1513">
              <w:rPr>
                <w:rFonts w:ascii="Times New Roman" w:hAnsi="Times New Roman" w:cs="David"/>
                <w:sz w:val="24"/>
                <w:szCs w:val="24"/>
                <w:rtl/>
              </w:rPr>
              <w:t xml:space="preserve"> </w:t>
            </w:r>
            <w:r w:rsidRPr="00BC1513">
              <w:rPr>
                <w:rFonts w:ascii="Times New Roman" w:hAnsi="Times New Roman" w:cs="David" w:hint="cs"/>
                <w:sz w:val="24"/>
                <w:szCs w:val="24"/>
                <w:rtl/>
              </w:rPr>
              <w:t>מודיעין</w:t>
            </w:r>
            <w:r w:rsidRPr="00BC1513">
              <w:rPr>
                <w:rFonts w:ascii="Times New Roman" w:hAnsi="Times New Roman" w:cs="David"/>
                <w:sz w:val="24"/>
                <w:szCs w:val="24"/>
                <w:rtl/>
              </w:rPr>
              <w:t xml:space="preserve"> </w:t>
            </w:r>
            <w:r w:rsidRPr="00BC1513">
              <w:rPr>
                <w:rFonts w:ascii="Times New Roman" w:hAnsi="Times New Roman" w:cs="David" w:hint="cs"/>
                <w:sz w:val="24"/>
                <w:szCs w:val="24"/>
                <w:rtl/>
              </w:rPr>
              <w:t>סייבר</w:t>
            </w:r>
          </w:p>
          <w:p w:rsidR="00F11F6C" w:rsidRPr="00BC1513" w:rsidRDefault="00F11F6C" w:rsidP="00B21B16">
            <w:pPr>
              <w:pStyle w:val="a3"/>
              <w:numPr>
                <w:ilvl w:val="0"/>
                <w:numId w:val="3"/>
              </w:numPr>
              <w:ind w:left="173" w:hanging="141"/>
              <w:rPr>
                <w:rFonts w:cs="David"/>
              </w:rPr>
            </w:pPr>
            <w:r w:rsidRPr="00BC1513">
              <w:rPr>
                <w:rFonts w:cs="David" w:hint="cs"/>
                <w:sz w:val="24"/>
                <w:szCs w:val="24"/>
                <w:rtl/>
              </w:rPr>
              <w:t>שירותי</w:t>
            </w:r>
            <w:r w:rsidRPr="00BC1513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BC1513">
              <w:rPr>
                <w:rFonts w:cs="David" w:hint="cs"/>
                <w:sz w:val="24"/>
                <w:szCs w:val="24"/>
                <w:rtl/>
              </w:rPr>
              <w:t>מבדקי סייבר</w:t>
            </w:r>
            <w:r w:rsidRPr="00BC1513">
              <w:rPr>
                <w:rFonts w:cs="David" w:hint="cs"/>
                <w:rtl/>
              </w:rPr>
              <w:t xml:space="preserve"> </w:t>
            </w:r>
            <w:r w:rsidRPr="00BC1513">
              <w:rPr>
                <w:rFonts w:cs="David" w:hint="cs"/>
                <w:sz w:val="24"/>
                <w:szCs w:val="24"/>
                <w:rtl/>
              </w:rPr>
              <w:t>טיפול</w:t>
            </w:r>
            <w:r w:rsidRPr="00BC1513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BC1513">
              <w:rPr>
                <w:rFonts w:cs="David" w:hint="cs"/>
                <w:sz w:val="24"/>
                <w:szCs w:val="24"/>
                <w:rtl/>
              </w:rPr>
              <w:t>באירועי</w:t>
            </w:r>
            <w:r w:rsidRPr="00BC1513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BC1513">
              <w:rPr>
                <w:rFonts w:cs="David" w:hint="cs"/>
                <w:sz w:val="24"/>
                <w:szCs w:val="24"/>
                <w:rtl/>
              </w:rPr>
              <w:t>סייבר</w:t>
            </w:r>
            <w:r w:rsidRPr="00BC1513">
              <w:rPr>
                <w:rFonts w:cs="David"/>
                <w:sz w:val="24"/>
                <w:szCs w:val="24"/>
                <w:rtl/>
              </w:rPr>
              <w:t xml:space="preserve">, </w:t>
            </w:r>
            <w:r w:rsidRPr="00BC1513">
              <w:rPr>
                <w:rFonts w:cs="David" w:hint="cs"/>
                <w:sz w:val="24"/>
                <w:szCs w:val="24"/>
                <w:rtl/>
              </w:rPr>
              <w:t>תצורת</w:t>
            </w:r>
            <w:r w:rsidRPr="00BC1513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BC1513">
              <w:rPr>
                <w:rFonts w:cs="David" w:hint="cs"/>
                <w:sz w:val="24"/>
                <w:szCs w:val="24"/>
                <w:rtl/>
              </w:rPr>
              <w:t>הגנה</w:t>
            </w:r>
            <w:r w:rsidRPr="00BC1513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BC1513">
              <w:rPr>
                <w:rFonts w:cs="David" w:hint="cs"/>
                <w:sz w:val="24"/>
                <w:szCs w:val="24"/>
                <w:rtl/>
              </w:rPr>
              <w:t>וטכנולוגיה</w:t>
            </w:r>
          </w:p>
          <w:p w:rsidR="00F11F6C" w:rsidRPr="00077A63" w:rsidRDefault="00F11F6C" w:rsidP="00B21B16">
            <w:pPr>
              <w:pStyle w:val="a3"/>
              <w:numPr>
                <w:ilvl w:val="0"/>
                <w:numId w:val="3"/>
              </w:numPr>
              <w:ind w:left="173" w:hanging="141"/>
              <w:rPr>
                <w:rFonts w:cs="David"/>
              </w:rPr>
            </w:pPr>
            <w:r w:rsidRPr="00BC1513">
              <w:rPr>
                <w:rFonts w:cs="David" w:hint="cs"/>
                <w:sz w:val="24"/>
                <w:szCs w:val="24"/>
                <w:rtl/>
              </w:rPr>
              <w:t xml:space="preserve">מתודולוגיות הגנת סייבר, ארכיטקטורה, אסטרטגיה, מדיניות ונהלים, </w:t>
            </w:r>
            <w:r w:rsidRPr="00BC1513">
              <w:rPr>
                <w:rFonts w:cs="David"/>
                <w:sz w:val="24"/>
                <w:szCs w:val="24"/>
              </w:rPr>
              <w:t>GRC</w:t>
            </w:r>
          </w:p>
        </w:tc>
        <w:tc>
          <w:tcPr>
            <w:tcW w:w="491" w:type="pct"/>
          </w:tcPr>
          <w:p w:rsidR="00F11F6C" w:rsidRPr="00077A63" w:rsidRDefault="00F11F6C" w:rsidP="00B21B16">
            <w:pPr>
              <w:rPr>
                <w:rFonts w:cs="David"/>
              </w:rPr>
            </w:pPr>
          </w:p>
        </w:tc>
        <w:tc>
          <w:tcPr>
            <w:tcW w:w="793" w:type="pct"/>
          </w:tcPr>
          <w:p w:rsidR="00F11F6C" w:rsidRPr="00077A63" w:rsidRDefault="00F11F6C" w:rsidP="00B21B16">
            <w:pPr>
              <w:rPr>
                <w:rFonts w:cs="David"/>
              </w:rPr>
            </w:pPr>
          </w:p>
        </w:tc>
        <w:tc>
          <w:tcPr>
            <w:tcW w:w="2012" w:type="pct"/>
          </w:tcPr>
          <w:p w:rsidR="00F11F6C" w:rsidRPr="00077A63" w:rsidRDefault="00F11F6C" w:rsidP="00B21B16">
            <w:pPr>
              <w:rPr>
                <w:rFonts w:cs="David"/>
              </w:rPr>
            </w:pPr>
          </w:p>
        </w:tc>
      </w:tr>
    </w:tbl>
    <w:p w:rsidR="00F11F6C" w:rsidRDefault="00F11F6C" w:rsidP="00F11F6C">
      <w:pPr>
        <w:rPr>
          <w:rFonts w:cs="David"/>
          <w:b/>
          <w:i/>
          <w:iCs/>
          <w:sz w:val="24"/>
          <w:szCs w:val="24"/>
          <w:rtl/>
        </w:rPr>
      </w:pPr>
    </w:p>
    <w:p w:rsidR="00F11F6C" w:rsidRDefault="00F11F6C" w:rsidP="00F11F6C">
      <w:pPr>
        <w:rPr>
          <w:rFonts w:cs="David"/>
          <w:b/>
          <w:i/>
          <w:iCs/>
          <w:sz w:val="24"/>
          <w:szCs w:val="24"/>
          <w:rtl/>
        </w:rPr>
      </w:pPr>
    </w:p>
    <w:p w:rsidR="00F11F6C" w:rsidRDefault="00F11F6C" w:rsidP="00F11F6C">
      <w:pPr>
        <w:rPr>
          <w:rFonts w:cs="David"/>
          <w:b/>
          <w:i/>
          <w:iCs/>
          <w:sz w:val="24"/>
          <w:szCs w:val="24"/>
          <w:rtl/>
        </w:rPr>
      </w:pPr>
    </w:p>
    <w:p w:rsidR="00F11F6C" w:rsidRDefault="00F11F6C" w:rsidP="00F11F6C">
      <w:pPr>
        <w:rPr>
          <w:rFonts w:cs="David"/>
          <w:b/>
          <w:i/>
          <w:iCs/>
          <w:sz w:val="24"/>
          <w:szCs w:val="24"/>
          <w:rtl/>
        </w:rPr>
      </w:pPr>
    </w:p>
    <w:p w:rsidR="00F11F6C" w:rsidRDefault="00F11F6C" w:rsidP="00F11F6C">
      <w:pPr>
        <w:rPr>
          <w:rFonts w:cs="David"/>
          <w:b/>
          <w:i/>
          <w:iCs/>
          <w:sz w:val="24"/>
          <w:szCs w:val="24"/>
          <w:rtl/>
        </w:rPr>
      </w:pPr>
    </w:p>
    <w:p w:rsidR="00F11F6C" w:rsidRDefault="00F11F6C" w:rsidP="00F11F6C">
      <w:pPr>
        <w:rPr>
          <w:rFonts w:cs="David"/>
          <w:b/>
          <w:i/>
          <w:iCs/>
          <w:sz w:val="24"/>
          <w:szCs w:val="24"/>
          <w:rtl/>
        </w:rPr>
      </w:pPr>
    </w:p>
    <w:p w:rsidR="00F11F6C" w:rsidRDefault="00F11F6C" w:rsidP="00F11F6C">
      <w:pPr>
        <w:rPr>
          <w:rFonts w:cs="David"/>
          <w:b/>
          <w:i/>
          <w:iCs/>
          <w:sz w:val="24"/>
          <w:szCs w:val="24"/>
          <w:rtl/>
        </w:rPr>
      </w:pPr>
    </w:p>
    <w:p w:rsidR="00F11F6C" w:rsidRDefault="00F11F6C" w:rsidP="00F11F6C">
      <w:pPr>
        <w:rPr>
          <w:rFonts w:cs="David"/>
          <w:b/>
          <w:i/>
          <w:iCs/>
          <w:sz w:val="24"/>
          <w:szCs w:val="24"/>
          <w:rtl/>
        </w:rPr>
      </w:pPr>
    </w:p>
    <w:p w:rsidR="00F11F6C" w:rsidRPr="00077A63" w:rsidRDefault="00F11F6C" w:rsidP="00F11F6C">
      <w:pPr>
        <w:rPr>
          <w:rFonts w:cs="David"/>
          <w:b/>
          <w:i/>
          <w:iCs/>
          <w:sz w:val="24"/>
          <w:szCs w:val="24"/>
          <w:rtl/>
        </w:rPr>
      </w:pPr>
    </w:p>
    <w:p w:rsidR="00F11F6C" w:rsidRPr="00077A63" w:rsidRDefault="00F11F6C" w:rsidP="00F11F6C">
      <w:pPr>
        <w:pStyle w:val="a6"/>
        <w:widowControl w:val="0"/>
        <w:numPr>
          <w:ilvl w:val="0"/>
          <w:numId w:val="1"/>
        </w:numPr>
        <w:spacing w:line="360" w:lineRule="auto"/>
        <w:rPr>
          <w:spacing w:val="-4"/>
        </w:rPr>
      </w:pPr>
      <w:r w:rsidRPr="00077A63">
        <w:rPr>
          <w:rFonts w:hint="cs"/>
          <w:spacing w:val="-4"/>
          <w:rtl/>
        </w:rPr>
        <w:lastRenderedPageBreak/>
        <w:t>בטבלה</w:t>
      </w:r>
      <w:r w:rsidRPr="00077A63">
        <w:rPr>
          <w:b/>
          <w:bCs/>
          <w:spacing w:val="-4"/>
          <w:rtl/>
        </w:rPr>
        <w:t xml:space="preserve"> </w:t>
      </w:r>
      <w:r w:rsidRPr="00077A63">
        <w:rPr>
          <w:rFonts w:hint="cs"/>
          <w:spacing w:val="-4"/>
          <w:rtl/>
        </w:rPr>
        <w:t>שלהלן</w:t>
      </w:r>
      <w:r w:rsidRPr="00077A63">
        <w:rPr>
          <w:b/>
          <w:bCs/>
          <w:spacing w:val="-4"/>
          <w:rtl/>
        </w:rPr>
        <w:t xml:space="preserve"> </w:t>
      </w:r>
      <w:r w:rsidRPr="00077A63">
        <w:rPr>
          <w:rFonts w:hint="cs"/>
          <w:rtl/>
        </w:rPr>
        <w:t>יש</w:t>
      </w:r>
      <w:r w:rsidRPr="00077A63">
        <w:rPr>
          <w:rtl/>
        </w:rPr>
        <w:t xml:space="preserve"> </w:t>
      </w:r>
      <w:r w:rsidRPr="00077A63">
        <w:rPr>
          <w:rFonts w:hint="cs"/>
          <w:spacing w:val="-4"/>
          <w:rtl/>
        </w:rPr>
        <w:t>לפרט</w:t>
      </w:r>
      <w:r w:rsidRPr="00077A63">
        <w:rPr>
          <w:spacing w:val="-4"/>
          <w:rtl/>
        </w:rPr>
        <w:t xml:space="preserve"> </w:t>
      </w:r>
      <w:r w:rsidRPr="00077A63">
        <w:rPr>
          <w:rFonts w:hint="cs"/>
          <w:spacing w:val="-4"/>
          <w:rtl/>
        </w:rPr>
        <w:t>את</w:t>
      </w:r>
      <w:r w:rsidRPr="00077A63">
        <w:rPr>
          <w:spacing w:val="-4"/>
          <w:rtl/>
        </w:rPr>
        <w:t xml:space="preserve"> </w:t>
      </w:r>
      <w:r w:rsidRPr="00077A63">
        <w:rPr>
          <w:rFonts w:hint="cs"/>
          <w:spacing w:val="-4"/>
          <w:rtl/>
        </w:rPr>
        <w:t>ניסיון</w:t>
      </w:r>
      <w:r w:rsidRPr="00077A63">
        <w:rPr>
          <w:spacing w:val="-4"/>
          <w:rtl/>
        </w:rPr>
        <w:t xml:space="preserve"> </w:t>
      </w:r>
      <w:r w:rsidRPr="00077A63">
        <w:rPr>
          <w:rFonts w:hint="cs"/>
          <w:spacing w:val="-4"/>
          <w:rtl/>
        </w:rPr>
        <w:t>העובדים</w:t>
      </w:r>
      <w:r w:rsidRPr="00077A63">
        <w:rPr>
          <w:spacing w:val="-4"/>
          <w:rtl/>
        </w:rPr>
        <w:t xml:space="preserve"> </w:t>
      </w:r>
      <w:r w:rsidRPr="00077A63">
        <w:rPr>
          <w:rFonts w:hint="cs"/>
          <w:spacing w:val="-4"/>
          <w:rtl/>
        </w:rPr>
        <w:t>הקיימים</w:t>
      </w:r>
      <w:r w:rsidRPr="00077A63">
        <w:rPr>
          <w:spacing w:val="-4"/>
          <w:rtl/>
        </w:rPr>
        <w:t xml:space="preserve"> </w:t>
      </w:r>
      <w:r w:rsidRPr="00077A63">
        <w:rPr>
          <w:rFonts w:hint="cs"/>
          <w:spacing w:val="-4"/>
          <w:rtl/>
        </w:rPr>
        <w:t>של</w:t>
      </w:r>
      <w:r w:rsidRPr="00077A63">
        <w:rPr>
          <w:spacing w:val="-4"/>
          <w:rtl/>
        </w:rPr>
        <w:t xml:space="preserve"> </w:t>
      </w:r>
      <w:r w:rsidRPr="00077A63">
        <w:rPr>
          <w:rFonts w:hint="cs"/>
          <w:spacing w:val="-4"/>
          <w:rtl/>
        </w:rPr>
        <w:t>המציע</w:t>
      </w:r>
      <w:r w:rsidRPr="00077A63">
        <w:rPr>
          <w:spacing w:val="-4"/>
          <w:rtl/>
        </w:rPr>
        <w:t xml:space="preserve"> </w:t>
      </w:r>
      <w:r w:rsidRPr="00077A63">
        <w:rPr>
          <w:rFonts w:hint="cs"/>
          <w:spacing w:val="-4"/>
          <w:rtl/>
        </w:rPr>
        <w:t>בתחום</w:t>
      </w:r>
      <w:r w:rsidRPr="00077A63">
        <w:rPr>
          <w:spacing w:val="-4"/>
          <w:rtl/>
        </w:rPr>
        <w:t xml:space="preserve"> </w:t>
      </w:r>
      <w:r w:rsidRPr="00077A63">
        <w:rPr>
          <w:rFonts w:hint="cs"/>
          <w:spacing w:val="-4"/>
          <w:rtl/>
        </w:rPr>
        <w:t>הגנת</w:t>
      </w:r>
      <w:r w:rsidRPr="00077A63">
        <w:rPr>
          <w:spacing w:val="-4"/>
          <w:rtl/>
        </w:rPr>
        <w:t xml:space="preserve"> </w:t>
      </w:r>
      <w:r w:rsidRPr="00077A63">
        <w:rPr>
          <w:rFonts w:hint="cs"/>
          <w:spacing w:val="-4"/>
          <w:rtl/>
        </w:rPr>
        <w:t>הסייבר</w:t>
      </w:r>
      <w:r w:rsidRPr="00077A63">
        <w:rPr>
          <w:spacing w:val="-4"/>
          <w:rtl/>
        </w:rPr>
        <w:t xml:space="preserve">. </w:t>
      </w:r>
      <w:r w:rsidRPr="00077A63">
        <w:rPr>
          <w:rFonts w:hint="cs"/>
          <w:spacing w:val="-4"/>
          <w:rtl/>
        </w:rPr>
        <w:t>לצורך</w:t>
      </w:r>
      <w:r w:rsidRPr="00077A63">
        <w:rPr>
          <w:spacing w:val="-4"/>
          <w:rtl/>
        </w:rPr>
        <w:t xml:space="preserve"> </w:t>
      </w:r>
      <w:r w:rsidRPr="00077A63">
        <w:rPr>
          <w:rFonts w:hint="cs"/>
          <w:spacing w:val="-4"/>
          <w:rtl/>
        </w:rPr>
        <w:t>עמידה</w:t>
      </w:r>
      <w:r w:rsidRPr="00077A63">
        <w:rPr>
          <w:spacing w:val="-4"/>
          <w:rtl/>
        </w:rPr>
        <w:t xml:space="preserve"> </w:t>
      </w:r>
      <w:r w:rsidRPr="00077A63">
        <w:rPr>
          <w:rFonts w:hint="cs"/>
          <w:spacing w:val="-4"/>
          <w:rtl/>
        </w:rPr>
        <w:t>בתנאי</w:t>
      </w:r>
      <w:r w:rsidRPr="00077A63">
        <w:rPr>
          <w:spacing w:val="-4"/>
          <w:rtl/>
        </w:rPr>
        <w:t xml:space="preserve"> </w:t>
      </w:r>
      <w:r w:rsidRPr="00077A63">
        <w:rPr>
          <w:rFonts w:hint="cs"/>
          <w:spacing w:val="-4"/>
          <w:rtl/>
        </w:rPr>
        <w:t>הסף</w:t>
      </w:r>
      <w:r w:rsidRPr="00077A63">
        <w:rPr>
          <w:spacing w:val="-4"/>
          <w:rtl/>
        </w:rPr>
        <w:t xml:space="preserve">,  </w:t>
      </w:r>
      <w:r w:rsidRPr="00077A63">
        <w:rPr>
          <w:rFonts w:hint="cs"/>
          <w:spacing w:val="-4"/>
          <w:rtl/>
        </w:rPr>
        <w:t>יש</w:t>
      </w:r>
      <w:r w:rsidRPr="00077A63">
        <w:rPr>
          <w:spacing w:val="-4"/>
          <w:rtl/>
        </w:rPr>
        <w:t xml:space="preserve"> </w:t>
      </w:r>
      <w:r w:rsidRPr="00077A63">
        <w:rPr>
          <w:rFonts w:hint="cs"/>
          <w:spacing w:val="-4"/>
          <w:rtl/>
        </w:rPr>
        <w:t>לציין</w:t>
      </w:r>
      <w:r w:rsidRPr="00077A63">
        <w:rPr>
          <w:spacing w:val="-4"/>
          <w:rtl/>
        </w:rPr>
        <w:t xml:space="preserve"> </w:t>
      </w:r>
      <w:r w:rsidRPr="00077A63">
        <w:rPr>
          <w:rFonts w:hint="cs"/>
          <w:spacing w:val="-4"/>
          <w:rtl/>
        </w:rPr>
        <w:t>שמות</w:t>
      </w:r>
      <w:r w:rsidRPr="00077A63">
        <w:rPr>
          <w:spacing w:val="-4"/>
          <w:rtl/>
        </w:rPr>
        <w:t xml:space="preserve"> </w:t>
      </w:r>
      <w:r w:rsidRPr="00077A63">
        <w:rPr>
          <w:rFonts w:hint="cs"/>
          <w:spacing w:val="-4"/>
          <w:rtl/>
        </w:rPr>
        <w:t>של</w:t>
      </w:r>
      <w:r w:rsidRPr="00077A63">
        <w:rPr>
          <w:spacing w:val="-4"/>
          <w:rtl/>
        </w:rPr>
        <w:t xml:space="preserve"> 4 </w:t>
      </w:r>
      <w:r w:rsidRPr="00077A63">
        <w:rPr>
          <w:rFonts w:hint="cs"/>
          <w:spacing w:val="-4"/>
          <w:rtl/>
        </w:rPr>
        <w:t>עובדים</w:t>
      </w:r>
      <w:r w:rsidRPr="00077A63">
        <w:rPr>
          <w:spacing w:val="-4"/>
          <w:rtl/>
        </w:rPr>
        <w:t xml:space="preserve"> </w:t>
      </w:r>
      <w:r w:rsidRPr="00077A63">
        <w:rPr>
          <w:rFonts w:hint="cs"/>
          <w:spacing w:val="-4"/>
          <w:rtl/>
        </w:rPr>
        <w:t>העוסקים</w:t>
      </w:r>
      <w:r w:rsidRPr="00077A63">
        <w:rPr>
          <w:spacing w:val="-4"/>
          <w:rtl/>
        </w:rPr>
        <w:t xml:space="preserve"> </w:t>
      </w:r>
      <w:r w:rsidRPr="00077A63">
        <w:rPr>
          <w:rFonts w:hint="cs"/>
          <w:spacing w:val="-4"/>
          <w:rtl/>
        </w:rPr>
        <w:t>בתחום</w:t>
      </w:r>
      <w:r>
        <w:rPr>
          <w:rFonts w:hint="cs"/>
          <w:spacing w:val="-4"/>
          <w:rtl/>
        </w:rPr>
        <w:t xml:space="preserve"> </w:t>
      </w:r>
      <w:r>
        <w:rPr>
          <w:rFonts w:hint="cs"/>
          <w:rtl/>
        </w:rPr>
        <w:t>וכל אחד מהם בעל</w:t>
      </w:r>
      <w:r w:rsidRPr="00077A63">
        <w:rPr>
          <w:spacing w:val="-4"/>
          <w:rtl/>
        </w:rPr>
        <w:t xml:space="preserve"> 7 </w:t>
      </w:r>
      <w:r w:rsidRPr="00077A63">
        <w:rPr>
          <w:rFonts w:hint="cs"/>
          <w:spacing w:val="-4"/>
          <w:rtl/>
        </w:rPr>
        <w:t>שנות</w:t>
      </w:r>
      <w:r w:rsidRPr="00077A63">
        <w:rPr>
          <w:spacing w:val="-4"/>
          <w:rtl/>
        </w:rPr>
        <w:t xml:space="preserve"> </w:t>
      </w:r>
      <w:r w:rsidRPr="00077A63">
        <w:rPr>
          <w:rFonts w:hint="cs"/>
          <w:spacing w:val="-4"/>
          <w:rtl/>
        </w:rPr>
        <w:t>ניסיון</w:t>
      </w:r>
      <w:r>
        <w:rPr>
          <w:rFonts w:hint="cs"/>
          <w:spacing w:val="-4"/>
          <w:rtl/>
        </w:rPr>
        <w:t xml:space="preserve"> מקצועי</w:t>
      </w:r>
      <w:r w:rsidRPr="00077A63">
        <w:rPr>
          <w:spacing w:val="-4"/>
          <w:rtl/>
        </w:rPr>
        <w:t xml:space="preserve"> </w:t>
      </w:r>
      <w:r w:rsidRPr="00077A63">
        <w:rPr>
          <w:rFonts w:hint="cs"/>
          <w:spacing w:val="-4"/>
          <w:rtl/>
        </w:rPr>
        <w:t>ומעלה</w:t>
      </w:r>
      <w:r w:rsidRPr="00077A63">
        <w:rPr>
          <w:spacing w:val="-4"/>
          <w:rtl/>
        </w:rPr>
        <w:t xml:space="preserve">. </w:t>
      </w:r>
    </w:p>
    <w:tbl>
      <w:tblPr>
        <w:tblW w:w="65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4"/>
        <w:gridCol w:w="2270"/>
        <w:gridCol w:w="1832"/>
      </w:tblGrid>
      <w:tr w:rsidR="00F11F6C" w:rsidRPr="00077A63" w:rsidTr="00B21B16">
        <w:trPr>
          <w:trHeight w:val="1077"/>
          <w:jc w:val="center"/>
        </w:trPr>
        <w:tc>
          <w:tcPr>
            <w:tcW w:w="2414" w:type="dxa"/>
          </w:tcPr>
          <w:p w:rsidR="00F11F6C" w:rsidRPr="00077A63" w:rsidRDefault="00F11F6C" w:rsidP="00B21B16">
            <w:pPr>
              <w:spacing w:line="240" w:lineRule="auto"/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פירוט הניסיון בתחום הגנת הסייבר</w:t>
            </w:r>
          </w:p>
        </w:tc>
        <w:tc>
          <w:tcPr>
            <w:tcW w:w="2270" w:type="dxa"/>
          </w:tcPr>
          <w:p w:rsidR="00F11F6C" w:rsidRPr="00077A63" w:rsidRDefault="00F11F6C" w:rsidP="00B21B16">
            <w:pPr>
              <w:spacing w:line="240" w:lineRule="auto"/>
              <w:jc w:val="center"/>
              <w:rPr>
                <w:rFonts w:cs="David"/>
                <w:b/>
                <w:bCs/>
                <w:rtl/>
              </w:rPr>
            </w:pPr>
            <w:r w:rsidRPr="00077A63">
              <w:rPr>
                <w:rFonts w:cs="David" w:hint="cs"/>
                <w:b/>
                <w:bCs/>
                <w:rtl/>
              </w:rPr>
              <w:t>מספר</w:t>
            </w:r>
            <w:r w:rsidRPr="00077A63">
              <w:rPr>
                <w:rFonts w:cs="David"/>
                <w:b/>
                <w:bCs/>
                <w:rtl/>
              </w:rPr>
              <w:t xml:space="preserve"> </w:t>
            </w:r>
            <w:r w:rsidRPr="00077A63">
              <w:rPr>
                <w:rFonts w:cs="David" w:hint="cs"/>
                <w:b/>
                <w:bCs/>
                <w:rtl/>
              </w:rPr>
              <w:t>שנות</w:t>
            </w:r>
            <w:r w:rsidRPr="00077A63">
              <w:rPr>
                <w:rFonts w:cs="David"/>
                <w:b/>
                <w:bCs/>
                <w:rtl/>
              </w:rPr>
              <w:t xml:space="preserve"> </w:t>
            </w:r>
            <w:proofErr w:type="spellStart"/>
            <w:r w:rsidRPr="00077A63">
              <w:rPr>
                <w:rFonts w:cs="David" w:hint="cs"/>
                <w:b/>
                <w:bCs/>
                <w:rtl/>
              </w:rPr>
              <w:t>הנסיון</w:t>
            </w:r>
            <w:proofErr w:type="spellEnd"/>
            <w:r w:rsidRPr="00077A63">
              <w:rPr>
                <w:rFonts w:cs="David"/>
                <w:b/>
                <w:bCs/>
                <w:rtl/>
              </w:rPr>
              <w:t xml:space="preserve"> </w:t>
            </w:r>
            <w:r w:rsidRPr="00077A63">
              <w:rPr>
                <w:rFonts w:cs="David" w:hint="cs"/>
                <w:b/>
                <w:bCs/>
                <w:rtl/>
              </w:rPr>
              <w:t>בתחום</w:t>
            </w:r>
            <w:r w:rsidRPr="00077A63">
              <w:rPr>
                <w:rFonts w:cs="David"/>
                <w:b/>
                <w:bCs/>
                <w:rtl/>
              </w:rPr>
              <w:t xml:space="preserve"> </w:t>
            </w:r>
            <w:r w:rsidRPr="00077A63">
              <w:rPr>
                <w:rFonts w:cs="David" w:hint="cs"/>
                <w:b/>
                <w:bCs/>
                <w:rtl/>
              </w:rPr>
              <w:t>הגנת</w:t>
            </w:r>
            <w:r w:rsidRPr="00077A63">
              <w:rPr>
                <w:rFonts w:cs="David"/>
                <w:b/>
                <w:bCs/>
                <w:rtl/>
              </w:rPr>
              <w:t xml:space="preserve"> </w:t>
            </w:r>
            <w:r w:rsidRPr="00077A63">
              <w:rPr>
                <w:rFonts w:cs="David" w:hint="cs"/>
                <w:b/>
                <w:bCs/>
                <w:rtl/>
              </w:rPr>
              <w:t>הסייבר</w:t>
            </w:r>
            <w:r>
              <w:rPr>
                <w:rFonts w:cs="David" w:hint="cs"/>
                <w:b/>
                <w:bCs/>
                <w:rtl/>
              </w:rPr>
              <w:t xml:space="preserve"> (יש לסמן </w:t>
            </w:r>
            <w:r>
              <w:rPr>
                <w:rFonts w:cs="David" w:hint="cs"/>
                <w:b/>
                <w:bCs/>
              </w:rPr>
              <w:t>V</w:t>
            </w:r>
            <w:r>
              <w:rPr>
                <w:rFonts w:cs="David" w:hint="cs"/>
                <w:b/>
                <w:bCs/>
                <w:rtl/>
              </w:rPr>
              <w:t>)</w:t>
            </w:r>
          </w:p>
        </w:tc>
        <w:tc>
          <w:tcPr>
            <w:tcW w:w="1832" w:type="dxa"/>
          </w:tcPr>
          <w:p w:rsidR="00F11F6C" w:rsidRPr="00077A63" w:rsidRDefault="00F11F6C" w:rsidP="00B21B16">
            <w:pPr>
              <w:spacing w:line="240" w:lineRule="auto"/>
              <w:jc w:val="center"/>
              <w:rPr>
                <w:rFonts w:cs="David"/>
                <w:b/>
                <w:bCs/>
                <w:rtl/>
              </w:rPr>
            </w:pPr>
            <w:r w:rsidRPr="00077A63">
              <w:rPr>
                <w:rFonts w:cs="David" w:hint="cs"/>
                <w:b/>
                <w:bCs/>
                <w:rtl/>
              </w:rPr>
              <w:t>שם</w:t>
            </w:r>
            <w:r w:rsidRPr="00077A63">
              <w:rPr>
                <w:rFonts w:cs="David"/>
                <w:b/>
                <w:bCs/>
                <w:rtl/>
              </w:rPr>
              <w:t xml:space="preserve"> </w:t>
            </w:r>
            <w:r w:rsidRPr="00077A63">
              <w:rPr>
                <w:rFonts w:cs="David" w:hint="cs"/>
                <w:b/>
                <w:bCs/>
                <w:rtl/>
              </w:rPr>
              <w:t>העובד</w:t>
            </w:r>
            <w:r w:rsidRPr="00077A63">
              <w:rPr>
                <w:rFonts w:cs="David"/>
                <w:b/>
                <w:bCs/>
                <w:rtl/>
              </w:rPr>
              <w:t xml:space="preserve"> </w:t>
            </w:r>
          </w:p>
        </w:tc>
      </w:tr>
      <w:tr w:rsidR="00F11F6C" w:rsidRPr="00077A63" w:rsidTr="00B21B16">
        <w:trPr>
          <w:trHeight w:val="389"/>
          <w:jc w:val="center"/>
        </w:trPr>
        <w:tc>
          <w:tcPr>
            <w:tcW w:w="2414" w:type="dxa"/>
          </w:tcPr>
          <w:p w:rsidR="00F11F6C" w:rsidRPr="00077A63" w:rsidRDefault="00F11F6C" w:rsidP="00B21B16">
            <w:pPr>
              <w:spacing w:after="120"/>
              <w:rPr>
                <w:rFonts w:cs="David"/>
                <w:sz w:val="20"/>
                <w:rtl/>
              </w:rPr>
            </w:pPr>
          </w:p>
        </w:tc>
        <w:tc>
          <w:tcPr>
            <w:tcW w:w="2270" w:type="dxa"/>
          </w:tcPr>
          <w:p w:rsidR="00F11F6C" w:rsidRPr="00C96630" w:rsidRDefault="00F11F6C" w:rsidP="00B21B16">
            <w:pPr>
              <w:pStyle w:val="a3"/>
              <w:numPr>
                <w:ilvl w:val="0"/>
                <w:numId w:val="4"/>
              </w:numPr>
              <w:spacing w:after="120"/>
              <w:rPr>
                <w:rFonts w:cs="David"/>
                <w:sz w:val="20"/>
                <w:rtl/>
              </w:rPr>
            </w:pPr>
            <w:r>
              <w:rPr>
                <w:rFonts w:cs="David" w:hint="cs"/>
                <w:sz w:val="20"/>
                <w:rtl/>
              </w:rPr>
              <w:t>בעל 7 שנות ניסיון מקצועי ומעלה</w:t>
            </w:r>
          </w:p>
        </w:tc>
        <w:tc>
          <w:tcPr>
            <w:tcW w:w="1832" w:type="dxa"/>
          </w:tcPr>
          <w:p w:rsidR="00F11F6C" w:rsidRPr="00077A63" w:rsidRDefault="00F11F6C" w:rsidP="00B21B16">
            <w:pPr>
              <w:spacing w:after="120"/>
              <w:rPr>
                <w:rFonts w:cs="David"/>
                <w:sz w:val="20"/>
                <w:rtl/>
              </w:rPr>
            </w:pPr>
          </w:p>
        </w:tc>
      </w:tr>
      <w:tr w:rsidR="00F11F6C" w:rsidRPr="00077A63" w:rsidTr="00B21B16">
        <w:trPr>
          <w:trHeight w:val="38"/>
          <w:jc w:val="center"/>
        </w:trPr>
        <w:tc>
          <w:tcPr>
            <w:tcW w:w="2414" w:type="dxa"/>
          </w:tcPr>
          <w:p w:rsidR="00F11F6C" w:rsidRPr="00077A63" w:rsidRDefault="00F11F6C" w:rsidP="00B21B16">
            <w:pPr>
              <w:spacing w:after="120"/>
              <w:rPr>
                <w:rFonts w:cs="David"/>
                <w:sz w:val="20"/>
                <w:rtl/>
              </w:rPr>
            </w:pPr>
          </w:p>
        </w:tc>
        <w:tc>
          <w:tcPr>
            <w:tcW w:w="2270" w:type="dxa"/>
          </w:tcPr>
          <w:p w:rsidR="00F11F6C" w:rsidRPr="00C96630" w:rsidRDefault="00F11F6C" w:rsidP="00B21B16">
            <w:pPr>
              <w:pStyle w:val="a3"/>
              <w:numPr>
                <w:ilvl w:val="0"/>
                <w:numId w:val="4"/>
              </w:numPr>
              <w:spacing w:after="120"/>
              <w:rPr>
                <w:rFonts w:cs="David"/>
                <w:sz w:val="20"/>
                <w:rtl/>
              </w:rPr>
            </w:pPr>
            <w:r w:rsidRPr="00C96630">
              <w:rPr>
                <w:rFonts w:cs="David" w:hint="cs"/>
                <w:sz w:val="20"/>
                <w:rtl/>
              </w:rPr>
              <w:t>בעל 7 שנות ניסיון מקצועי ומעלה</w:t>
            </w:r>
          </w:p>
        </w:tc>
        <w:tc>
          <w:tcPr>
            <w:tcW w:w="1832" w:type="dxa"/>
          </w:tcPr>
          <w:p w:rsidR="00F11F6C" w:rsidRPr="00077A63" w:rsidRDefault="00F11F6C" w:rsidP="00B21B16">
            <w:pPr>
              <w:spacing w:after="120"/>
              <w:rPr>
                <w:rFonts w:cs="David"/>
                <w:sz w:val="20"/>
                <w:rtl/>
              </w:rPr>
            </w:pPr>
          </w:p>
        </w:tc>
      </w:tr>
      <w:tr w:rsidR="00F11F6C" w:rsidRPr="00077A63" w:rsidTr="00B21B16">
        <w:trPr>
          <w:trHeight w:val="38"/>
          <w:jc w:val="center"/>
        </w:trPr>
        <w:tc>
          <w:tcPr>
            <w:tcW w:w="2414" w:type="dxa"/>
          </w:tcPr>
          <w:p w:rsidR="00F11F6C" w:rsidRPr="00077A63" w:rsidRDefault="00F11F6C" w:rsidP="00B21B16">
            <w:pPr>
              <w:spacing w:after="120"/>
              <w:rPr>
                <w:rFonts w:cs="David"/>
                <w:sz w:val="20"/>
                <w:rtl/>
              </w:rPr>
            </w:pPr>
          </w:p>
        </w:tc>
        <w:tc>
          <w:tcPr>
            <w:tcW w:w="2270" w:type="dxa"/>
          </w:tcPr>
          <w:p w:rsidR="00F11F6C" w:rsidRPr="00C96630" w:rsidRDefault="00F11F6C" w:rsidP="00B21B16">
            <w:pPr>
              <w:pStyle w:val="a3"/>
              <w:numPr>
                <w:ilvl w:val="0"/>
                <w:numId w:val="4"/>
              </w:numPr>
              <w:spacing w:after="120"/>
              <w:rPr>
                <w:rFonts w:cs="David"/>
                <w:sz w:val="20"/>
                <w:rtl/>
              </w:rPr>
            </w:pPr>
            <w:r w:rsidRPr="00C96630">
              <w:rPr>
                <w:rFonts w:cs="David" w:hint="cs"/>
                <w:sz w:val="20"/>
                <w:rtl/>
              </w:rPr>
              <w:t>בעל 7 שנות ניסיון מקצועי ומעלה</w:t>
            </w:r>
          </w:p>
        </w:tc>
        <w:tc>
          <w:tcPr>
            <w:tcW w:w="1832" w:type="dxa"/>
          </w:tcPr>
          <w:p w:rsidR="00F11F6C" w:rsidRPr="00077A63" w:rsidRDefault="00F11F6C" w:rsidP="00B21B16">
            <w:pPr>
              <w:spacing w:after="120"/>
              <w:rPr>
                <w:rFonts w:cs="David"/>
                <w:sz w:val="20"/>
                <w:rtl/>
              </w:rPr>
            </w:pPr>
          </w:p>
        </w:tc>
      </w:tr>
      <w:tr w:rsidR="00F11F6C" w:rsidRPr="00077A63" w:rsidTr="00B21B16">
        <w:trPr>
          <w:trHeight w:val="38"/>
          <w:jc w:val="center"/>
        </w:trPr>
        <w:tc>
          <w:tcPr>
            <w:tcW w:w="2414" w:type="dxa"/>
          </w:tcPr>
          <w:p w:rsidR="00F11F6C" w:rsidRPr="00077A63" w:rsidRDefault="00F11F6C" w:rsidP="00B21B16">
            <w:pPr>
              <w:spacing w:after="120"/>
              <w:rPr>
                <w:rFonts w:cs="David"/>
                <w:sz w:val="20"/>
                <w:rtl/>
              </w:rPr>
            </w:pPr>
          </w:p>
        </w:tc>
        <w:tc>
          <w:tcPr>
            <w:tcW w:w="2270" w:type="dxa"/>
          </w:tcPr>
          <w:p w:rsidR="00F11F6C" w:rsidRPr="00C96630" w:rsidRDefault="00F11F6C" w:rsidP="00B21B16">
            <w:pPr>
              <w:pStyle w:val="a3"/>
              <w:numPr>
                <w:ilvl w:val="0"/>
                <w:numId w:val="4"/>
              </w:numPr>
              <w:spacing w:after="120"/>
              <w:rPr>
                <w:rFonts w:cs="David"/>
                <w:sz w:val="20"/>
                <w:rtl/>
              </w:rPr>
            </w:pPr>
            <w:r w:rsidRPr="00C96630">
              <w:rPr>
                <w:rFonts w:cs="David" w:hint="cs"/>
                <w:sz w:val="20"/>
                <w:rtl/>
              </w:rPr>
              <w:t>בעל 7 שנות ניסיון מקצועי ומעלה</w:t>
            </w:r>
          </w:p>
        </w:tc>
        <w:tc>
          <w:tcPr>
            <w:tcW w:w="1832" w:type="dxa"/>
          </w:tcPr>
          <w:p w:rsidR="00F11F6C" w:rsidRPr="00077A63" w:rsidRDefault="00F11F6C" w:rsidP="00B21B16">
            <w:pPr>
              <w:spacing w:after="120"/>
              <w:rPr>
                <w:rFonts w:cs="David"/>
                <w:sz w:val="20"/>
                <w:rtl/>
              </w:rPr>
            </w:pPr>
          </w:p>
        </w:tc>
      </w:tr>
    </w:tbl>
    <w:p w:rsidR="00F11F6C" w:rsidRDefault="00F11F6C" w:rsidP="00F11F6C">
      <w:pPr>
        <w:rPr>
          <w:rFonts w:cs="David"/>
          <w:b/>
          <w:bCs/>
          <w:sz w:val="28"/>
          <w:szCs w:val="28"/>
          <w:rtl/>
        </w:rPr>
      </w:pPr>
    </w:p>
    <w:p w:rsidR="00F11F6C" w:rsidRDefault="00F11F6C" w:rsidP="00F11F6C">
      <w:pPr>
        <w:pStyle w:val="a3"/>
        <w:numPr>
          <w:ilvl w:val="0"/>
          <w:numId w:val="1"/>
        </w:numPr>
        <w:rPr>
          <w:rFonts w:cs="David"/>
          <w:sz w:val="24"/>
          <w:szCs w:val="24"/>
        </w:rPr>
      </w:pPr>
      <w:r w:rsidRPr="00A63CA3">
        <w:rPr>
          <w:rFonts w:cs="David" w:hint="cs"/>
          <w:sz w:val="24"/>
          <w:szCs w:val="24"/>
          <w:rtl/>
        </w:rPr>
        <w:t>לצורך עמידה בתנאי סף 3.</w:t>
      </w:r>
      <w:r>
        <w:rPr>
          <w:rFonts w:cs="David" w:hint="cs"/>
          <w:sz w:val="24"/>
          <w:szCs w:val="24"/>
          <w:rtl/>
        </w:rPr>
        <w:t>4</w:t>
      </w:r>
      <w:r w:rsidRPr="00A63CA3">
        <w:rPr>
          <w:rFonts w:cs="David" w:hint="cs"/>
          <w:sz w:val="24"/>
          <w:szCs w:val="24"/>
          <w:rtl/>
        </w:rPr>
        <w:t xml:space="preserve">, יש לפרט את פרטי </w:t>
      </w:r>
      <w:r>
        <w:rPr>
          <w:rFonts w:cs="David" w:hint="cs"/>
          <w:sz w:val="24"/>
          <w:szCs w:val="24"/>
          <w:rtl/>
        </w:rPr>
        <w:t>מענה הטלפוני</w:t>
      </w:r>
    </w:p>
    <w:p w:rsidR="00F11F6C" w:rsidRPr="00A63CA3" w:rsidRDefault="00F11F6C" w:rsidP="00F11F6C">
      <w:pPr>
        <w:pStyle w:val="a3"/>
        <w:rPr>
          <w:rFonts w:cs="David"/>
          <w:sz w:val="24"/>
          <w:szCs w:val="24"/>
          <w:rtl/>
        </w:rPr>
      </w:pPr>
    </w:p>
    <w:tbl>
      <w:tblPr>
        <w:tblStyle w:val="a5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2517"/>
        <w:gridCol w:w="2529"/>
        <w:gridCol w:w="2530"/>
      </w:tblGrid>
      <w:tr w:rsidR="00F11F6C" w:rsidRPr="008B6E72" w:rsidTr="00B21B16">
        <w:tc>
          <w:tcPr>
            <w:tcW w:w="2517" w:type="dxa"/>
          </w:tcPr>
          <w:p w:rsidR="00F11F6C" w:rsidRPr="008B6E72" w:rsidRDefault="00F11F6C" w:rsidP="00B21B16">
            <w:pPr>
              <w:pStyle w:val="a3"/>
              <w:ind w:left="0"/>
              <w:jc w:val="center"/>
              <w:rPr>
                <w:rFonts w:ascii="David" w:hAnsi="David" w:cs="David"/>
                <w:b/>
                <w:bCs/>
                <w:rtl/>
              </w:rPr>
            </w:pPr>
            <w:r w:rsidRPr="008B6E72">
              <w:rPr>
                <w:rFonts w:ascii="David" w:hAnsi="David" w:cs="David"/>
                <w:b/>
                <w:bCs/>
                <w:rtl/>
              </w:rPr>
              <w:t>מספר טלפון</w:t>
            </w:r>
          </w:p>
        </w:tc>
        <w:tc>
          <w:tcPr>
            <w:tcW w:w="2529" w:type="dxa"/>
          </w:tcPr>
          <w:p w:rsidR="00F11F6C" w:rsidRPr="008B6E72" w:rsidRDefault="00F11F6C" w:rsidP="00B21B16">
            <w:pPr>
              <w:pStyle w:val="a3"/>
              <w:ind w:left="0"/>
              <w:jc w:val="center"/>
              <w:rPr>
                <w:rFonts w:ascii="David" w:hAnsi="David" w:cs="David"/>
                <w:b/>
                <w:bCs/>
                <w:rtl/>
              </w:rPr>
            </w:pPr>
            <w:r w:rsidRPr="008B6E72">
              <w:rPr>
                <w:rFonts w:ascii="David" w:hAnsi="David" w:cs="David"/>
                <w:b/>
                <w:bCs/>
                <w:rtl/>
              </w:rPr>
              <w:t>ימי פעילות</w:t>
            </w:r>
          </w:p>
        </w:tc>
        <w:tc>
          <w:tcPr>
            <w:tcW w:w="2530" w:type="dxa"/>
          </w:tcPr>
          <w:p w:rsidR="00F11F6C" w:rsidRPr="008B6E72" w:rsidRDefault="00F11F6C" w:rsidP="00B21B16">
            <w:pPr>
              <w:pStyle w:val="a3"/>
              <w:ind w:left="0"/>
              <w:jc w:val="center"/>
              <w:rPr>
                <w:rFonts w:ascii="David" w:hAnsi="David" w:cs="David"/>
                <w:b/>
                <w:bCs/>
                <w:rtl/>
              </w:rPr>
            </w:pPr>
            <w:r w:rsidRPr="008B6E72">
              <w:rPr>
                <w:rFonts w:ascii="David" w:hAnsi="David" w:cs="David"/>
                <w:b/>
                <w:bCs/>
                <w:rtl/>
              </w:rPr>
              <w:t>שעות פעילות</w:t>
            </w:r>
          </w:p>
        </w:tc>
      </w:tr>
      <w:tr w:rsidR="00F11F6C" w:rsidRPr="008B6E72" w:rsidTr="00B21B16">
        <w:trPr>
          <w:trHeight w:val="861"/>
        </w:trPr>
        <w:tc>
          <w:tcPr>
            <w:tcW w:w="2517" w:type="dxa"/>
          </w:tcPr>
          <w:p w:rsidR="00F11F6C" w:rsidRPr="008B6E72" w:rsidRDefault="00F11F6C" w:rsidP="00B21B16">
            <w:pPr>
              <w:pStyle w:val="a3"/>
              <w:ind w:left="0"/>
              <w:rPr>
                <w:rFonts w:ascii="David" w:hAnsi="David" w:cs="David"/>
                <w:rtl/>
              </w:rPr>
            </w:pPr>
          </w:p>
        </w:tc>
        <w:tc>
          <w:tcPr>
            <w:tcW w:w="2529" w:type="dxa"/>
          </w:tcPr>
          <w:p w:rsidR="00F11F6C" w:rsidRPr="008B6E72" w:rsidRDefault="00F11F6C" w:rsidP="00B21B16">
            <w:pPr>
              <w:pStyle w:val="a3"/>
              <w:ind w:left="0"/>
              <w:rPr>
                <w:rFonts w:ascii="David" w:hAnsi="David" w:cs="David"/>
                <w:rtl/>
              </w:rPr>
            </w:pPr>
          </w:p>
        </w:tc>
        <w:tc>
          <w:tcPr>
            <w:tcW w:w="2530" w:type="dxa"/>
          </w:tcPr>
          <w:p w:rsidR="00F11F6C" w:rsidRPr="008B6E72" w:rsidRDefault="00F11F6C" w:rsidP="00B21B16">
            <w:pPr>
              <w:pStyle w:val="a3"/>
              <w:ind w:left="0"/>
              <w:rPr>
                <w:rFonts w:ascii="David" w:hAnsi="David" w:cs="David"/>
                <w:rtl/>
              </w:rPr>
            </w:pPr>
          </w:p>
        </w:tc>
      </w:tr>
      <w:tr w:rsidR="00F11F6C" w:rsidRPr="008B6E72" w:rsidTr="00B21B16">
        <w:trPr>
          <w:trHeight w:val="832"/>
        </w:trPr>
        <w:tc>
          <w:tcPr>
            <w:tcW w:w="2517" w:type="dxa"/>
          </w:tcPr>
          <w:p w:rsidR="00F11F6C" w:rsidRPr="008B6E72" w:rsidRDefault="00F11F6C" w:rsidP="00B21B16">
            <w:pPr>
              <w:pStyle w:val="a3"/>
              <w:ind w:left="0"/>
              <w:rPr>
                <w:rFonts w:ascii="David" w:hAnsi="David" w:cs="David"/>
                <w:rtl/>
              </w:rPr>
            </w:pPr>
          </w:p>
        </w:tc>
        <w:tc>
          <w:tcPr>
            <w:tcW w:w="2529" w:type="dxa"/>
          </w:tcPr>
          <w:p w:rsidR="00F11F6C" w:rsidRPr="008B6E72" w:rsidRDefault="00F11F6C" w:rsidP="00B21B16">
            <w:pPr>
              <w:pStyle w:val="a3"/>
              <w:ind w:left="0"/>
              <w:rPr>
                <w:rFonts w:ascii="David" w:hAnsi="David" w:cs="David"/>
                <w:rtl/>
              </w:rPr>
            </w:pPr>
          </w:p>
        </w:tc>
        <w:tc>
          <w:tcPr>
            <w:tcW w:w="2530" w:type="dxa"/>
          </w:tcPr>
          <w:p w:rsidR="00F11F6C" w:rsidRPr="008B6E72" w:rsidRDefault="00F11F6C" w:rsidP="00B21B16">
            <w:pPr>
              <w:pStyle w:val="a3"/>
              <w:ind w:left="0"/>
              <w:rPr>
                <w:rFonts w:ascii="David" w:hAnsi="David" w:cs="David"/>
                <w:rtl/>
              </w:rPr>
            </w:pPr>
          </w:p>
        </w:tc>
      </w:tr>
    </w:tbl>
    <w:p w:rsidR="00F11F6C" w:rsidRPr="00C96630" w:rsidRDefault="00F11F6C" w:rsidP="00F11F6C">
      <w:pPr>
        <w:pStyle w:val="a3"/>
        <w:numPr>
          <w:ilvl w:val="0"/>
          <w:numId w:val="1"/>
        </w:numPr>
        <w:rPr>
          <w:rFonts w:cs="David"/>
          <w:b/>
          <w:bCs/>
          <w:spacing w:val="-4"/>
          <w:sz w:val="24"/>
          <w:rtl/>
        </w:rPr>
      </w:pPr>
      <w:r w:rsidRPr="00C96630">
        <w:rPr>
          <w:rFonts w:cs="David"/>
          <w:b/>
          <w:bCs/>
          <w:sz w:val="28"/>
          <w:szCs w:val="28"/>
          <w:rtl/>
        </w:rPr>
        <w:br w:type="page"/>
      </w:r>
    </w:p>
    <w:p w:rsidR="00F11F6C" w:rsidRPr="00077A63" w:rsidRDefault="00F11F6C" w:rsidP="00F11F6C">
      <w:pPr>
        <w:pStyle w:val="1"/>
        <w:rPr>
          <w:rtl/>
        </w:rPr>
      </w:pPr>
      <w:bookmarkStart w:id="1" w:name="_Toc527469851"/>
      <w:bookmarkStart w:id="2" w:name="_Toc197251680"/>
      <w:r w:rsidRPr="00077A63">
        <w:rPr>
          <w:rFonts w:hint="cs"/>
          <w:rtl/>
        </w:rPr>
        <w:lastRenderedPageBreak/>
        <w:t>נספח</w:t>
      </w:r>
      <w:r w:rsidRPr="00077A63">
        <w:rPr>
          <w:rtl/>
        </w:rPr>
        <w:t xml:space="preserve"> </w:t>
      </w:r>
      <w:r w:rsidRPr="00077A63">
        <w:rPr>
          <w:rFonts w:hint="cs"/>
          <w:rtl/>
        </w:rPr>
        <w:t>א</w:t>
      </w:r>
      <w:r w:rsidRPr="00077A63">
        <w:rPr>
          <w:rtl/>
        </w:rPr>
        <w:t>3-</w:t>
      </w:r>
      <w:r w:rsidRPr="00077A63">
        <w:rPr>
          <w:rFonts w:hint="cs"/>
          <w:rtl/>
        </w:rPr>
        <w:t>מידע</w:t>
      </w:r>
      <w:r w:rsidRPr="00077A63">
        <w:rPr>
          <w:rtl/>
        </w:rPr>
        <w:t xml:space="preserve"> </w:t>
      </w:r>
      <w:r w:rsidRPr="00077A63">
        <w:rPr>
          <w:rFonts w:hint="cs"/>
          <w:rtl/>
        </w:rPr>
        <w:t>הנדרש</w:t>
      </w:r>
      <w:r w:rsidRPr="00077A63">
        <w:rPr>
          <w:rtl/>
        </w:rPr>
        <w:t xml:space="preserve"> </w:t>
      </w:r>
      <w:r w:rsidRPr="00077A63">
        <w:rPr>
          <w:rFonts w:hint="cs"/>
          <w:rtl/>
        </w:rPr>
        <w:t>להוכחת</w:t>
      </w:r>
      <w:r w:rsidRPr="00077A63">
        <w:rPr>
          <w:rtl/>
        </w:rPr>
        <w:t xml:space="preserve"> </w:t>
      </w:r>
      <w:r w:rsidRPr="00077A63">
        <w:rPr>
          <w:rFonts w:hint="cs"/>
          <w:rtl/>
        </w:rPr>
        <w:t>איכות</w:t>
      </w:r>
      <w:r w:rsidRPr="00077A63">
        <w:rPr>
          <w:rtl/>
        </w:rPr>
        <w:t xml:space="preserve"> </w:t>
      </w:r>
      <w:r w:rsidRPr="00077A63">
        <w:rPr>
          <w:rFonts w:hint="cs"/>
          <w:rtl/>
        </w:rPr>
        <w:t>ההצעה</w:t>
      </w:r>
      <w:bookmarkEnd w:id="1"/>
      <w:bookmarkEnd w:id="2"/>
    </w:p>
    <w:p w:rsidR="00F11F6C" w:rsidRPr="00077A63" w:rsidRDefault="00F11F6C" w:rsidP="00F11F6C">
      <w:pPr>
        <w:pStyle w:val="a6"/>
        <w:widowControl w:val="0"/>
        <w:numPr>
          <w:ilvl w:val="0"/>
          <w:numId w:val="2"/>
        </w:numPr>
        <w:spacing w:line="360" w:lineRule="auto"/>
        <w:rPr>
          <w:spacing w:val="-4"/>
        </w:rPr>
      </w:pPr>
      <w:r w:rsidRPr="00077A63">
        <w:rPr>
          <w:rFonts w:hint="cs"/>
          <w:spacing w:val="-4"/>
          <w:rtl/>
        </w:rPr>
        <w:t>גודל החברה וניסיון העובדים:</w:t>
      </w:r>
    </w:p>
    <w:p w:rsidR="00F11F6C" w:rsidRDefault="00F11F6C" w:rsidP="00F11F6C">
      <w:pPr>
        <w:pStyle w:val="a6"/>
        <w:widowControl w:val="0"/>
        <w:spacing w:line="360" w:lineRule="auto"/>
        <w:ind w:left="360" w:firstLine="0"/>
        <w:rPr>
          <w:rtl/>
        </w:rPr>
      </w:pPr>
      <w:r w:rsidRPr="00077A63">
        <w:rPr>
          <w:rFonts w:hint="cs"/>
          <w:spacing w:val="-4"/>
          <w:rtl/>
        </w:rPr>
        <w:t>בטבלה</w:t>
      </w:r>
      <w:r w:rsidRPr="00077A63">
        <w:rPr>
          <w:rFonts w:hint="cs"/>
          <w:b/>
          <w:bCs/>
          <w:spacing w:val="-4"/>
          <w:rtl/>
        </w:rPr>
        <w:t xml:space="preserve"> </w:t>
      </w:r>
      <w:r w:rsidRPr="00077A63">
        <w:rPr>
          <w:rFonts w:hint="cs"/>
          <w:spacing w:val="-4"/>
          <w:rtl/>
        </w:rPr>
        <w:t>שלהלן</w:t>
      </w:r>
      <w:r w:rsidRPr="00077A63">
        <w:rPr>
          <w:rFonts w:hint="cs"/>
          <w:b/>
          <w:bCs/>
          <w:spacing w:val="-4"/>
          <w:rtl/>
        </w:rPr>
        <w:t xml:space="preserve"> </w:t>
      </w:r>
      <w:r w:rsidRPr="00077A63">
        <w:rPr>
          <w:rFonts w:hint="cs"/>
          <w:rtl/>
        </w:rPr>
        <w:t xml:space="preserve">יש </w:t>
      </w:r>
      <w:r w:rsidRPr="00077A63">
        <w:rPr>
          <w:rFonts w:hint="cs"/>
          <w:spacing w:val="-4"/>
          <w:rtl/>
        </w:rPr>
        <w:t xml:space="preserve">לפרט את ניסיון העובדים הקיימים של המציע בתחום הגנת הסייבר מעבר לנדרש בתנאי הסף,  יש לציין שמות של עובדים העוסקים בתחום, וכן את מספר שנות </w:t>
      </w:r>
      <w:proofErr w:type="spellStart"/>
      <w:r w:rsidRPr="00077A63">
        <w:rPr>
          <w:rFonts w:hint="cs"/>
          <w:spacing w:val="-4"/>
          <w:rtl/>
        </w:rPr>
        <w:t>נסיון</w:t>
      </w:r>
      <w:proofErr w:type="spellEnd"/>
      <w:r w:rsidRPr="00077A63">
        <w:rPr>
          <w:rFonts w:hint="cs"/>
          <w:spacing w:val="-4"/>
          <w:rtl/>
        </w:rPr>
        <w:t xml:space="preserve"> שלהם בתחום הגנת הסייבר. </w:t>
      </w:r>
    </w:p>
    <w:tbl>
      <w:tblPr>
        <w:tblW w:w="65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4"/>
        <w:gridCol w:w="2270"/>
        <w:gridCol w:w="1832"/>
      </w:tblGrid>
      <w:tr w:rsidR="00F11F6C" w:rsidRPr="00077A63" w:rsidTr="00B21B16">
        <w:trPr>
          <w:trHeight w:val="1077"/>
          <w:jc w:val="center"/>
        </w:trPr>
        <w:tc>
          <w:tcPr>
            <w:tcW w:w="2414" w:type="dxa"/>
          </w:tcPr>
          <w:p w:rsidR="00F11F6C" w:rsidRPr="00077A63" w:rsidRDefault="00F11F6C" w:rsidP="00B21B16">
            <w:pPr>
              <w:spacing w:line="240" w:lineRule="auto"/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פירוט הניסיון בתחום הגנת הסייבר</w:t>
            </w:r>
          </w:p>
        </w:tc>
        <w:tc>
          <w:tcPr>
            <w:tcW w:w="2270" w:type="dxa"/>
          </w:tcPr>
          <w:p w:rsidR="00F11F6C" w:rsidRPr="00077A63" w:rsidRDefault="00F11F6C" w:rsidP="00B21B16">
            <w:pPr>
              <w:spacing w:line="240" w:lineRule="auto"/>
              <w:jc w:val="center"/>
              <w:rPr>
                <w:rFonts w:cs="David"/>
                <w:b/>
                <w:bCs/>
                <w:rtl/>
              </w:rPr>
            </w:pPr>
            <w:r w:rsidRPr="00077A63">
              <w:rPr>
                <w:rFonts w:cs="David" w:hint="cs"/>
                <w:b/>
                <w:bCs/>
                <w:rtl/>
              </w:rPr>
              <w:t>מספר</w:t>
            </w:r>
            <w:r w:rsidRPr="00077A63">
              <w:rPr>
                <w:rFonts w:cs="David"/>
                <w:b/>
                <w:bCs/>
                <w:rtl/>
              </w:rPr>
              <w:t xml:space="preserve"> </w:t>
            </w:r>
            <w:r w:rsidRPr="00077A63">
              <w:rPr>
                <w:rFonts w:cs="David" w:hint="cs"/>
                <w:b/>
                <w:bCs/>
                <w:rtl/>
              </w:rPr>
              <w:t>שנות</w:t>
            </w:r>
            <w:r w:rsidRPr="00077A63">
              <w:rPr>
                <w:rFonts w:cs="David"/>
                <w:b/>
                <w:bCs/>
                <w:rtl/>
              </w:rPr>
              <w:t xml:space="preserve"> </w:t>
            </w:r>
            <w:proofErr w:type="spellStart"/>
            <w:r w:rsidRPr="00077A63">
              <w:rPr>
                <w:rFonts w:cs="David" w:hint="cs"/>
                <w:b/>
                <w:bCs/>
                <w:rtl/>
              </w:rPr>
              <w:t>הנסיון</w:t>
            </w:r>
            <w:proofErr w:type="spellEnd"/>
            <w:r w:rsidRPr="00077A63">
              <w:rPr>
                <w:rFonts w:cs="David"/>
                <w:b/>
                <w:bCs/>
                <w:rtl/>
              </w:rPr>
              <w:t xml:space="preserve"> </w:t>
            </w:r>
            <w:r w:rsidRPr="00077A63">
              <w:rPr>
                <w:rFonts w:cs="David" w:hint="cs"/>
                <w:b/>
                <w:bCs/>
                <w:rtl/>
              </w:rPr>
              <w:t>בתחום</w:t>
            </w:r>
            <w:r w:rsidRPr="00077A63">
              <w:rPr>
                <w:rFonts w:cs="David"/>
                <w:b/>
                <w:bCs/>
                <w:rtl/>
              </w:rPr>
              <w:t xml:space="preserve"> </w:t>
            </w:r>
            <w:r w:rsidRPr="00077A63">
              <w:rPr>
                <w:rFonts w:cs="David" w:hint="cs"/>
                <w:b/>
                <w:bCs/>
                <w:rtl/>
              </w:rPr>
              <w:t>הגנת</w:t>
            </w:r>
            <w:r w:rsidRPr="00077A63">
              <w:rPr>
                <w:rFonts w:cs="David"/>
                <w:b/>
                <w:bCs/>
                <w:rtl/>
              </w:rPr>
              <w:t xml:space="preserve"> </w:t>
            </w:r>
            <w:r w:rsidRPr="00077A63">
              <w:rPr>
                <w:rFonts w:cs="David" w:hint="cs"/>
                <w:b/>
                <w:bCs/>
                <w:rtl/>
              </w:rPr>
              <w:t>הסייבר</w:t>
            </w:r>
          </w:p>
        </w:tc>
        <w:tc>
          <w:tcPr>
            <w:tcW w:w="1832" w:type="dxa"/>
          </w:tcPr>
          <w:p w:rsidR="00F11F6C" w:rsidRPr="00077A63" w:rsidRDefault="00F11F6C" w:rsidP="00B21B16">
            <w:pPr>
              <w:spacing w:line="240" w:lineRule="auto"/>
              <w:jc w:val="center"/>
              <w:rPr>
                <w:rFonts w:cs="David"/>
                <w:b/>
                <w:bCs/>
                <w:rtl/>
              </w:rPr>
            </w:pPr>
            <w:r w:rsidRPr="00077A63">
              <w:rPr>
                <w:rFonts w:cs="David" w:hint="cs"/>
                <w:b/>
                <w:bCs/>
                <w:rtl/>
              </w:rPr>
              <w:t>שם</w:t>
            </w:r>
            <w:r w:rsidRPr="00077A63">
              <w:rPr>
                <w:rFonts w:cs="David"/>
                <w:b/>
                <w:bCs/>
                <w:rtl/>
              </w:rPr>
              <w:t xml:space="preserve"> </w:t>
            </w:r>
            <w:r w:rsidRPr="00077A63">
              <w:rPr>
                <w:rFonts w:cs="David" w:hint="cs"/>
                <w:b/>
                <w:bCs/>
                <w:rtl/>
              </w:rPr>
              <w:t>העובד</w:t>
            </w:r>
            <w:r w:rsidRPr="00077A63">
              <w:rPr>
                <w:rFonts w:cs="David"/>
                <w:b/>
                <w:bCs/>
                <w:rtl/>
              </w:rPr>
              <w:t xml:space="preserve"> </w:t>
            </w:r>
          </w:p>
        </w:tc>
      </w:tr>
      <w:tr w:rsidR="00F11F6C" w:rsidRPr="00077A63" w:rsidTr="00B21B16">
        <w:trPr>
          <w:trHeight w:val="389"/>
          <w:jc w:val="center"/>
        </w:trPr>
        <w:tc>
          <w:tcPr>
            <w:tcW w:w="2414" w:type="dxa"/>
          </w:tcPr>
          <w:p w:rsidR="00F11F6C" w:rsidRPr="00077A63" w:rsidRDefault="00F11F6C" w:rsidP="00B21B16">
            <w:pPr>
              <w:spacing w:after="120"/>
              <w:rPr>
                <w:rFonts w:cs="David"/>
                <w:sz w:val="20"/>
                <w:rtl/>
              </w:rPr>
            </w:pPr>
          </w:p>
        </w:tc>
        <w:tc>
          <w:tcPr>
            <w:tcW w:w="2270" w:type="dxa"/>
          </w:tcPr>
          <w:p w:rsidR="00F11F6C" w:rsidRPr="00C96630" w:rsidRDefault="00F11F6C" w:rsidP="00B21B16">
            <w:pPr>
              <w:pStyle w:val="a3"/>
              <w:spacing w:after="120"/>
              <w:rPr>
                <w:rFonts w:cs="David"/>
                <w:sz w:val="20"/>
                <w:rtl/>
              </w:rPr>
            </w:pPr>
          </w:p>
        </w:tc>
        <w:tc>
          <w:tcPr>
            <w:tcW w:w="1832" w:type="dxa"/>
          </w:tcPr>
          <w:p w:rsidR="00F11F6C" w:rsidRPr="00077A63" w:rsidRDefault="00F11F6C" w:rsidP="00B21B16">
            <w:pPr>
              <w:spacing w:after="120"/>
              <w:rPr>
                <w:rFonts w:cs="David"/>
                <w:sz w:val="20"/>
                <w:rtl/>
              </w:rPr>
            </w:pPr>
          </w:p>
        </w:tc>
      </w:tr>
      <w:tr w:rsidR="00F11F6C" w:rsidRPr="00077A63" w:rsidTr="00B21B16">
        <w:trPr>
          <w:trHeight w:val="38"/>
          <w:jc w:val="center"/>
        </w:trPr>
        <w:tc>
          <w:tcPr>
            <w:tcW w:w="2414" w:type="dxa"/>
          </w:tcPr>
          <w:p w:rsidR="00F11F6C" w:rsidRPr="00077A63" w:rsidRDefault="00F11F6C" w:rsidP="00B21B16">
            <w:pPr>
              <w:spacing w:after="120"/>
              <w:rPr>
                <w:rFonts w:cs="David"/>
                <w:sz w:val="20"/>
                <w:rtl/>
              </w:rPr>
            </w:pPr>
          </w:p>
        </w:tc>
        <w:tc>
          <w:tcPr>
            <w:tcW w:w="2270" w:type="dxa"/>
          </w:tcPr>
          <w:p w:rsidR="00F11F6C" w:rsidRPr="00C96630" w:rsidRDefault="00F11F6C" w:rsidP="00B21B16">
            <w:pPr>
              <w:pStyle w:val="a3"/>
              <w:spacing w:after="120"/>
              <w:rPr>
                <w:rFonts w:cs="David"/>
                <w:sz w:val="20"/>
                <w:rtl/>
              </w:rPr>
            </w:pPr>
          </w:p>
        </w:tc>
        <w:tc>
          <w:tcPr>
            <w:tcW w:w="1832" w:type="dxa"/>
          </w:tcPr>
          <w:p w:rsidR="00F11F6C" w:rsidRPr="00077A63" w:rsidRDefault="00F11F6C" w:rsidP="00B21B16">
            <w:pPr>
              <w:spacing w:after="120"/>
              <w:rPr>
                <w:rFonts w:cs="David"/>
                <w:sz w:val="20"/>
                <w:rtl/>
              </w:rPr>
            </w:pPr>
          </w:p>
        </w:tc>
      </w:tr>
      <w:tr w:rsidR="00F11F6C" w:rsidRPr="00077A63" w:rsidTr="00B21B16">
        <w:trPr>
          <w:trHeight w:val="38"/>
          <w:jc w:val="center"/>
        </w:trPr>
        <w:tc>
          <w:tcPr>
            <w:tcW w:w="2414" w:type="dxa"/>
          </w:tcPr>
          <w:p w:rsidR="00F11F6C" w:rsidRPr="00077A63" w:rsidRDefault="00F11F6C" w:rsidP="00B21B16">
            <w:pPr>
              <w:spacing w:after="120"/>
              <w:rPr>
                <w:rFonts w:cs="David"/>
                <w:sz w:val="20"/>
                <w:rtl/>
              </w:rPr>
            </w:pPr>
          </w:p>
        </w:tc>
        <w:tc>
          <w:tcPr>
            <w:tcW w:w="2270" w:type="dxa"/>
          </w:tcPr>
          <w:p w:rsidR="00F11F6C" w:rsidRPr="00C96630" w:rsidRDefault="00F11F6C" w:rsidP="00B21B16">
            <w:pPr>
              <w:pStyle w:val="a3"/>
              <w:spacing w:after="120"/>
              <w:rPr>
                <w:rFonts w:cs="David"/>
                <w:sz w:val="20"/>
                <w:rtl/>
              </w:rPr>
            </w:pPr>
          </w:p>
        </w:tc>
        <w:tc>
          <w:tcPr>
            <w:tcW w:w="1832" w:type="dxa"/>
          </w:tcPr>
          <w:p w:rsidR="00F11F6C" w:rsidRPr="00077A63" w:rsidRDefault="00F11F6C" w:rsidP="00B21B16">
            <w:pPr>
              <w:spacing w:after="120"/>
              <w:rPr>
                <w:rFonts w:cs="David"/>
                <w:sz w:val="20"/>
                <w:rtl/>
              </w:rPr>
            </w:pPr>
          </w:p>
        </w:tc>
      </w:tr>
      <w:tr w:rsidR="00F11F6C" w:rsidRPr="00077A63" w:rsidTr="00B21B16">
        <w:trPr>
          <w:trHeight w:val="38"/>
          <w:jc w:val="center"/>
        </w:trPr>
        <w:tc>
          <w:tcPr>
            <w:tcW w:w="2414" w:type="dxa"/>
          </w:tcPr>
          <w:p w:rsidR="00F11F6C" w:rsidRPr="00077A63" w:rsidRDefault="00F11F6C" w:rsidP="00B21B16">
            <w:pPr>
              <w:spacing w:after="120"/>
              <w:rPr>
                <w:rFonts w:cs="David"/>
                <w:sz w:val="20"/>
                <w:rtl/>
              </w:rPr>
            </w:pPr>
          </w:p>
        </w:tc>
        <w:tc>
          <w:tcPr>
            <w:tcW w:w="2270" w:type="dxa"/>
          </w:tcPr>
          <w:p w:rsidR="00F11F6C" w:rsidRPr="00C96630" w:rsidRDefault="00F11F6C" w:rsidP="00B21B16">
            <w:pPr>
              <w:pStyle w:val="a3"/>
              <w:spacing w:after="120"/>
              <w:rPr>
                <w:rFonts w:cs="David"/>
                <w:sz w:val="20"/>
                <w:rtl/>
              </w:rPr>
            </w:pPr>
          </w:p>
        </w:tc>
        <w:tc>
          <w:tcPr>
            <w:tcW w:w="1832" w:type="dxa"/>
          </w:tcPr>
          <w:p w:rsidR="00F11F6C" w:rsidRPr="00077A63" w:rsidRDefault="00F11F6C" w:rsidP="00B21B16">
            <w:pPr>
              <w:spacing w:after="120"/>
              <w:rPr>
                <w:rFonts w:cs="David"/>
                <w:sz w:val="20"/>
                <w:rtl/>
              </w:rPr>
            </w:pPr>
          </w:p>
        </w:tc>
      </w:tr>
      <w:tr w:rsidR="00F11F6C" w:rsidRPr="00077A63" w:rsidTr="00B21B16">
        <w:trPr>
          <w:trHeight w:val="38"/>
          <w:jc w:val="center"/>
        </w:trPr>
        <w:tc>
          <w:tcPr>
            <w:tcW w:w="2414" w:type="dxa"/>
          </w:tcPr>
          <w:p w:rsidR="00F11F6C" w:rsidRPr="00077A63" w:rsidRDefault="00F11F6C" w:rsidP="00B21B16">
            <w:pPr>
              <w:spacing w:after="120"/>
              <w:rPr>
                <w:rFonts w:cs="David"/>
                <w:sz w:val="20"/>
                <w:rtl/>
              </w:rPr>
            </w:pPr>
          </w:p>
        </w:tc>
        <w:tc>
          <w:tcPr>
            <w:tcW w:w="2270" w:type="dxa"/>
          </w:tcPr>
          <w:p w:rsidR="00F11F6C" w:rsidRPr="00C96630" w:rsidRDefault="00F11F6C" w:rsidP="00B21B16">
            <w:pPr>
              <w:pStyle w:val="a3"/>
              <w:spacing w:after="120"/>
              <w:rPr>
                <w:rFonts w:cs="David"/>
                <w:sz w:val="20"/>
                <w:rtl/>
              </w:rPr>
            </w:pPr>
          </w:p>
        </w:tc>
        <w:tc>
          <w:tcPr>
            <w:tcW w:w="1832" w:type="dxa"/>
          </w:tcPr>
          <w:p w:rsidR="00F11F6C" w:rsidRPr="00077A63" w:rsidRDefault="00F11F6C" w:rsidP="00B21B16">
            <w:pPr>
              <w:spacing w:after="120"/>
              <w:rPr>
                <w:rFonts w:cs="David"/>
                <w:sz w:val="20"/>
                <w:rtl/>
              </w:rPr>
            </w:pPr>
          </w:p>
        </w:tc>
      </w:tr>
    </w:tbl>
    <w:p w:rsidR="00F11F6C" w:rsidRPr="00B14FAF" w:rsidRDefault="00F11F6C" w:rsidP="00F11F6C">
      <w:pPr>
        <w:pStyle w:val="a6"/>
        <w:widowControl w:val="0"/>
        <w:spacing w:line="360" w:lineRule="auto"/>
        <w:ind w:left="360" w:firstLine="0"/>
        <w:rPr>
          <w:rtl/>
        </w:rPr>
      </w:pPr>
    </w:p>
    <w:p w:rsidR="00F11F6C" w:rsidRDefault="00F11F6C" w:rsidP="00F11F6C">
      <w:pPr>
        <w:pStyle w:val="a6"/>
        <w:widowControl w:val="0"/>
        <w:spacing w:line="360" w:lineRule="auto"/>
        <w:ind w:left="360" w:firstLine="0"/>
        <w:rPr>
          <w:rtl/>
        </w:rPr>
      </w:pPr>
    </w:p>
    <w:p w:rsidR="00F11F6C" w:rsidRPr="00077A63" w:rsidRDefault="00F11F6C" w:rsidP="00F11F6C">
      <w:pPr>
        <w:pStyle w:val="a6"/>
        <w:widowControl w:val="0"/>
        <w:numPr>
          <w:ilvl w:val="0"/>
          <w:numId w:val="2"/>
        </w:numPr>
        <w:spacing w:line="360" w:lineRule="auto"/>
      </w:pPr>
      <w:r w:rsidRPr="00077A63">
        <w:rPr>
          <w:rFonts w:hint="cs"/>
          <w:rtl/>
        </w:rPr>
        <w:t xml:space="preserve">מומחיות ייחודית: </w:t>
      </w:r>
    </w:p>
    <w:p w:rsidR="00F11F6C" w:rsidRDefault="00F11F6C" w:rsidP="00F11F6C">
      <w:pPr>
        <w:pStyle w:val="a6"/>
        <w:widowControl w:val="0"/>
        <w:spacing w:line="360" w:lineRule="auto"/>
        <w:ind w:left="360" w:firstLine="0"/>
        <w:rPr>
          <w:rFonts w:ascii="Garamond" w:hAnsi="Garamond"/>
          <w:b/>
          <w:color w:val="000000"/>
          <w:rtl/>
        </w:rPr>
      </w:pPr>
      <w:r w:rsidRPr="00077A63">
        <w:rPr>
          <w:rFonts w:hint="eastAsia"/>
          <w:rtl/>
        </w:rPr>
        <w:t>יש</w:t>
      </w:r>
      <w:r w:rsidRPr="00077A63">
        <w:rPr>
          <w:rtl/>
        </w:rPr>
        <w:t xml:space="preserve"> </w:t>
      </w:r>
      <w:r w:rsidRPr="00077A63">
        <w:rPr>
          <w:rFonts w:hint="eastAsia"/>
          <w:rtl/>
        </w:rPr>
        <w:t>לציין</w:t>
      </w:r>
      <w:r w:rsidRPr="00077A63">
        <w:rPr>
          <w:rtl/>
        </w:rPr>
        <w:t xml:space="preserve"> </w:t>
      </w:r>
      <w:r w:rsidRPr="00B14FAF">
        <w:rPr>
          <w:rFonts w:hint="eastAsia"/>
          <w:rtl/>
        </w:rPr>
        <w:t>מומחיות</w:t>
      </w:r>
      <w:r w:rsidRPr="00B14FAF">
        <w:rPr>
          <w:rtl/>
        </w:rPr>
        <w:t xml:space="preserve"> </w:t>
      </w:r>
      <w:r w:rsidRPr="00B14FAF">
        <w:rPr>
          <w:rFonts w:hint="eastAsia"/>
          <w:rtl/>
        </w:rPr>
        <w:t>ייחודית</w:t>
      </w:r>
      <w:r w:rsidRPr="00B14FAF">
        <w:rPr>
          <w:rtl/>
        </w:rPr>
        <w:t xml:space="preserve"> </w:t>
      </w:r>
      <w:r w:rsidRPr="00B14FAF">
        <w:rPr>
          <w:rFonts w:hint="eastAsia"/>
          <w:rtl/>
        </w:rPr>
        <w:t>של</w:t>
      </w:r>
      <w:r w:rsidRPr="00B14FAF">
        <w:rPr>
          <w:rtl/>
        </w:rPr>
        <w:t xml:space="preserve"> </w:t>
      </w:r>
      <w:r w:rsidRPr="00B14FAF">
        <w:rPr>
          <w:rFonts w:hint="eastAsia"/>
          <w:rtl/>
        </w:rPr>
        <w:t>החברה</w:t>
      </w:r>
      <w:r w:rsidRPr="00B14FAF">
        <w:rPr>
          <w:rtl/>
        </w:rPr>
        <w:t xml:space="preserve">. </w:t>
      </w:r>
      <w:r w:rsidRPr="00B14FAF">
        <w:rPr>
          <w:rFonts w:hint="eastAsia"/>
          <w:rtl/>
        </w:rPr>
        <w:t>יש</w:t>
      </w:r>
      <w:r w:rsidRPr="00B14FAF">
        <w:rPr>
          <w:rtl/>
        </w:rPr>
        <w:t xml:space="preserve"> </w:t>
      </w:r>
      <w:r w:rsidRPr="00B14FAF">
        <w:rPr>
          <w:rFonts w:hint="eastAsia"/>
          <w:rtl/>
        </w:rPr>
        <w:t>לפרט</w:t>
      </w:r>
      <w:r>
        <w:rPr>
          <w:rFonts w:hint="cs"/>
          <w:rtl/>
        </w:rPr>
        <w:t xml:space="preserve"> את הדברים הבאים לפי החלוקה שלהלן:</w:t>
      </w:r>
    </w:p>
    <w:p w:rsidR="00F11F6C" w:rsidRPr="00B14FAF" w:rsidRDefault="00F11F6C" w:rsidP="00F11F6C">
      <w:pPr>
        <w:pStyle w:val="a6"/>
        <w:widowControl w:val="0"/>
        <w:numPr>
          <w:ilvl w:val="1"/>
          <w:numId w:val="2"/>
        </w:numPr>
        <w:spacing w:line="360" w:lineRule="auto"/>
        <w:rPr>
          <w:rtl/>
        </w:rPr>
      </w:pPr>
      <w:r w:rsidRPr="00B14FAF">
        <w:rPr>
          <w:rFonts w:hint="eastAsia"/>
          <w:rtl/>
        </w:rPr>
        <w:t>פעולות</w:t>
      </w:r>
      <w:r w:rsidRPr="00B14FAF">
        <w:rPr>
          <w:rtl/>
        </w:rPr>
        <w:t xml:space="preserve">, </w:t>
      </w:r>
      <w:r w:rsidRPr="00B14FAF">
        <w:rPr>
          <w:rFonts w:hint="eastAsia"/>
          <w:rtl/>
        </w:rPr>
        <w:t>כלים</w:t>
      </w:r>
      <w:r w:rsidRPr="00B14FAF">
        <w:rPr>
          <w:rtl/>
        </w:rPr>
        <w:t xml:space="preserve"> </w:t>
      </w:r>
      <w:r w:rsidRPr="00B14FAF">
        <w:rPr>
          <w:rFonts w:hint="eastAsia"/>
          <w:rtl/>
        </w:rPr>
        <w:t>או</w:t>
      </w:r>
      <w:r w:rsidRPr="00B14FAF">
        <w:rPr>
          <w:rtl/>
        </w:rPr>
        <w:t xml:space="preserve"> </w:t>
      </w:r>
      <w:r w:rsidRPr="00B14FAF">
        <w:rPr>
          <w:rFonts w:hint="eastAsia"/>
          <w:rtl/>
        </w:rPr>
        <w:t>מתודולוגיות</w:t>
      </w:r>
      <w:r w:rsidRPr="00B14FAF">
        <w:rPr>
          <w:rtl/>
        </w:rPr>
        <w:t xml:space="preserve">, </w:t>
      </w:r>
      <w:r w:rsidRPr="00B14FAF">
        <w:rPr>
          <w:rFonts w:hint="eastAsia"/>
          <w:rtl/>
        </w:rPr>
        <w:t>שבאמצעותם</w:t>
      </w:r>
      <w:r w:rsidRPr="00B14FAF">
        <w:rPr>
          <w:rtl/>
        </w:rPr>
        <w:t xml:space="preserve"> </w:t>
      </w:r>
      <w:r w:rsidRPr="00B14FAF">
        <w:rPr>
          <w:rFonts w:hint="eastAsia"/>
          <w:rtl/>
        </w:rPr>
        <w:t>החברה</w:t>
      </w:r>
      <w:r w:rsidRPr="00B14FAF">
        <w:rPr>
          <w:rtl/>
        </w:rPr>
        <w:t xml:space="preserve"> </w:t>
      </w:r>
      <w:r w:rsidRPr="00B14FAF">
        <w:rPr>
          <w:rFonts w:hint="eastAsia"/>
          <w:rtl/>
        </w:rPr>
        <w:t>יכולה</w:t>
      </w:r>
      <w:r w:rsidRPr="00B14FAF">
        <w:rPr>
          <w:rtl/>
        </w:rPr>
        <w:t xml:space="preserve"> </w:t>
      </w:r>
      <w:r w:rsidRPr="00B14FAF">
        <w:rPr>
          <w:rFonts w:hint="eastAsia"/>
          <w:rtl/>
        </w:rPr>
        <w:t>לתת</w:t>
      </w:r>
      <w:r w:rsidRPr="00B14FAF">
        <w:rPr>
          <w:rtl/>
        </w:rPr>
        <w:t xml:space="preserve"> </w:t>
      </w:r>
      <w:r w:rsidRPr="00B14FAF">
        <w:rPr>
          <w:rFonts w:hint="eastAsia"/>
          <w:rtl/>
        </w:rPr>
        <w:t>שירות</w:t>
      </w:r>
      <w:r w:rsidRPr="00B14FAF">
        <w:rPr>
          <w:rtl/>
        </w:rPr>
        <w:t xml:space="preserve"> </w:t>
      </w:r>
      <w:r w:rsidRPr="00B14FAF">
        <w:rPr>
          <w:rFonts w:hint="eastAsia"/>
          <w:rtl/>
        </w:rPr>
        <w:t>מיוחד</w:t>
      </w:r>
      <w:r w:rsidRPr="00B14FAF">
        <w:rPr>
          <w:rtl/>
        </w:rPr>
        <w:t xml:space="preserve"> </w:t>
      </w:r>
      <w:r w:rsidRPr="00B14FAF">
        <w:rPr>
          <w:rFonts w:hint="eastAsia"/>
          <w:rtl/>
        </w:rPr>
        <w:t>לבנק</w:t>
      </w:r>
      <w:r w:rsidRPr="00B14FAF">
        <w:rPr>
          <w:rFonts w:hint="cs"/>
          <w:rtl/>
        </w:rPr>
        <w:t xml:space="preserve"> </w:t>
      </w:r>
      <w:r w:rsidRPr="00B14FAF">
        <w:rPr>
          <w:rFonts w:hint="eastAsia"/>
          <w:rtl/>
        </w:rPr>
        <w:t>ישראל</w:t>
      </w:r>
      <w:r w:rsidRPr="00B14FAF">
        <w:rPr>
          <w:rtl/>
        </w:rPr>
        <w:t xml:space="preserve"> </w:t>
      </w:r>
      <w:r w:rsidRPr="00B14FAF">
        <w:rPr>
          <w:rFonts w:hint="eastAsia"/>
          <w:rtl/>
        </w:rPr>
        <w:t>ו</w:t>
      </w:r>
      <w:r w:rsidRPr="00B14FAF">
        <w:rPr>
          <w:rtl/>
        </w:rPr>
        <w:t>/</w:t>
      </w:r>
      <w:r w:rsidRPr="00B14FAF">
        <w:rPr>
          <w:rFonts w:hint="eastAsia"/>
          <w:rtl/>
        </w:rPr>
        <w:t>או</w:t>
      </w:r>
      <w:r w:rsidRPr="00B14FAF">
        <w:rPr>
          <w:rtl/>
        </w:rPr>
        <w:t xml:space="preserve"> </w:t>
      </w:r>
      <w:r w:rsidRPr="00B14FAF">
        <w:rPr>
          <w:rFonts w:hint="eastAsia"/>
          <w:rtl/>
        </w:rPr>
        <w:t>ערך</w:t>
      </w:r>
      <w:r w:rsidRPr="00B14FAF">
        <w:rPr>
          <w:rtl/>
        </w:rPr>
        <w:t xml:space="preserve"> </w:t>
      </w:r>
      <w:r w:rsidRPr="00B14FAF">
        <w:rPr>
          <w:rFonts w:hint="eastAsia"/>
          <w:rtl/>
        </w:rPr>
        <w:t>מוסף</w:t>
      </w:r>
      <w:r w:rsidRPr="00B14FAF">
        <w:rPr>
          <w:rtl/>
        </w:rPr>
        <w:t>.</w:t>
      </w:r>
      <w:r w:rsidRPr="00B14FAF">
        <w:rPr>
          <w:rFonts w:hint="cs"/>
          <w:rtl/>
        </w:rPr>
        <w:t xml:space="preserve"> </w:t>
      </w:r>
      <w:r w:rsidRPr="00B14FAF">
        <w:rPr>
          <w:rtl/>
        </w:rPr>
        <w:t xml:space="preserve"> </w:t>
      </w:r>
    </w:p>
    <w:tbl>
      <w:tblPr>
        <w:tblStyle w:val="a5"/>
        <w:bidiVisual/>
        <w:tblW w:w="7513" w:type="dxa"/>
        <w:tblInd w:w="617" w:type="dxa"/>
        <w:tblLayout w:type="fixed"/>
        <w:tblLook w:val="04A0" w:firstRow="1" w:lastRow="0" w:firstColumn="1" w:lastColumn="0" w:noHBand="0" w:noVBand="1"/>
      </w:tblPr>
      <w:tblGrid>
        <w:gridCol w:w="7513"/>
      </w:tblGrid>
      <w:tr w:rsidR="00F11F6C" w:rsidRPr="00077A63" w:rsidTr="00B21B16">
        <w:tc>
          <w:tcPr>
            <w:tcW w:w="7513" w:type="dxa"/>
            <w:tcBorders>
              <w:left w:val="nil"/>
              <w:right w:val="nil"/>
            </w:tcBorders>
          </w:tcPr>
          <w:p w:rsidR="00F11F6C" w:rsidRPr="00077A63" w:rsidRDefault="00F11F6C" w:rsidP="00B21B16">
            <w:pPr>
              <w:pStyle w:val="1"/>
              <w:outlineLvl w:val="0"/>
              <w:rPr>
                <w:rtl/>
              </w:rPr>
            </w:pPr>
          </w:p>
        </w:tc>
      </w:tr>
      <w:tr w:rsidR="00F11F6C" w:rsidRPr="00077A63" w:rsidTr="00B21B16">
        <w:tc>
          <w:tcPr>
            <w:tcW w:w="7513" w:type="dxa"/>
            <w:tcBorders>
              <w:left w:val="nil"/>
              <w:right w:val="nil"/>
            </w:tcBorders>
          </w:tcPr>
          <w:p w:rsidR="00F11F6C" w:rsidRPr="00077A63" w:rsidRDefault="00F11F6C" w:rsidP="00B21B16">
            <w:pPr>
              <w:pStyle w:val="1"/>
              <w:outlineLvl w:val="0"/>
              <w:rPr>
                <w:rtl/>
              </w:rPr>
            </w:pPr>
          </w:p>
        </w:tc>
      </w:tr>
      <w:tr w:rsidR="00F11F6C" w:rsidRPr="00077A63" w:rsidTr="00B21B16">
        <w:tc>
          <w:tcPr>
            <w:tcW w:w="7513" w:type="dxa"/>
            <w:tcBorders>
              <w:left w:val="nil"/>
              <w:right w:val="nil"/>
            </w:tcBorders>
          </w:tcPr>
          <w:p w:rsidR="00F11F6C" w:rsidRPr="00077A63" w:rsidRDefault="00F11F6C" w:rsidP="00B21B16">
            <w:pPr>
              <w:pStyle w:val="1"/>
              <w:outlineLvl w:val="0"/>
              <w:rPr>
                <w:rtl/>
              </w:rPr>
            </w:pPr>
          </w:p>
        </w:tc>
      </w:tr>
      <w:tr w:rsidR="00F11F6C" w:rsidRPr="00077A63" w:rsidTr="00B21B16">
        <w:tc>
          <w:tcPr>
            <w:tcW w:w="7513" w:type="dxa"/>
            <w:tcBorders>
              <w:left w:val="nil"/>
              <w:right w:val="nil"/>
            </w:tcBorders>
          </w:tcPr>
          <w:p w:rsidR="00F11F6C" w:rsidRPr="00077A63" w:rsidRDefault="00F11F6C" w:rsidP="00B21B16">
            <w:pPr>
              <w:pStyle w:val="1"/>
              <w:outlineLvl w:val="0"/>
              <w:rPr>
                <w:rtl/>
              </w:rPr>
            </w:pPr>
          </w:p>
        </w:tc>
      </w:tr>
      <w:tr w:rsidR="00F11F6C" w:rsidRPr="00077A63" w:rsidTr="00B21B16">
        <w:tc>
          <w:tcPr>
            <w:tcW w:w="7513" w:type="dxa"/>
            <w:tcBorders>
              <w:left w:val="nil"/>
              <w:right w:val="nil"/>
            </w:tcBorders>
          </w:tcPr>
          <w:p w:rsidR="00F11F6C" w:rsidRPr="00077A63" w:rsidRDefault="00F11F6C" w:rsidP="00B21B16">
            <w:pPr>
              <w:pStyle w:val="1"/>
              <w:outlineLvl w:val="0"/>
              <w:rPr>
                <w:rtl/>
              </w:rPr>
            </w:pPr>
          </w:p>
        </w:tc>
      </w:tr>
      <w:tr w:rsidR="00F11F6C" w:rsidRPr="00077A63" w:rsidTr="00B21B16">
        <w:tc>
          <w:tcPr>
            <w:tcW w:w="7513" w:type="dxa"/>
            <w:tcBorders>
              <w:left w:val="nil"/>
              <w:right w:val="nil"/>
            </w:tcBorders>
          </w:tcPr>
          <w:p w:rsidR="00F11F6C" w:rsidRPr="00077A63" w:rsidRDefault="00F11F6C" w:rsidP="00B21B16">
            <w:pPr>
              <w:pStyle w:val="1"/>
              <w:outlineLvl w:val="0"/>
              <w:rPr>
                <w:rtl/>
              </w:rPr>
            </w:pPr>
          </w:p>
        </w:tc>
      </w:tr>
      <w:tr w:rsidR="00F11F6C" w:rsidRPr="00077A63" w:rsidTr="00B21B16">
        <w:tc>
          <w:tcPr>
            <w:tcW w:w="7513" w:type="dxa"/>
            <w:tcBorders>
              <w:left w:val="nil"/>
              <w:right w:val="nil"/>
            </w:tcBorders>
          </w:tcPr>
          <w:p w:rsidR="00F11F6C" w:rsidRPr="00077A63" w:rsidRDefault="00F11F6C" w:rsidP="00B21B16">
            <w:pPr>
              <w:pStyle w:val="1"/>
              <w:outlineLvl w:val="0"/>
              <w:rPr>
                <w:rtl/>
              </w:rPr>
            </w:pPr>
          </w:p>
        </w:tc>
      </w:tr>
      <w:tr w:rsidR="00F11F6C" w:rsidRPr="00077A63" w:rsidTr="00B21B16">
        <w:tc>
          <w:tcPr>
            <w:tcW w:w="7513" w:type="dxa"/>
            <w:tcBorders>
              <w:left w:val="nil"/>
              <w:right w:val="nil"/>
            </w:tcBorders>
          </w:tcPr>
          <w:p w:rsidR="00F11F6C" w:rsidRPr="00077A63" w:rsidRDefault="00F11F6C" w:rsidP="00B21B16">
            <w:pPr>
              <w:pStyle w:val="1"/>
              <w:outlineLvl w:val="0"/>
              <w:rPr>
                <w:rtl/>
              </w:rPr>
            </w:pPr>
          </w:p>
        </w:tc>
      </w:tr>
      <w:tr w:rsidR="00F11F6C" w:rsidRPr="00077A63" w:rsidTr="00B21B16">
        <w:tc>
          <w:tcPr>
            <w:tcW w:w="7513" w:type="dxa"/>
            <w:tcBorders>
              <w:left w:val="nil"/>
              <w:right w:val="nil"/>
            </w:tcBorders>
          </w:tcPr>
          <w:p w:rsidR="00F11F6C" w:rsidRPr="00077A63" w:rsidRDefault="00F11F6C" w:rsidP="00B21B16">
            <w:pPr>
              <w:pStyle w:val="1"/>
              <w:outlineLvl w:val="0"/>
              <w:rPr>
                <w:rtl/>
              </w:rPr>
            </w:pPr>
          </w:p>
        </w:tc>
      </w:tr>
      <w:tr w:rsidR="00F11F6C" w:rsidRPr="00077A63" w:rsidTr="00B21B16">
        <w:tc>
          <w:tcPr>
            <w:tcW w:w="7513" w:type="dxa"/>
            <w:tcBorders>
              <w:left w:val="nil"/>
              <w:right w:val="nil"/>
            </w:tcBorders>
          </w:tcPr>
          <w:p w:rsidR="00F11F6C" w:rsidRPr="00077A63" w:rsidRDefault="00F11F6C" w:rsidP="00B21B16">
            <w:pPr>
              <w:pStyle w:val="1"/>
              <w:outlineLvl w:val="0"/>
              <w:rPr>
                <w:rtl/>
              </w:rPr>
            </w:pPr>
          </w:p>
        </w:tc>
      </w:tr>
      <w:tr w:rsidR="00F11F6C" w:rsidRPr="00077A63" w:rsidTr="00B21B16">
        <w:tc>
          <w:tcPr>
            <w:tcW w:w="7513" w:type="dxa"/>
            <w:tcBorders>
              <w:left w:val="nil"/>
              <w:right w:val="nil"/>
            </w:tcBorders>
          </w:tcPr>
          <w:p w:rsidR="00F11F6C" w:rsidRPr="00077A63" w:rsidRDefault="00F11F6C" w:rsidP="00B21B16">
            <w:pPr>
              <w:pStyle w:val="1"/>
              <w:outlineLvl w:val="0"/>
              <w:rPr>
                <w:rtl/>
              </w:rPr>
            </w:pPr>
          </w:p>
        </w:tc>
      </w:tr>
      <w:tr w:rsidR="00F11F6C" w:rsidRPr="00077A63" w:rsidTr="00B21B16">
        <w:tc>
          <w:tcPr>
            <w:tcW w:w="7513" w:type="dxa"/>
            <w:tcBorders>
              <w:left w:val="nil"/>
              <w:right w:val="nil"/>
            </w:tcBorders>
          </w:tcPr>
          <w:p w:rsidR="00F11F6C" w:rsidRPr="00077A63" w:rsidRDefault="00F11F6C" w:rsidP="00B21B16">
            <w:pPr>
              <w:pStyle w:val="1"/>
              <w:outlineLvl w:val="0"/>
              <w:rPr>
                <w:rtl/>
              </w:rPr>
            </w:pPr>
          </w:p>
        </w:tc>
      </w:tr>
      <w:tr w:rsidR="00F11F6C" w:rsidRPr="00077A63" w:rsidTr="00B21B16">
        <w:tc>
          <w:tcPr>
            <w:tcW w:w="7513" w:type="dxa"/>
            <w:tcBorders>
              <w:left w:val="nil"/>
              <w:right w:val="nil"/>
            </w:tcBorders>
          </w:tcPr>
          <w:p w:rsidR="00F11F6C" w:rsidRPr="00077A63" w:rsidRDefault="00F11F6C" w:rsidP="00B21B16">
            <w:pPr>
              <w:pStyle w:val="1"/>
              <w:outlineLvl w:val="0"/>
              <w:rPr>
                <w:rtl/>
              </w:rPr>
            </w:pPr>
          </w:p>
        </w:tc>
      </w:tr>
      <w:tr w:rsidR="00F11F6C" w:rsidRPr="00077A63" w:rsidTr="00B21B16">
        <w:tc>
          <w:tcPr>
            <w:tcW w:w="7513" w:type="dxa"/>
            <w:tcBorders>
              <w:left w:val="nil"/>
              <w:right w:val="nil"/>
            </w:tcBorders>
          </w:tcPr>
          <w:p w:rsidR="00F11F6C" w:rsidRPr="00077A63" w:rsidRDefault="00F11F6C" w:rsidP="00B21B16">
            <w:pPr>
              <w:pStyle w:val="1"/>
              <w:outlineLvl w:val="0"/>
              <w:rPr>
                <w:rtl/>
              </w:rPr>
            </w:pPr>
          </w:p>
        </w:tc>
      </w:tr>
      <w:tr w:rsidR="00F11F6C" w:rsidRPr="00077A63" w:rsidTr="00B21B16">
        <w:tc>
          <w:tcPr>
            <w:tcW w:w="7513" w:type="dxa"/>
            <w:tcBorders>
              <w:left w:val="nil"/>
              <w:right w:val="nil"/>
            </w:tcBorders>
          </w:tcPr>
          <w:p w:rsidR="00F11F6C" w:rsidRPr="00077A63" w:rsidRDefault="00F11F6C" w:rsidP="00B21B16">
            <w:pPr>
              <w:pStyle w:val="1"/>
              <w:outlineLvl w:val="0"/>
              <w:rPr>
                <w:rtl/>
              </w:rPr>
            </w:pPr>
          </w:p>
        </w:tc>
      </w:tr>
      <w:tr w:rsidR="00F11F6C" w:rsidRPr="00077A63" w:rsidTr="00B21B16">
        <w:tc>
          <w:tcPr>
            <w:tcW w:w="7513" w:type="dxa"/>
            <w:tcBorders>
              <w:left w:val="nil"/>
              <w:right w:val="nil"/>
            </w:tcBorders>
          </w:tcPr>
          <w:p w:rsidR="00F11F6C" w:rsidRPr="00077A63" w:rsidRDefault="00F11F6C" w:rsidP="00B21B16">
            <w:pPr>
              <w:pStyle w:val="1"/>
              <w:outlineLvl w:val="0"/>
              <w:rPr>
                <w:rtl/>
              </w:rPr>
            </w:pPr>
          </w:p>
        </w:tc>
      </w:tr>
      <w:tr w:rsidR="00F11F6C" w:rsidRPr="00077A63" w:rsidTr="00B21B16">
        <w:tc>
          <w:tcPr>
            <w:tcW w:w="7513" w:type="dxa"/>
            <w:tcBorders>
              <w:left w:val="nil"/>
              <w:right w:val="nil"/>
            </w:tcBorders>
          </w:tcPr>
          <w:p w:rsidR="00F11F6C" w:rsidRPr="00077A63" w:rsidRDefault="00F11F6C" w:rsidP="00B21B16">
            <w:pPr>
              <w:pStyle w:val="1"/>
              <w:outlineLvl w:val="0"/>
              <w:rPr>
                <w:rtl/>
              </w:rPr>
            </w:pPr>
          </w:p>
        </w:tc>
      </w:tr>
      <w:tr w:rsidR="00F11F6C" w:rsidRPr="00077A63" w:rsidTr="00B21B16">
        <w:tc>
          <w:tcPr>
            <w:tcW w:w="7513" w:type="dxa"/>
            <w:tcBorders>
              <w:left w:val="nil"/>
              <w:right w:val="nil"/>
            </w:tcBorders>
          </w:tcPr>
          <w:p w:rsidR="00F11F6C" w:rsidRPr="00077A63" w:rsidRDefault="00F11F6C" w:rsidP="00B21B16">
            <w:pPr>
              <w:pStyle w:val="1"/>
              <w:outlineLvl w:val="0"/>
              <w:rPr>
                <w:rtl/>
              </w:rPr>
            </w:pPr>
          </w:p>
        </w:tc>
      </w:tr>
      <w:tr w:rsidR="00F11F6C" w:rsidRPr="00077A63" w:rsidTr="00B21B16">
        <w:tc>
          <w:tcPr>
            <w:tcW w:w="7513" w:type="dxa"/>
            <w:tcBorders>
              <w:left w:val="nil"/>
              <w:right w:val="nil"/>
            </w:tcBorders>
          </w:tcPr>
          <w:p w:rsidR="00F11F6C" w:rsidRPr="00077A63" w:rsidRDefault="00F11F6C" w:rsidP="00B21B16">
            <w:pPr>
              <w:pStyle w:val="1"/>
              <w:outlineLvl w:val="0"/>
              <w:rPr>
                <w:rtl/>
              </w:rPr>
            </w:pPr>
          </w:p>
        </w:tc>
      </w:tr>
      <w:tr w:rsidR="00F11F6C" w:rsidRPr="00077A63" w:rsidTr="00B21B16">
        <w:tc>
          <w:tcPr>
            <w:tcW w:w="7513" w:type="dxa"/>
            <w:tcBorders>
              <w:left w:val="nil"/>
              <w:right w:val="nil"/>
            </w:tcBorders>
          </w:tcPr>
          <w:p w:rsidR="00F11F6C" w:rsidRPr="00077A63" w:rsidRDefault="00F11F6C" w:rsidP="00B21B16">
            <w:pPr>
              <w:pStyle w:val="1"/>
              <w:outlineLvl w:val="0"/>
              <w:rPr>
                <w:rtl/>
              </w:rPr>
            </w:pPr>
          </w:p>
        </w:tc>
      </w:tr>
      <w:tr w:rsidR="00F11F6C" w:rsidRPr="00077A63" w:rsidTr="00B21B16">
        <w:tc>
          <w:tcPr>
            <w:tcW w:w="7513" w:type="dxa"/>
            <w:tcBorders>
              <w:left w:val="nil"/>
              <w:right w:val="nil"/>
            </w:tcBorders>
          </w:tcPr>
          <w:p w:rsidR="00F11F6C" w:rsidRPr="00077A63" w:rsidRDefault="00F11F6C" w:rsidP="00B21B16">
            <w:pPr>
              <w:pStyle w:val="1"/>
              <w:outlineLvl w:val="0"/>
              <w:rPr>
                <w:rtl/>
              </w:rPr>
            </w:pPr>
          </w:p>
        </w:tc>
      </w:tr>
      <w:tr w:rsidR="00F11F6C" w:rsidRPr="00077A63" w:rsidTr="00B21B16">
        <w:tc>
          <w:tcPr>
            <w:tcW w:w="7513" w:type="dxa"/>
            <w:tcBorders>
              <w:left w:val="nil"/>
              <w:right w:val="nil"/>
            </w:tcBorders>
          </w:tcPr>
          <w:p w:rsidR="00F11F6C" w:rsidRPr="00077A63" w:rsidRDefault="00F11F6C" w:rsidP="00B21B16">
            <w:pPr>
              <w:pStyle w:val="1"/>
              <w:outlineLvl w:val="0"/>
              <w:rPr>
                <w:rtl/>
              </w:rPr>
            </w:pPr>
          </w:p>
        </w:tc>
      </w:tr>
      <w:tr w:rsidR="00F11F6C" w:rsidRPr="00077A63" w:rsidTr="00B21B16">
        <w:tc>
          <w:tcPr>
            <w:tcW w:w="7513" w:type="dxa"/>
            <w:tcBorders>
              <w:left w:val="nil"/>
              <w:right w:val="nil"/>
            </w:tcBorders>
          </w:tcPr>
          <w:p w:rsidR="00F11F6C" w:rsidRPr="00077A63" w:rsidRDefault="00F11F6C" w:rsidP="00B21B16">
            <w:pPr>
              <w:pStyle w:val="1"/>
              <w:outlineLvl w:val="0"/>
              <w:rPr>
                <w:rtl/>
              </w:rPr>
            </w:pPr>
          </w:p>
        </w:tc>
      </w:tr>
      <w:tr w:rsidR="00F11F6C" w:rsidRPr="00077A63" w:rsidTr="00B21B16">
        <w:tc>
          <w:tcPr>
            <w:tcW w:w="7513" w:type="dxa"/>
            <w:tcBorders>
              <w:left w:val="nil"/>
              <w:right w:val="nil"/>
            </w:tcBorders>
          </w:tcPr>
          <w:p w:rsidR="00F11F6C" w:rsidRPr="00077A63" w:rsidRDefault="00F11F6C" w:rsidP="00B21B16">
            <w:pPr>
              <w:pStyle w:val="1"/>
              <w:outlineLvl w:val="0"/>
              <w:rPr>
                <w:rtl/>
              </w:rPr>
            </w:pPr>
          </w:p>
        </w:tc>
      </w:tr>
      <w:tr w:rsidR="00F11F6C" w:rsidRPr="00077A63" w:rsidTr="00B21B16">
        <w:tc>
          <w:tcPr>
            <w:tcW w:w="7513" w:type="dxa"/>
            <w:tcBorders>
              <w:left w:val="nil"/>
              <w:right w:val="nil"/>
            </w:tcBorders>
          </w:tcPr>
          <w:p w:rsidR="00F11F6C" w:rsidRPr="00077A63" w:rsidRDefault="00F11F6C" w:rsidP="00B21B16">
            <w:pPr>
              <w:pStyle w:val="1"/>
              <w:outlineLvl w:val="0"/>
              <w:rPr>
                <w:rtl/>
              </w:rPr>
            </w:pPr>
          </w:p>
        </w:tc>
      </w:tr>
      <w:tr w:rsidR="00F11F6C" w:rsidRPr="00077A63" w:rsidTr="00B21B16">
        <w:tc>
          <w:tcPr>
            <w:tcW w:w="7513" w:type="dxa"/>
            <w:tcBorders>
              <w:left w:val="nil"/>
              <w:right w:val="nil"/>
            </w:tcBorders>
          </w:tcPr>
          <w:p w:rsidR="00F11F6C" w:rsidRPr="00077A63" w:rsidRDefault="00F11F6C" w:rsidP="00B21B16">
            <w:pPr>
              <w:pStyle w:val="1"/>
              <w:outlineLvl w:val="0"/>
              <w:rPr>
                <w:rtl/>
              </w:rPr>
            </w:pPr>
          </w:p>
        </w:tc>
      </w:tr>
      <w:tr w:rsidR="00F11F6C" w:rsidRPr="00077A63" w:rsidTr="00B21B16">
        <w:tc>
          <w:tcPr>
            <w:tcW w:w="7513" w:type="dxa"/>
            <w:tcBorders>
              <w:left w:val="nil"/>
              <w:right w:val="nil"/>
            </w:tcBorders>
          </w:tcPr>
          <w:p w:rsidR="00F11F6C" w:rsidRPr="00077A63" w:rsidRDefault="00F11F6C" w:rsidP="00B21B16">
            <w:pPr>
              <w:pStyle w:val="1"/>
              <w:outlineLvl w:val="0"/>
              <w:rPr>
                <w:rtl/>
              </w:rPr>
            </w:pPr>
          </w:p>
        </w:tc>
      </w:tr>
      <w:tr w:rsidR="00F11F6C" w:rsidRPr="00077A63" w:rsidTr="00B21B16">
        <w:tc>
          <w:tcPr>
            <w:tcW w:w="7513" w:type="dxa"/>
            <w:tcBorders>
              <w:left w:val="nil"/>
              <w:right w:val="nil"/>
            </w:tcBorders>
          </w:tcPr>
          <w:p w:rsidR="00F11F6C" w:rsidRPr="00077A63" w:rsidRDefault="00F11F6C" w:rsidP="00B21B16">
            <w:pPr>
              <w:pStyle w:val="1"/>
              <w:outlineLvl w:val="0"/>
              <w:rPr>
                <w:rtl/>
              </w:rPr>
            </w:pPr>
          </w:p>
        </w:tc>
      </w:tr>
      <w:tr w:rsidR="00F11F6C" w:rsidRPr="00077A63" w:rsidTr="00B21B16">
        <w:tc>
          <w:tcPr>
            <w:tcW w:w="7513" w:type="dxa"/>
            <w:tcBorders>
              <w:left w:val="nil"/>
              <w:bottom w:val="nil"/>
              <w:right w:val="nil"/>
            </w:tcBorders>
          </w:tcPr>
          <w:p w:rsidR="00F11F6C" w:rsidRPr="00077A63" w:rsidRDefault="00F11F6C" w:rsidP="00B21B16">
            <w:pPr>
              <w:pStyle w:val="1"/>
              <w:outlineLvl w:val="0"/>
              <w:rPr>
                <w:rtl/>
              </w:rPr>
            </w:pPr>
          </w:p>
        </w:tc>
      </w:tr>
    </w:tbl>
    <w:p w:rsidR="00F11F6C" w:rsidRPr="00077A63" w:rsidRDefault="00F11F6C" w:rsidP="00F11F6C">
      <w:pPr>
        <w:pStyle w:val="a6"/>
        <w:widowControl w:val="0"/>
        <w:numPr>
          <w:ilvl w:val="1"/>
          <w:numId w:val="2"/>
        </w:numPr>
        <w:spacing w:line="360" w:lineRule="auto"/>
        <w:rPr>
          <w:rtl/>
        </w:rPr>
      </w:pPr>
      <w:r w:rsidRPr="00077A63">
        <w:rPr>
          <w:rFonts w:ascii="Garamond" w:hAnsi="Garamond" w:hint="cs"/>
          <w:b/>
          <w:color w:val="000000"/>
          <w:rtl/>
        </w:rPr>
        <w:t>יש לפרט ניסיון</w:t>
      </w:r>
      <w:r w:rsidRPr="00077A63">
        <w:rPr>
          <w:rFonts w:ascii="Garamond" w:hAnsi="Garamond"/>
          <w:b/>
          <w:color w:val="000000"/>
          <w:rtl/>
        </w:rPr>
        <w:t xml:space="preserve"> </w:t>
      </w:r>
      <w:r w:rsidRPr="00077A63">
        <w:rPr>
          <w:rFonts w:ascii="Garamond" w:hAnsi="Garamond" w:hint="cs"/>
          <w:b/>
          <w:color w:val="000000"/>
          <w:rtl/>
        </w:rPr>
        <w:t>רלוונטי</w:t>
      </w:r>
      <w:r w:rsidRPr="00077A63">
        <w:rPr>
          <w:rFonts w:ascii="Garamond" w:hAnsi="Garamond"/>
          <w:b/>
          <w:color w:val="000000"/>
          <w:rtl/>
        </w:rPr>
        <w:t xml:space="preserve"> </w:t>
      </w:r>
      <w:r w:rsidRPr="00077A63">
        <w:rPr>
          <w:rFonts w:ascii="Garamond" w:hAnsi="Garamond" w:hint="cs"/>
          <w:b/>
          <w:color w:val="000000"/>
          <w:rtl/>
        </w:rPr>
        <w:t>במערכות</w:t>
      </w:r>
      <w:r w:rsidRPr="00077A63">
        <w:rPr>
          <w:rFonts w:ascii="Garamond" w:hAnsi="Garamond"/>
          <w:b/>
          <w:color w:val="000000"/>
          <w:rtl/>
        </w:rPr>
        <w:t xml:space="preserve"> </w:t>
      </w:r>
      <w:r w:rsidRPr="00077A63">
        <w:rPr>
          <w:rFonts w:ascii="Garamond" w:hAnsi="Garamond" w:hint="cs"/>
          <w:b/>
          <w:color w:val="000000"/>
          <w:rtl/>
        </w:rPr>
        <w:t>זהות</w:t>
      </w:r>
      <w:r w:rsidRPr="00077A63">
        <w:rPr>
          <w:rFonts w:ascii="Garamond" w:hAnsi="Garamond"/>
          <w:b/>
          <w:color w:val="000000"/>
          <w:rtl/>
        </w:rPr>
        <w:t>/</w:t>
      </w:r>
      <w:r w:rsidRPr="00077A63">
        <w:rPr>
          <w:rFonts w:ascii="Garamond" w:hAnsi="Garamond" w:hint="cs"/>
          <w:b/>
          <w:color w:val="000000"/>
          <w:rtl/>
        </w:rPr>
        <w:t>דומות</w:t>
      </w:r>
      <w:r w:rsidRPr="00077A63">
        <w:rPr>
          <w:rFonts w:ascii="Garamond" w:hAnsi="Garamond"/>
          <w:b/>
          <w:color w:val="000000"/>
          <w:rtl/>
        </w:rPr>
        <w:t xml:space="preserve"> </w:t>
      </w:r>
      <w:r w:rsidRPr="00077A63">
        <w:rPr>
          <w:rFonts w:ascii="Garamond" w:hAnsi="Garamond" w:hint="cs"/>
          <w:b/>
          <w:color w:val="000000"/>
          <w:rtl/>
        </w:rPr>
        <w:t>למערכות</w:t>
      </w:r>
      <w:r w:rsidRPr="00077A63">
        <w:rPr>
          <w:rFonts w:ascii="Garamond" w:hAnsi="Garamond"/>
          <w:b/>
          <w:color w:val="000000"/>
          <w:rtl/>
        </w:rPr>
        <w:t xml:space="preserve"> </w:t>
      </w:r>
      <w:r w:rsidRPr="00077A63">
        <w:rPr>
          <w:rFonts w:ascii="Garamond" w:hAnsi="Garamond" w:hint="cs"/>
          <w:b/>
          <w:color w:val="000000"/>
          <w:rtl/>
        </w:rPr>
        <w:t>הקיימות</w:t>
      </w:r>
      <w:r w:rsidRPr="00077A63">
        <w:rPr>
          <w:rFonts w:ascii="Garamond" w:hAnsi="Garamond"/>
          <w:b/>
          <w:color w:val="000000"/>
          <w:rtl/>
        </w:rPr>
        <w:t xml:space="preserve"> </w:t>
      </w:r>
      <w:r w:rsidRPr="00077A63">
        <w:rPr>
          <w:rFonts w:ascii="Garamond" w:hAnsi="Garamond" w:hint="cs"/>
          <w:b/>
          <w:color w:val="000000"/>
          <w:rtl/>
        </w:rPr>
        <w:t>בבנקים</w:t>
      </w:r>
      <w:r w:rsidRPr="00077A63">
        <w:rPr>
          <w:rFonts w:ascii="Garamond" w:hAnsi="Garamond"/>
          <w:b/>
          <w:color w:val="000000"/>
          <w:rtl/>
        </w:rPr>
        <w:t xml:space="preserve"> </w:t>
      </w:r>
      <w:r w:rsidRPr="00077A63">
        <w:rPr>
          <w:rFonts w:ascii="Garamond" w:hAnsi="Garamond" w:hint="cs"/>
          <w:b/>
          <w:color w:val="000000"/>
          <w:rtl/>
        </w:rPr>
        <w:t>או</w:t>
      </w:r>
      <w:r w:rsidRPr="00077A63">
        <w:rPr>
          <w:rFonts w:ascii="Garamond" w:hAnsi="Garamond"/>
          <w:b/>
          <w:color w:val="000000"/>
          <w:rtl/>
        </w:rPr>
        <w:t xml:space="preserve"> </w:t>
      </w:r>
      <w:r w:rsidRPr="00077A63">
        <w:rPr>
          <w:rFonts w:ascii="Garamond" w:hAnsi="Garamond" w:hint="cs"/>
          <w:b/>
          <w:color w:val="000000"/>
          <w:rtl/>
        </w:rPr>
        <w:t>בבנק</w:t>
      </w:r>
      <w:r w:rsidRPr="00077A63">
        <w:rPr>
          <w:rFonts w:ascii="Garamond" w:hAnsi="Garamond"/>
          <w:b/>
          <w:color w:val="000000"/>
          <w:rtl/>
        </w:rPr>
        <w:t xml:space="preserve"> </w:t>
      </w:r>
      <w:r w:rsidRPr="00077A63">
        <w:rPr>
          <w:rFonts w:ascii="Garamond" w:hAnsi="Garamond" w:hint="cs"/>
          <w:b/>
          <w:color w:val="000000"/>
          <w:rtl/>
        </w:rPr>
        <w:t>מרכזי.</w:t>
      </w:r>
    </w:p>
    <w:tbl>
      <w:tblPr>
        <w:tblStyle w:val="a5"/>
        <w:bidiVisual/>
        <w:tblW w:w="7513" w:type="dxa"/>
        <w:tblInd w:w="617" w:type="dxa"/>
        <w:tblLayout w:type="fixed"/>
        <w:tblLook w:val="04A0" w:firstRow="1" w:lastRow="0" w:firstColumn="1" w:lastColumn="0" w:noHBand="0" w:noVBand="1"/>
      </w:tblPr>
      <w:tblGrid>
        <w:gridCol w:w="7513"/>
      </w:tblGrid>
      <w:tr w:rsidR="00F11F6C" w:rsidRPr="00077A63" w:rsidTr="00B21B16">
        <w:tc>
          <w:tcPr>
            <w:tcW w:w="7513" w:type="dxa"/>
            <w:tcBorders>
              <w:left w:val="nil"/>
              <w:right w:val="nil"/>
            </w:tcBorders>
          </w:tcPr>
          <w:p w:rsidR="00F11F6C" w:rsidRPr="00077A63" w:rsidRDefault="00F11F6C" w:rsidP="00B21B16">
            <w:pPr>
              <w:pStyle w:val="1"/>
              <w:outlineLvl w:val="0"/>
              <w:rPr>
                <w:rtl/>
              </w:rPr>
            </w:pPr>
          </w:p>
        </w:tc>
      </w:tr>
      <w:tr w:rsidR="00F11F6C" w:rsidRPr="00077A63" w:rsidTr="00B21B16">
        <w:tc>
          <w:tcPr>
            <w:tcW w:w="7513" w:type="dxa"/>
            <w:tcBorders>
              <w:left w:val="nil"/>
              <w:right w:val="nil"/>
            </w:tcBorders>
          </w:tcPr>
          <w:p w:rsidR="00F11F6C" w:rsidRPr="00077A63" w:rsidRDefault="00F11F6C" w:rsidP="00B21B16">
            <w:pPr>
              <w:pStyle w:val="1"/>
              <w:outlineLvl w:val="0"/>
              <w:rPr>
                <w:rtl/>
              </w:rPr>
            </w:pPr>
          </w:p>
        </w:tc>
      </w:tr>
      <w:tr w:rsidR="00F11F6C" w:rsidRPr="00077A63" w:rsidTr="00B21B16">
        <w:tc>
          <w:tcPr>
            <w:tcW w:w="7513" w:type="dxa"/>
            <w:tcBorders>
              <w:left w:val="nil"/>
              <w:right w:val="nil"/>
            </w:tcBorders>
          </w:tcPr>
          <w:p w:rsidR="00F11F6C" w:rsidRPr="00077A63" w:rsidRDefault="00F11F6C" w:rsidP="00B21B16">
            <w:pPr>
              <w:pStyle w:val="1"/>
              <w:outlineLvl w:val="0"/>
              <w:rPr>
                <w:rtl/>
              </w:rPr>
            </w:pPr>
          </w:p>
        </w:tc>
      </w:tr>
      <w:tr w:rsidR="00F11F6C" w:rsidRPr="00077A63" w:rsidTr="00B21B16">
        <w:tc>
          <w:tcPr>
            <w:tcW w:w="7513" w:type="dxa"/>
            <w:tcBorders>
              <w:left w:val="nil"/>
              <w:right w:val="nil"/>
            </w:tcBorders>
          </w:tcPr>
          <w:p w:rsidR="00F11F6C" w:rsidRPr="00077A63" w:rsidRDefault="00F11F6C" w:rsidP="00B21B16">
            <w:pPr>
              <w:pStyle w:val="1"/>
              <w:outlineLvl w:val="0"/>
              <w:rPr>
                <w:rtl/>
              </w:rPr>
            </w:pPr>
          </w:p>
        </w:tc>
      </w:tr>
      <w:tr w:rsidR="00F11F6C" w:rsidRPr="00077A63" w:rsidTr="00B21B16">
        <w:tc>
          <w:tcPr>
            <w:tcW w:w="7513" w:type="dxa"/>
            <w:tcBorders>
              <w:left w:val="nil"/>
              <w:right w:val="nil"/>
            </w:tcBorders>
          </w:tcPr>
          <w:p w:rsidR="00F11F6C" w:rsidRPr="00077A63" w:rsidRDefault="00F11F6C" w:rsidP="00B21B16">
            <w:pPr>
              <w:pStyle w:val="1"/>
              <w:outlineLvl w:val="0"/>
              <w:rPr>
                <w:rtl/>
              </w:rPr>
            </w:pPr>
          </w:p>
        </w:tc>
      </w:tr>
      <w:tr w:rsidR="00F11F6C" w:rsidRPr="00077A63" w:rsidTr="00B21B16">
        <w:tc>
          <w:tcPr>
            <w:tcW w:w="7513" w:type="dxa"/>
            <w:tcBorders>
              <w:left w:val="nil"/>
              <w:right w:val="nil"/>
            </w:tcBorders>
          </w:tcPr>
          <w:p w:rsidR="00F11F6C" w:rsidRPr="00077A63" w:rsidRDefault="00F11F6C" w:rsidP="00B21B16">
            <w:pPr>
              <w:pStyle w:val="1"/>
              <w:outlineLvl w:val="0"/>
              <w:rPr>
                <w:rtl/>
              </w:rPr>
            </w:pPr>
          </w:p>
        </w:tc>
      </w:tr>
      <w:tr w:rsidR="00F11F6C" w:rsidRPr="00077A63" w:rsidTr="00B21B16">
        <w:tc>
          <w:tcPr>
            <w:tcW w:w="7513" w:type="dxa"/>
            <w:tcBorders>
              <w:left w:val="nil"/>
              <w:right w:val="nil"/>
            </w:tcBorders>
          </w:tcPr>
          <w:p w:rsidR="00F11F6C" w:rsidRPr="00077A63" w:rsidRDefault="00F11F6C" w:rsidP="00B21B16">
            <w:pPr>
              <w:pStyle w:val="1"/>
              <w:outlineLvl w:val="0"/>
              <w:rPr>
                <w:rtl/>
              </w:rPr>
            </w:pPr>
          </w:p>
        </w:tc>
      </w:tr>
      <w:tr w:rsidR="00F11F6C" w:rsidRPr="00077A63" w:rsidTr="00B21B16">
        <w:tc>
          <w:tcPr>
            <w:tcW w:w="7513" w:type="dxa"/>
            <w:tcBorders>
              <w:left w:val="nil"/>
              <w:right w:val="nil"/>
            </w:tcBorders>
          </w:tcPr>
          <w:p w:rsidR="00F11F6C" w:rsidRPr="00077A63" w:rsidRDefault="00F11F6C" w:rsidP="00B21B16">
            <w:pPr>
              <w:pStyle w:val="1"/>
              <w:outlineLvl w:val="0"/>
              <w:rPr>
                <w:rtl/>
              </w:rPr>
            </w:pPr>
          </w:p>
        </w:tc>
      </w:tr>
      <w:tr w:rsidR="00F11F6C" w:rsidRPr="00077A63" w:rsidTr="00B21B16">
        <w:tc>
          <w:tcPr>
            <w:tcW w:w="7513" w:type="dxa"/>
            <w:tcBorders>
              <w:left w:val="nil"/>
              <w:right w:val="nil"/>
            </w:tcBorders>
          </w:tcPr>
          <w:p w:rsidR="00F11F6C" w:rsidRPr="00077A63" w:rsidRDefault="00F11F6C" w:rsidP="00B21B16">
            <w:pPr>
              <w:pStyle w:val="1"/>
              <w:outlineLvl w:val="0"/>
              <w:rPr>
                <w:rtl/>
              </w:rPr>
            </w:pPr>
          </w:p>
        </w:tc>
      </w:tr>
      <w:tr w:rsidR="00F11F6C" w:rsidRPr="00077A63" w:rsidTr="00B21B16">
        <w:tc>
          <w:tcPr>
            <w:tcW w:w="7513" w:type="dxa"/>
            <w:tcBorders>
              <w:left w:val="nil"/>
              <w:right w:val="nil"/>
            </w:tcBorders>
          </w:tcPr>
          <w:p w:rsidR="00F11F6C" w:rsidRPr="00077A63" w:rsidRDefault="00F11F6C" w:rsidP="00B21B16">
            <w:pPr>
              <w:pStyle w:val="1"/>
              <w:outlineLvl w:val="0"/>
              <w:rPr>
                <w:rtl/>
              </w:rPr>
            </w:pPr>
          </w:p>
        </w:tc>
      </w:tr>
      <w:tr w:rsidR="00F11F6C" w:rsidRPr="00077A63" w:rsidTr="00B21B16">
        <w:tc>
          <w:tcPr>
            <w:tcW w:w="7513" w:type="dxa"/>
            <w:tcBorders>
              <w:left w:val="nil"/>
              <w:right w:val="nil"/>
            </w:tcBorders>
          </w:tcPr>
          <w:p w:rsidR="00F11F6C" w:rsidRPr="00077A63" w:rsidRDefault="00F11F6C" w:rsidP="00B21B16">
            <w:pPr>
              <w:pStyle w:val="1"/>
              <w:outlineLvl w:val="0"/>
              <w:rPr>
                <w:rtl/>
              </w:rPr>
            </w:pPr>
          </w:p>
        </w:tc>
      </w:tr>
      <w:tr w:rsidR="00F11F6C" w:rsidRPr="00077A63" w:rsidTr="00B21B16">
        <w:tc>
          <w:tcPr>
            <w:tcW w:w="7513" w:type="dxa"/>
            <w:tcBorders>
              <w:left w:val="nil"/>
              <w:right w:val="nil"/>
            </w:tcBorders>
          </w:tcPr>
          <w:p w:rsidR="00F11F6C" w:rsidRPr="00077A63" w:rsidRDefault="00F11F6C" w:rsidP="00B21B16">
            <w:pPr>
              <w:pStyle w:val="1"/>
              <w:outlineLvl w:val="0"/>
              <w:rPr>
                <w:rtl/>
              </w:rPr>
            </w:pPr>
          </w:p>
        </w:tc>
      </w:tr>
      <w:tr w:rsidR="00F11F6C" w:rsidRPr="00077A63" w:rsidTr="00B21B16">
        <w:tc>
          <w:tcPr>
            <w:tcW w:w="7513" w:type="dxa"/>
            <w:tcBorders>
              <w:left w:val="nil"/>
              <w:right w:val="nil"/>
            </w:tcBorders>
          </w:tcPr>
          <w:p w:rsidR="00F11F6C" w:rsidRPr="00077A63" w:rsidRDefault="00F11F6C" w:rsidP="00B21B16">
            <w:pPr>
              <w:pStyle w:val="1"/>
              <w:outlineLvl w:val="0"/>
              <w:rPr>
                <w:rtl/>
              </w:rPr>
            </w:pPr>
          </w:p>
        </w:tc>
      </w:tr>
      <w:tr w:rsidR="00F11F6C" w:rsidRPr="00077A63" w:rsidTr="00B21B16">
        <w:tc>
          <w:tcPr>
            <w:tcW w:w="7513" w:type="dxa"/>
            <w:tcBorders>
              <w:left w:val="nil"/>
              <w:right w:val="nil"/>
            </w:tcBorders>
          </w:tcPr>
          <w:p w:rsidR="00F11F6C" w:rsidRPr="00077A63" w:rsidRDefault="00F11F6C" w:rsidP="00B21B16">
            <w:pPr>
              <w:pStyle w:val="1"/>
              <w:outlineLvl w:val="0"/>
              <w:rPr>
                <w:rtl/>
              </w:rPr>
            </w:pPr>
          </w:p>
        </w:tc>
      </w:tr>
      <w:tr w:rsidR="00F11F6C" w:rsidRPr="00077A63" w:rsidTr="00B21B16">
        <w:tc>
          <w:tcPr>
            <w:tcW w:w="7513" w:type="dxa"/>
            <w:tcBorders>
              <w:left w:val="nil"/>
              <w:right w:val="nil"/>
            </w:tcBorders>
          </w:tcPr>
          <w:p w:rsidR="00F11F6C" w:rsidRPr="00077A63" w:rsidRDefault="00F11F6C" w:rsidP="00B21B16">
            <w:pPr>
              <w:pStyle w:val="1"/>
              <w:outlineLvl w:val="0"/>
              <w:rPr>
                <w:rtl/>
              </w:rPr>
            </w:pPr>
          </w:p>
        </w:tc>
      </w:tr>
      <w:tr w:rsidR="00F11F6C" w:rsidRPr="00077A63" w:rsidTr="00B21B16">
        <w:tc>
          <w:tcPr>
            <w:tcW w:w="7513" w:type="dxa"/>
            <w:tcBorders>
              <w:left w:val="nil"/>
              <w:right w:val="nil"/>
            </w:tcBorders>
          </w:tcPr>
          <w:p w:rsidR="00F11F6C" w:rsidRPr="00077A63" w:rsidRDefault="00F11F6C" w:rsidP="00B21B16">
            <w:pPr>
              <w:pStyle w:val="1"/>
              <w:outlineLvl w:val="0"/>
              <w:rPr>
                <w:rtl/>
              </w:rPr>
            </w:pPr>
          </w:p>
        </w:tc>
      </w:tr>
      <w:tr w:rsidR="00F11F6C" w:rsidRPr="00077A63" w:rsidTr="00B21B16">
        <w:tc>
          <w:tcPr>
            <w:tcW w:w="7513" w:type="dxa"/>
            <w:tcBorders>
              <w:left w:val="nil"/>
              <w:right w:val="nil"/>
            </w:tcBorders>
          </w:tcPr>
          <w:p w:rsidR="00F11F6C" w:rsidRPr="00077A63" w:rsidRDefault="00F11F6C" w:rsidP="00B21B16">
            <w:pPr>
              <w:pStyle w:val="1"/>
              <w:outlineLvl w:val="0"/>
              <w:rPr>
                <w:rtl/>
              </w:rPr>
            </w:pPr>
          </w:p>
        </w:tc>
      </w:tr>
      <w:tr w:rsidR="00F11F6C" w:rsidRPr="00077A63" w:rsidTr="00B21B16">
        <w:tc>
          <w:tcPr>
            <w:tcW w:w="7513" w:type="dxa"/>
            <w:tcBorders>
              <w:left w:val="nil"/>
              <w:right w:val="nil"/>
            </w:tcBorders>
          </w:tcPr>
          <w:p w:rsidR="00F11F6C" w:rsidRPr="00077A63" w:rsidRDefault="00F11F6C" w:rsidP="00B21B16">
            <w:pPr>
              <w:pStyle w:val="1"/>
              <w:outlineLvl w:val="0"/>
              <w:rPr>
                <w:rtl/>
              </w:rPr>
            </w:pPr>
          </w:p>
        </w:tc>
      </w:tr>
      <w:tr w:rsidR="00F11F6C" w:rsidRPr="00077A63" w:rsidTr="00B21B16">
        <w:tc>
          <w:tcPr>
            <w:tcW w:w="7513" w:type="dxa"/>
            <w:tcBorders>
              <w:left w:val="nil"/>
              <w:right w:val="nil"/>
            </w:tcBorders>
          </w:tcPr>
          <w:p w:rsidR="00F11F6C" w:rsidRPr="00077A63" w:rsidRDefault="00F11F6C" w:rsidP="00B21B16">
            <w:pPr>
              <w:pStyle w:val="1"/>
              <w:outlineLvl w:val="0"/>
              <w:rPr>
                <w:rtl/>
              </w:rPr>
            </w:pPr>
          </w:p>
        </w:tc>
      </w:tr>
      <w:tr w:rsidR="00F11F6C" w:rsidRPr="00077A63" w:rsidTr="00B21B16">
        <w:tc>
          <w:tcPr>
            <w:tcW w:w="7513" w:type="dxa"/>
            <w:tcBorders>
              <w:left w:val="nil"/>
              <w:right w:val="nil"/>
            </w:tcBorders>
          </w:tcPr>
          <w:p w:rsidR="00F11F6C" w:rsidRPr="00077A63" w:rsidRDefault="00F11F6C" w:rsidP="00B21B16">
            <w:pPr>
              <w:pStyle w:val="1"/>
              <w:outlineLvl w:val="0"/>
              <w:rPr>
                <w:rtl/>
              </w:rPr>
            </w:pPr>
          </w:p>
        </w:tc>
      </w:tr>
      <w:tr w:rsidR="00F11F6C" w:rsidRPr="00077A63" w:rsidTr="00B21B16">
        <w:tc>
          <w:tcPr>
            <w:tcW w:w="7513" w:type="dxa"/>
            <w:tcBorders>
              <w:left w:val="nil"/>
              <w:right w:val="nil"/>
            </w:tcBorders>
          </w:tcPr>
          <w:p w:rsidR="00F11F6C" w:rsidRPr="00077A63" w:rsidRDefault="00F11F6C" w:rsidP="00B21B16">
            <w:pPr>
              <w:pStyle w:val="1"/>
              <w:outlineLvl w:val="0"/>
              <w:rPr>
                <w:rtl/>
              </w:rPr>
            </w:pPr>
          </w:p>
        </w:tc>
      </w:tr>
      <w:tr w:rsidR="00F11F6C" w:rsidRPr="00077A63" w:rsidTr="00B21B16">
        <w:tc>
          <w:tcPr>
            <w:tcW w:w="7513" w:type="dxa"/>
            <w:tcBorders>
              <w:left w:val="nil"/>
              <w:right w:val="nil"/>
            </w:tcBorders>
          </w:tcPr>
          <w:p w:rsidR="00F11F6C" w:rsidRPr="00077A63" w:rsidRDefault="00F11F6C" w:rsidP="00B21B16">
            <w:pPr>
              <w:pStyle w:val="1"/>
              <w:outlineLvl w:val="0"/>
              <w:rPr>
                <w:rtl/>
              </w:rPr>
            </w:pPr>
          </w:p>
        </w:tc>
      </w:tr>
      <w:tr w:rsidR="00F11F6C" w:rsidRPr="00077A63" w:rsidTr="00B21B16">
        <w:tc>
          <w:tcPr>
            <w:tcW w:w="7513" w:type="dxa"/>
            <w:tcBorders>
              <w:left w:val="nil"/>
              <w:right w:val="nil"/>
            </w:tcBorders>
          </w:tcPr>
          <w:p w:rsidR="00F11F6C" w:rsidRPr="00077A63" w:rsidRDefault="00F11F6C" w:rsidP="00B21B16">
            <w:pPr>
              <w:pStyle w:val="1"/>
              <w:outlineLvl w:val="0"/>
              <w:rPr>
                <w:rtl/>
              </w:rPr>
            </w:pPr>
          </w:p>
        </w:tc>
      </w:tr>
      <w:tr w:rsidR="00F11F6C" w:rsidRPr="00077A63" w:rsidTr="00B21B16">
        <w:tc>
          <w:tcPr>
            <w:tcW w:w="7513" w:type="dxa"/>
            <w:tcBorders>
              <w:left w:val="nil"/>
              <w:right w:val="nil"/>
            </w:tcBorders>
          </w:tcPr>
          <w:p w:rsidR="00F11F6C" w:rsidRPr="00077A63" w:rsidRDefault="00F11F6C" w:rsidP="00B21B16">
            <w:pPr>
              <w:pStyle w:val="1"/>
              <w:outlineLvl w:val="0"/>
              <w:rPr>
                <w:rtl/>
              </w:rPr>
            </w:pPr>
          </w:p>
        </w:tc>
      </w:tr>
      <w:tr w:rsidR="00F11F6C" w:rsidRPr="00077A63" w:rsidTr="00B21B16">
        <w:tc>
          <w:tcPr>
            <w:tcW w:w="7513" w:type="dxa"/>
            <w:tcBorders>
              <w:left w:val="nil"/>
              <w:right w:val="nil"/>
            </w:tcBorders>
          </w:tcPr>
          <w:p w:rsidR="00F11F6C" w:rsidRPr="00077A63" w:rsidRDefault="00F11F6C" w:rsidP="00B21B16">
            <w:pPr>
              <w:pStyle w:val="1"/>
              <w:outlineLvl w:val="0"/>
              <w:rPr>
                <w:rtl/>
              </w:rPr>
            </w:pPr>
          </w:p>
        </w:tc>
      </w:tr>
      <w:tr w:rsidR="00F11F6C" w:rsidRPr="00077A63" w:rsidTr="00B21B16">
        <w:tc>
          <w:tcPr>
            <w:tcW w:w="7513" w:type="dxa"/>
            <w:tcBorders>
              <w:left w:val="nil"/>
              <w:right w:val="nil"/>
            </w:tcBorders>
          </w:tcPr>
          <w:p w:rsidR="00F11F6C" w:rsidRPr="00077A63" w:rsidRDefault="00F11F6C" w:rsidP="00B21B16">
            <w:pPr>
              <w:pStyle w:val="1"/>
              <w:outlineLvl w:val="0"/>
              <w:rPr>
                <w:rtl/>
              </w:rPr>
            </w:pPr>
          </w:p>
        </w:tc>
      </w:tr>
      <w:tr w:rsidR="00F11F6C" w:rsidRPr="00077A63" w:rsidTr="00B21B16">
        <w:tc>
          <w:tcPr>
            <w:tcW w:w="7513" w:type="dxa"/>
            <w:tcBorders>
              <w:left w:val="nil"/>
              <w:right w:val="nil"/>
            </w:tcBorders>
          </w:tcPr>
          <w:p w:rsidR="00F11F6C" w:rsidRPr="00077A63" w:rsidRDefault="00F11F6C" w:rsidP="00B21B16">
            <w:pPr>
              <w:pStyle w:val="1"/>
              <w:outlineLvl w:val="0"/>
              <w:rPr>
                <w:rtl/>
              </w:rPr>
            </w:pPr>
          </w:p>
        </w:tc>
      </w:tr>
      <w:tr w:rsidR="00F11F6C" w:rsidRPr="00077A63" w:rsidTr="00B21B16">
        <w:tc>
          <w:tcPr>
            <w:tcW w:w="7513" w:type="dxa"/>
            <w:tcBorders>
              <w:left w:val="nil"/>
              <w:right w:val="nil"/>
            </w:tcBorders>
          </w:tcPr>
          <w:p w:rsidR="00F11F6C" w:rsidRPr="00077A63" w:rsidRDefault="00F11F6C" w:rsidP="00B21B16">
            <w:pPr>
              <w:pStyle w:val="1"/>
              <w:outlineLvl w:val="0"/>
              <w:rPr>
                <w:rtl/>
              </w:rPr>
            </w:pPr>
          </w:p>
        </w:tc>
      </w:tr>
      <w:tr w:rsidR="00F11F6C" w:rsidRPr="00077A63" w:rsidTr="00B21B16">
        <w:tc>
          <w:tcPr>
            <w:tcW w:w="7513" w:type="dxa"/>
            <w:tcBorders>
              <w:left w:val="nil"/>
              <w:bottom w:val="nil"/>
              <w:right w:val="nil"/>
            </w:tcBorders>
          </w:tcPr>
          <w:p w:rsidR="00F11F6C" w:rsidRPr="00077A63" w:rsidRDefault="00F11F6C" w:rsidP="00B21B16">
            <w:pPr>
              <w:pStyle w:val="1"/>
              <w:outlineLvl w:val="0"/>
              <w:rPr>
                <w:rtl/>
              </w:rPr>
            </w:pPr>
          </w:p>
        </w:tc>
      </w:tr>
    </w:tbl>
    <w:p w:rsidR="00F11F6C" w:rsidRPr="00077A63" w:rsidRDefault="00F11F6C" w:rsidP="00F11F6C">
      <w:pPr>
        <w:pStyle w:val="a6"/>
        <w:widowControl w:val="0"/>
        <w:numPr>
          <w:ilvl w:val="0"/>
          <w:numId w:val="2"/>
        </w:numPr>
        <w:spacing w:line="360" w:lineRule="auto"/>
      </w:pPr>
      <w:r w:rsidRPr="00077A63">
        <w:rPr>
          <w:rFonts w:hint="cs"/>
          <w:rtl/>
        </w:rPr>
        <w:t>המלצות:</w:t>
      </w:r>
    </w:p>
    <w:p w:rsidR="00F11F6C" w:rsidRPr="00077A63" w:rsidRDefault="00F11F6C" w:rsidP="00F11F6C">
      <w:pPr>
        <w:pStyle w:val="a6"/>
        <w:widowControl w:val="0"/>
        <w:spacing w:line="360" w:lineRule="auto"/>
        <w:ind w:left="360" w:firstLine="0"/>
        <w:rPr>
          <w:spacing w:val="-4"/>
          <w:rtl/>
        </w:rPr>
      </w:pPr>
      <w:r w:rsidRPr="00077A63">
        <w:rPr>
          <w:rFonts w:hint="cs"/>
          <w:spacing w:val="-4"/>
          <w:rtl/>
        </w:rPr>
        <w:t>בטבלה</w:t>
      </w:r>
      <w:r w:rsidRPr="00077A63">
        <w:rPr>
          <w:rFonts w:hint="cs"/>
          <w:b/>
          <w:bCs/>
          <w:spacing w:val="-4"/>
          <w:rtl/>
        </w:rPr>
        <w:t xml:space="preserve"> </w:t>
      </w:r>
      <w:r w:rsidRPr="00077A63">
        <w:rPr>
          <w:rFonts w:hint="cs"/>
          <w:spacing w:val="-4"/>
          <w:rtl/>
        </w:rPr>
        <w:t>שלהלן</w:t>
      </w:r>
      <w:r w:rsidRPr="00077A63">
        <w:rPr>
          <w:rFonts w:hint="cs"/>
          <w:b/>
          <w:bCs/>
          <w:spacing w:val="-4"/>
          <w:rtl/>
        </w:rPr>
        <w:t xml:space="preserve"> </w:t>
      </w:r>
      <w:r w:rsidRPr="00077A63">
        <w:rPr>
          <w:rFonts w:hint="cs"/>
          <w:rtl/>
        </w:rPr>
        <w:t xml:space="preserve">יש </w:t>
      </w:r>
      <w:r w:rsidRPr="00077A63">
        <w:rPr>
          <w:rFonts w:hint="cs"/>
          <w:spacing w:val="-4"/>
          <w:rtl/>
        </w:rPr>
        <w:t xml:space="preserve">לפרט את פרטיהם של 5 לקוחות מהשנים האחרונות: </w:t>
      </w:r>
    </w:p>
    <w:p w:rsidR="00F11F6C" w:rsidRPr="00077A63" w:rsidRDefault="00F11F6C" w:rsidP="00F11F6C">
      <w:pPr>
        <w:pStyle w:val="a6"/>
        <w:widowControl w:val="0"/>
        <w:spacing w:line="360" w:lineRule="auto"/>
        <w:ind w:left="360" w:firstLine="0"/>
        <w:rPr>
          <w:spacing w:val="-4"/>
        </w:rPr>
      </w:pPr>
      <w:r w:rsidRPr="00077A63">
        <w:rPr>
          <w:noProof/>
        </w:rPr>
        <w:t xml:space="preserve"> </w:t>
      </w:r>
      <w:r w:rsidRPr="00077A63">
        <w:rPr>
          <w:rFonts w:hint="cs"/>
          <w:spacing w:val="-4"/>
          <w:rtl/>
        </w:rPr>
        <w:t xml:space="preserve"> </w:t>
      </w:r>
    </w:p>
    <w:tbl>
      <w:tblPr>
        <w:tblW w:w="77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78"/>
        <w:gridCol w:w="2315"/>
        <w:gridCol w:w="1572"/>
        <w:gridCol w:w="1850"/>
      </w:tblGrid>
      <w:tr w:rsidR="00F11F6C" w:rsidRPr="00077A63" w:rsidTr="00B21B16">
        <w:trPr>
          <w:trHeight w:val="1077"/>
          <w:jc w:val="center"/>
        </w:trPr>
        <w:tc>
          <w:tcPr>
            <w:tcW w:w="1978" w:type="dxa"/>
          </w:tcPr>
          <w:p w:rsidR="00F11F6C" w:rsidRPr="00077A63" w:rsidRDefault="00F11F6C" w:rsidP="00B21B16">
            <w:pPr>
              <w:spacing w:line="240" w:lineRule="auto"/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פרטי איש קשר (</w:t>
            </w:r>
            <w:r w:rsidRPr="00077A63">
              <w:rPr>
                <w:rFonts w:cs="David" w:hint="cs"/>
                <w:b/>
                <w:bCs/>
                <w:rtl/>
              </w:rPr>
              <w:t>טלפון</w:t>
            </w:r>
            <w:r>
              <w:rPr>
                <w:rFonts w:cs="David" w:hint="cs"/>
                <w:b/>
                <w:bCs/>
                <w:rtl/>
              </w:rPr>
              <w:t xml:space="preserve"> וכתובת מייל)</w:t>
            </w:r>
            <w:r w:rsidRPr="00077A63">
              <w:rPr>
                <w:rFonts w:cs="David"/>
                <w:b/>
                <w:bCs/>
                <w:rtl/>
              </w:rPr>
              <w:t>:</w:t>
            </w:r>
          </w:p>
        </w:tc>
        <w:tc>
          <w:tcPr>
            <w:tcW w:w="2315" w:type="dxa"/>
          </w:tcPr>
          <w:p w:rsidR="00F11F6C" w:rsidRPr="00077A63" w:rsidRDefault="00F11F6C" w:rsidP="00B21B16">
            <w:pPr>
              <w:spacing w:line="240" w:lineRule="auto"/>
              <w:jc w:val="center"/>
              <w:rPr>
                <w:rFonts w:cs="David"/>
                <w:b/>
                <w:bCs/>
                <w:rtl/>
              </w:rPr>
            </w:pPr>
            <w:r w:rsidRPr="00077A63">
              <w:rPr>
                <w:rFonts w:cs="David" w:hint="cs"/>
                <w:b/>
                <w:bCs/>
                <w:rtl/>
              </w:rPr>
              <w:t>השנים בהן בוצעה ההתקשרות עם הארגון</w:t>
            </w:r>
          </w:p>
        </w:tc>
        <w:tc>
          <w:tcPr>
            <w:tcW w:w="1572" w:type="dxa"/>
          </w:tcPr>
          <w:p w:rsidR="00F11F6C" w:rsidRPr="00077A63" w:rsidRDefault="00F11F6C" w:rsidP="00B21B16">
            <w:pPr>
              <w:spacing w:line="240" w:lineRule="auto"/>
              <w:jc w:val="center"/>
              <w:rPr>
                <w:rFonts w:cs="David"/>
                <w:b/>
                <w:bCs/>
                <w:rtl/>
              </w:rPr>
            </w:pPr>
            <w:r w:rsidRPr="00077A63">
              <w:rPr>
                <w:rFonts w:cs="David" w:hint="cs"/>
                <w:b/>
                <w:bCs/>
                <w:rtl/>
              </w:rPr>
              <w:t>ארגון</w:t>
            </w:r>
          </w:p>
        </w:tc>
        <w:tc>
          <w:tcPr>
            <w:tcW w:w="1850" w:type="dxa"/>
          </w:tcPr>
          <w:p w:rsidR="00F11F6C" w:rsidRPr="00077A63" w:rsidRDefault="00F11F6C" w:rsidP="00B21B16">
            <w:pPr>
              <w:spacing w:line="240" w:lineRule="auto"/>
              <w:jc w:val="center"/>
              <w:rPr>
                <w:rFonts w:cs="David"/>
                <w:b/>
                <w:bCs/>
                <w:rtl/>
              </w:rPr>
            </w:pPr>
            <w:r w:rsidRPr="00077A63">
              <w:rPr>
                <w:rFonts w:cs="David" w:hint="cs"/>
                <w:b/>
                <w:bCs/>
                <w:rtl/>
              </w:rPr>
              <w:t>שם הממליץ</w:t>
            </w:r>
          </w:p>
        </w:tc>
      </w:tr>
      <w:tr w:rsidR="00F11F6C" w:rsidRPr="00077A63" w:rsidTr="00B21B16">
        <w:trPr>
          <w:trHeight w:val="693"/>
          <w:jc w:val="center"/>
        </w:trPr>
        <w:tc>
          <w:tcPr>
            <w:tcW w:w="1978" w:type="dxa"/>
          </w:tcPr>
          <w:p w:rsidR="00F11F6C" w:rsidRPr="00077A63" w:rsidRDefault="00F11F6C" w:rsidP="00B21B16">
            <w:pPr>
              <w:spacing w:after="120"/>
              <w:rPr>
                <w:rFonts w:cs="David"/>
                <w:sz w:val="20"/>
                <w:rtl/>
              </w:rPr>
            </w:pPr>
          </w:p>
        </w:tc>
        <w:tc>
          <w:tcPr>
            <w:tcW w:w="2315" w:type="dxa"/>
          </w:tcPr>
          <w:p w:rsidR="00F11F6C" w:rsidRPr="00077A63" w:rsidRDefault="00F11F6C" w:rsidP="00B21B16">
            <w:pPr>
              <w:spacing w:after="120"/>
              <w:rPr>
                <w:rFonts w:cs="David"/>
                <w:sz w:val="20"/>
                <w:rtl/>
              </w:rPr>
            </w:pPr>
          </w:p>
        </w:tc>
        <w:tc>
          <w:tcPr>
            <w:tcW w:w="1572" w:type="dxa"/>
          </w:tcPr>
          <w:p w:rsidR="00F11F6C" w:rsidRPr="00077A63" w:rsidRDefault="00F11F6C" w:rsidP="00B21B16">
            <w:pPr>
              <w:spacing w:after="120"/>
              <w:rPr>
                <w:rFonts w:cs="David"/>
                <w:sz w:val="20"/>
                <w:rtl/>
              </w:rPr>
            </w:pPr>
          </w:p>
        </w:tc>
        <w:tc>
          <w:tcPr>
            <w:tcW w:w="1850" w:type="dxa"/>
          </w:tcPr>
          <w:p w:rsidR="00F11F6C" w:rsidRPr="00077A63" w:rsidRDefault="00F11F6C" w:rsidP="00B21B16">
            <w:pPr>
              <w:spacing w:after="120"/>
              <w:rPr>
                <w:rFonts w:cs="David"/>
                <w:sz w:val="20"/>
                <w:rtl/>
              </w:rPr>
            </w:pPr>
          </w:p>
        </w:tc>
      </w:tr>
      <w:tr w:rsidR="00F11F6C" w:rsidRPr="00077A63" w:rsidTr="00B21B16">
        <w:trPr>
          <w:trHeight w:val="702"/>
          <w:jc w:val="center"/>
        </w:trPr>
        <w:tc>
          <w:tcPr>
            <w:tcW w:w="1978" w:type="dxa"/>
          </w:tcPr>
          <w:p w:rsidR="00F11F6C" w:rsidRPr="00077A63" w:rsidRDefault="00F11F6C" w:rsidP="00B21B16">
            <w:pPr>
              <w:spacing w:after="120"/>
              <w:rPr>
                <w:rFonts w:cs="David"/>
                <w:sz w:val="20"/>
                <w:rtl/>
              </w:rPr>
            </w:pPr>
          </w:p>
        </w:tc>
        <w:tc>
          <w:tcPr>
            <w:tcW w:w="2315" w:type="dxa"/>
          </w:tcPr>
          <w:p w:rsidR="00F11F6C" w:rsidRPr="00077A63" w:rsidRDefault="00F11F6C" w:rsidP="00B21B16">
            <w:pPr>
              <w:spacing w:after="120"/>
              <w:rPr>
                <w:rFonts w:cs="David"/>
                <w:sz w:val="20"/>
                <w:rtl/>
              </w:rPr>
            </w:pPr>
          </w:p>
        </w:tc>
        <w:tc>
          <w:tcPr>
            <w:tcW w:w="1572" w:type="dxa"/>
          </w:tcPr>
          <w:p w:rsidR="00F11F6C" w:rsidRPr="00077A63" w:rsidRDefault="00F11F6C" w:rsidP="00B21B16">
            <w:pPr>
              <w:spacing w:after="120"/>
              <w:rPr>
                <w:rFonts w:cs="David"/>
                <w:sz w:val="20"/>
                <w:rtl/>
              </w:rPr>
            </w:pPr>
          </w:p>
        </w:tc>
        <w:tc>
          <w:tcPr>
            <w:tcW w:w="1850" w:type="dxa"/>
          </w:tcPr>
          <w:p w:rsidR="00F11F6C" w:rsidRPr="00077A63" w:rsidRDefault="00F11F6C" w:rsidP="00B21B16">
            <w:pPr>
              <w:spacing w:after="120"/>
              <w:rPr>
                <w:rFonts w:cs="David"/>
                <w:sz w:val="20"/>
                <w:rtl/>
              </w:rPr>
            </w:pPr>
          </w:p>
        </w:tc>
      </w:tr>
      <w:tr w:rsidR="00F11F6C" w:rsidRPr="00077A63" w:rsidTr="00B21B16">
        <w:trPr>
          <w:trHeight w:val="698"/>
          <w:jc w:val="center"/>
        </w:trPr>
        <w:tc>
          <w:tcPr>
            <w:tcW w:w="1978" w:type="dxa"/>
          </w:tcPr>
          <w:p w:rsidR="00F11F6C" w:rsidRPr="00077A63" w:rsidRDefault="00F11F6C" w:rsidP="00B21B16">
            <w:pPr>
              <w:spacing w:after="120"/>
              <w:rPr>
                <w:rFonts w:cs="David"/>
                <w:sz w:val="20"/>
                <w:rtl/>
              </w:rPr>
            </w:pPr>
          </w:p>
        </w:tc>
        <w:tc>
          <w:tcPr>
            <w:tcW w:w="2315" w:type="dxa"/>
          </w:tcPr>
          <w:p w:rsidR="00F11F6C" w:rsidRPr="00077A63" w:rsidRDefault="00F11F6C" w:rsidP="00B21B16">
            <w:pPr>
              <w:spacing w:after="120"/>
              <w:rPr>
                <w:rFonts w:cs="David"/>
                <w:sz w:val="20"/>
                <w:rtl/>
              </w:rPr>
            </w:pPr>
          </w:p>
        </w:tc>
        <w:tc>
          <w:tcPr>
            <w:tcW w:w="1572" w:type="dxa"/>
          </w:tcPr>
          <w:p w:rsidR="00F11F6C" w:rsidRPr="00077A63" w:rsidRDefault="00F11F6C" w:rsidP="00B21B16">
            <w:pPr>
              <w:spacing w:after="120"/>
              <w:rPr>
                <w:rFonts w:cs="David"/>
                <w:sz w:val="20"/>
                <w:rtl/>
              </w:rPr>
            </w:pPr>
          </w:p>
        </w:tc>
        <w:tc>
          <w:tcPr>
            <w:tcW w:w="1850" w:type="dxa"/>
          </w:tcPr>
          <w:p w:rsidR="00F11F6C" w:rsidRPr="00077A63" w:rsidRDefault="00F11F6C" w:rsidP="00B21B16">
            <w:pPr>
              <w:spacing w:after="120"/>
              <w:rPr>
                <w:rFonts w:cs="David"/>
                <w:sz w:val="20"/>
                <w:rtl/>
              </w:rPr>
            </w:pPr>
          </w:p>
        </w:tc>
      </w:tr>
      <w:tr w:rsidR="00F11F6C" w:rsidRPr="00077A63" w:rsidTr="00B21B16">
        <w:trPr>
          <w:trHeight w:val="566"/>
          <w:jc w:val="center"/>
        </w:trPr>
        <w:tc>
          <w:tcPr>
            <w:tcW w:w="1978" w:type="dxa"/>
          </w:tcPr>
          <w:p w:rsidR="00F11F6C" w:rsidRPr="00077A63" w:rsidRDefault="00F11F6C" w:rsidP="00B21B16">
            <w:pPr>
              <w:spacing w:after="120"/>
              <w:rPr>
                <w:rFonts w:cs="David"/>
                <w:sz w:val="20"/>
                <w:rtl/>
              </w:rPr>
            </w:pPr>
          </w:p>
        </w:tc>
        <w:tc>
          <w:tcPr>
            <w:tcW w:w="2315" w:type="dxa"/>
          </w:tcPr>
          <w:p w:rsidR="00F11F6C" w:rsidRPr="00077A63" w:rsidRDefault="00F11F6C" w:rsidP="00B21B16">
            <w:pPr>
              <w:spacing w:after="120"/>
              <w:rPr>
                <w:rFonts w:cs="David"/>
                <w:sz w:val="20"/>
                <w:rtl/>
              </w:rPr>
            </w:pPr>
          </w:p>
        </w:tc>
        <w:tc>
          <w:tcPr>
            <w:tcW w:w="1572" w:type="dxa"/>
          </w:tcPr>
          <w:p w:rsidR="00F11F6C" w:rsidRPr="00077A63" w:rsidRDefault="00F11F6C" w:rsidP="00B21B16">
            <w:pPr>
              <w:spacing w:after="120"/>
              <w:rPr>
                <w:rFonts w:cs="David"/>
                <w:sz w:val="20"/>
                <w:rtl/>
              </w:rPr>
            </w:pPr>
          </w:p>
        </w:tc>
        <w:tc>
          <w:tcPr>
            <w:tcW w:w="1850" w:type="dxa"/>
          </w:tcPr>
          <w:p w:rsidR="00F11F6C" w:rsidRPr="00077A63" w:rsidRDefault="00F11F6C" w:rsidP="00B21B16">
            <w:pPr>
              <w:spacing w:after="120"/>
              <w:rPr>
                <w:rFonts w:cs="David"/>
                <w:sz w:val="20"/>
                <w:rtl/>
              </w:rPr>
            </w:pPr>
          </w:p>
        </w:tc>
      </w:tr>
      <w:tr w:rsidR="00F11F6C" w:rsidRPr="00077A63" w:rsidTr="00B21B16">
        <w:trPr>
          <w:trHeight w:val="688"/>
          <w:jc w:val="center"/>
        </w:trPr>
        <w:tc>
          <w:tcPr>
            <w:tcW w:w="1978" w:type="dxa"/>
          </w:tcPr>
          <w:p w:rsidR="00F11F6C" w:rsidRPr="00077A63" w:rsidRDefault="00F11F6C" w:rsidP="00B21B16">
            <w:pPr>
              <w:spacing w:after="120"/>
              <w:rPr>
                <w:rFonts w:cs="David"/>
                <w:sz w:val="20"/>
                <w:rtl/>
              </w:rPr>
            </w:pPr>
          </w:p>
        </w:tc>
        <w:tc>
          <w:tcPr>
            <w:tcW w:w="2315" w:type="dxa"/>
          </w:tcPr>
          <w:p w:rsidR="00F11F6C" w:rsidRPr="00077A63" w:rsidRDefault="00F11F6C" w:rsidP="00B21B16">
            <w:pPr>
              <w:spacing w:after="120"/>
              <w:rPr>
                <w:rFonts w:cs="David"/>
                <w:sz w:val="20"/>
                <w:rtl/>
              </w:rPr>
            </w:pPr>
          </w:p>
        </w:tc>
        <w:tc>
          <w:tcPr>
            <w:tcW w:w="1572" w:type="dxa"/>
          </w:tcPr>
          <w:p w:rsidR="00F11F6C" w:rsidRPr="00077A63" w:rsidRDefault="00F11F6C" w:rsidP="00B21B16">
            <w:pPr>
              <w:spacing w:after="120"/>
              <w:rPr>
                <w:rFonts w:cs="David"/>
                <w:sz w:val="20"/>
                <w:rtl/>
              </w:rPr>
            </w:pPr>
          </w:p>
        </w:tc>
        <w:tc>
          <w:tcPr>
            <w:tcW w:w="1850" w:type="dxa"/>
          </w:tcPr>
          <w:p w:rsidR="00F11F6C" w:rsidRPr="00077A63" w:rsidRDefault="00F11F6C" w:rsidP="00B21B16">
            <w:pPr>
              <w:spacing w:after="120"/>
              <w:rPr>
                <w:rFonts w:cs="David"/>
                <w:sz w:val="20"/>
                <w:rtl/>
              </w:rPr>
            </w:pPr>
          </w:p>
        </w:tc>
      </w:tr>
    </w:tbl>
    <w:p w:rsidR="00685008" w:rsidRDefault="00685008">
      <w:bookmarkStart w:id="3" w:name="_GoBack"/>
      <w:bookmarkEnd w:id="3"/>
    </w:p>
    <w:sectPr w:rsidR="00685008" w:rsidSect="00E3790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022BB"/>
    <w:multiLevelType w:val="hybridMultilevel"/>
    <w:tmpl w:val="DA36D766"/>
    <w:lvl w:ilvl="0" w:tplc="15C2FD70">
      <w:numFmt w:val="bullet"/>
      <w:lvlText w:val=""/>
      <w:lvlJc w:val="left"/>
      <w:pPr>
        <w:ind w:left="720" w:hanging="360"/>
      </w:pPr>
      <w:rPr>
        <w:rFonts w:ascii="Symbol" w:eastAsiaTheme="majorEastAsia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D163E9"/>
    <w:multiLevelType w:val="hybridMultilevel"/>
    <w:tmpl w:val="B85059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EF114C"/>
    <w:multiLevelType w:val="hybridMultilevel"/>
    <w:tmpl w:val="97BEB87E"/>
    <w:lvl w:ilvl="0" w:tplc="15C2FD70">
      <w:numFmt w:val="bullet"/>
      <w:lvlText w:val=""/>
      <w:lvlJc w:val="left"/>
      <w:pPr>
        <w:ind w:left="720" w:hanging="360"/>
      </w:pPr>
      <w:rPr>
        <w:rFonts w:ascii="Symbol" w:eastAsiaTheme="majorEastAsia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1E69E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F6C"/>
    <w:rsid w:val="000076D7"/>
    <w:rsid w:val="00042F91"/>
    <w:rsid w:val="00047CBB"/>
    <w:rsid w:val="00051E4C"/>
    <w:rsid w:val="00090E00"/>
    <w:rsid w:val="000C6217"/>
    <w:rsid w:val="000E2D66"/>
    <w:rsid w:val="000E6CB0"/>
    <w:rsid w:val="001F22FC"/>
    <w:rsid w:val="00210F7A"/>
    <w:rsid w:val="00227393"/>
    <w:rsid w:val="002329B8"/>
    <w:rsid w:val="002568EA"/>
    <w:rsid w:val="00266CA4"/>
    <w:rsid w:val="002B0169"/>
    <w:rsid w:val="002B6F59"/>
    <w:rsid w:val="002D6B37"/>
    <w:rsid w:val="00302DB5"/>
    <w:rsid w:val="00353B29"/>
    <w:rsid w:val="0035557B"/>
    <w:rsid w:val="00370D7A"/>
    <w:rsid w:val="003825BC"/>
    <w:rsid w:val="00386884"/>
    <w:rsid w:val="003B2269"/>
    <w:rsid w:val="003E5BE4"/>
    <w:rsid w:val="004050E5"/>
    <w:rsid w:val="00435294"/>
    <w:rsid w:val="00450288"/>
    <w:rsid w:val="0048240C"/>
    <w:rsid w:val="00483D10"/>
    <w:rsid w:val="00496D57"/>
    <w:rsid w:val="004B514F"/>
    <w:rsid w:val="004D7095"/>
    <w:rsid w:val="004F7D4F"/>
    <w:rsid w:val="0050795E"/>
    <w:rsid w:val="00510D2A"/>
    <w:rsid w:val="00514DA3"/>
    <w:rsid w:val="00515646"/>
    <w:rsid w:val="00522CEF"/>
    <w:rsid w:val="0053532A"/>
    <w:rsid w:val="005445B2"/>
    <w:rsid w:val="00567D97"/>
    <w:rsid w:val="005731F2"/>
    <w:rsid w:val="00596AA8"/>
    <w:rsid w:val="005C0A6B"/>
    <w:rsid w:val="005C2A3C"/>
    <w:rsid w:val="005F0BD5"/>
    <w:rsid w:val="005F5177"/>
    <w:rsid w:val="0064047C"/>
    <w:rsid w:val="00657FAE"/>
    <w:rsid w:val="006640F1"/>
    <w:rsid w:val="00685008"/>
    <w:rsid w:val="0069676F"/>
    <w:rsid w:val="006B16D0"/>
    <w:rsid w:val="006E2F80"/>
    <w:rsid w:val="006F59E1"/>
    <w:rsid w:val="0070566B"/>
    <w:rsid w:val="0071408A"/>
    <w:rsid w:val="007238FF"/>
    <w:rsid w:val="00756682"/>
    <w:rsid w:val="00777995"/>
    <w:rsid w:val="0079133A"/>
    <w:rsid w:val="007B4189"/>
    <w:rsid w:val="007D0687"/>
    <w:rsid w:val="007D4A97"/>
    <w:rsid w:val="007E5511"/>
    <w:rsid w:val="007F072A"/>
    <w:rsid w:val="00824E41"/>
    <w:rsid w:val="0085002E"/>
    <w:rsid w:val="00856CAF"/>
    <w:rsid w:val="0086737B"/>
    <w:rsid w:val="00881294"/>
    <w:rsid w:val="008A102E"/>
    <w:rsid w:val="008C0D60"/>
    <w:rsid w:val="008C5E08"/>
    <w:rsid w:val="008D449A"/>
    <w:rsid w:val="008E533C"/>
    <w:rsid w:val="008F0CE0"/>
    <w:rsid w:val="00935E64"/>
    <w:rsid w:val="009410FB"/>
    <w:rsid w:val="009626C9"/>
    <w:rsid w:val="00964F91"/>
    <w:rsid w:val="00966383"/>
    <w:rsid w:val="00984748"/>
    <w:rsid w:val="009F2EC1"/>
    <w:rsid w:val="00A25FD9"/>
    <w:rsid w:val="00A37262"/>
    <w:rsid w:val="00A43CF1"/>
    <w:rsid w:val="00A471A9"/>
    <w:rsid w:val="00A55819"/>
    <w:rsid w:val="00A63005"/>
    <w:rsid w:val="00A74004"/>
    <w:rsid w:val="00A76ECE"/>
    <w:rsid w:val="00AA1A45"/>
    <w:rsid w:val="00AD3E4E"/>
    <w:rsid w:val="00AE602C"/>
    <w:rsid w:val="00AF2558"/>
    <w:rsid w:val="00B1181F"/>
    <w:rsid w:val="00B31797"/>
    <w:rsid w:val="00B36D94"/>
    <w:rsid w:val="00B52172"/>
    <w:rsid w:val="00B678A1"/>
    <w:rsid w:val="00BB1E7F"/>
    <w:rsid w:val="00BD61CA"/>
    <w:rsid w:val="00BE43E3"/>
    <w:rsid w:val="00BF5535"/>
    <w:rsid w:val="00C02AD2"/>
    <w:rsid w:val="00C04CAE"/>
    <w:rsid w:val="00C113BF"/>
    <w:rsid w:val="00C1377F"/>
    <w:rsid w:val="00C264BC"/>
    <w:rsid w:val="00C562B0"/>
    <w:rsid w:val="00C74C8E"/>
    <w:rsid w:val="00C94A6D"/>
    <w:rsid w:val="00CA00E2"/>
    <w:rsid w:val="00CB066C"/>
    <w:rsid w:val="00CB6BB6"/>
    <w:rsid w:val="00CD5189"/>
    <w:rsid w:val="00CE6D48"/>
    <w:rsid w:val="00CF4596"/>
    <w:rsid w:val="00CF7DE3"/>
    <w:rsid w:val="00D00384"/>
    <w:rsid w:val="00D01EE0"/>
    <w:rsid w:val="00D252DA"/>
    <w:rsid w:val="00D34AC7"/>
    <w:rsid w:val="00D41EE5"/>
    <w:rsid w:val="00D448A8"/>
    <w:rsid w:val="00D46802"/>
    <w:rsid w:val="00D5301C"/>
    <w:rsid w:val="00D66A0E"/>
    <w:rsid w:val="00D72058"/>
    <w:rsid w:val="00DA5588"/>
    <w:rsid w:val="00DB235F"/>
    <w:rsid w:val="00DB6880"/>
    <w:rsid w:val="00DF390C"/>
    <w:rsid w:val="00E00D77"/>
    <w:rsid w:val="00E21C47"/>
    <w:rsid w:val="00E26C76"/>
    <w:rsid w:val="00E3790C"/>
    <w:rsid w:val="00E84F21"/>
    <w:rsid w:val="00EA438C"/>
    <w:rsid w:val="00EB1C26"/>
    <w:rsid w:val="00EB4380"/>
    <w:rsid w:val="00F07C1B"/>
    <w:rsid w:val="00F07FCC"/>
    <w:rsid w:val="00F11F6C"/>
    <w:rsid w:val="00F32CCB"/>
    <w:rsid w:val="00F52B62"/>
    <w:rsid w:val="00F55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1CF402-6BE4-4C8A-B93E-5A022DEC1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Calibr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F6C"/>
    <w:pPr>
      <w:bidi/>
      <w:spacing w:after="200" w:line="276" w:lineRule="auto"/>
    </w:pPr>
    <w:rPr>
      <w:rFonts w:cstheme="minorBidi"/>
    </w:rPr>
  </w:style>
  <w:style w:type="paragraph" w:styleId="1">
    <w:name w:val="heading 1"/>
    <w:aliases w:val="H2,ASAPHeading 1,כותרת1,כותרת 1 תו1,כותרת 1 תו תו,תו2 תו תו,תו תו, תו2 תו, תו2 תו תו, תו,Heading 1 תו,Heading,Aharoni 32 underline,כותרת על,כותרת מודגשת עם קו,b1,Top 1,ראש פרק,ראש פרק תו,Heading 1 Char"/>
    <w:basedOn w:val="a"/>
    <w:next w:val="a"/>
    <w:link w:val="10"/>
    <w:autoRedefine/>
    <w:qFormat/>
    <w:rsid w:val="00F11F6C"/>
    <w:pPr>
      <w:spacing w:after="0" w:line="360" w:lineRule="auto"/>
      <w:ind w:left="-58"/>
      <w:jc w:val="center"/>
      <w:outlineLvl w:val="0"/>
    </w:pPr>
    <w:rPr>
      <w:rFonts w:cs="David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aliases w:val="H2 תו,ASAPHeading 1 תו2,כותרת1 תו2,כותרת 1 תו1 תו2,כותרת 1 תו תו תו2,תו2 תו תו תו2,תו תו תו1, תו2 תו תו3, תו2 תו תו תו2, תו תו2,Heading 1 תו תו,Heading תו,Aharoni 32 underline תו,כותרת על תו,כותרת מודגשת עם קו תו,b1 תו,Top 1 תו,ראש פרק תו1"/>
    <w:basedOn w:val="a0"/>
    <w:link w:val="1"/>
    <w:rsid w:val="00F11F6C"/>
    <w:rPr>
      <w:rFonts w:cs="David"/>
      <w:b/>
      <w:bCs/>
      <w:sz w:val="24"/>
      <w:szCs w:val="24"/>
    </w:rPr>
  </w:style>
  <w:style w:type="paragraph" w:styleId="a3">
    <w:name w:val="List Paragraph"/>
    <w:aliases w:val="פיסקת bullets,style 2,נספח 2 מתוקן,x.x.x.x,LP1,List Paragraph_0,List Paragraph_1,פיסקת רשימה11,פיסקת רשימה12,פיסקת רשימה121,lp1,Bullet List,FooterText,numbered,Paragraphe de liste1,כותרת-2,Table,מפרט פירוט סעיפים,Bullet list,List Paragraph11"/>
    <w:basedOn w:val="a"/>
    <w:link w:val="a4"/>
    <w:uiPriority w:val="34"/>
    <w:qFormat/>
    <w:rsid w:val="00F11F6C"/>
    <w:pPr>
      <w:ind w:left="720"/>
      <w:contextualSpacing/>
    </w:pPr>
  </w:style>
  <w:style w:type="table" w:styleId="a5">
    <w:name w:val="Table Grid"/>
    <w:aliases w:val="טקסט טבלה תחתונה"/>
    <w:basedOn w:val="a1"/>
    <w:rsid w:val="00F11F6C"/>
    <w:pPr>
      <w:spacing w:after="0" w:line="240" w:lineRule="auto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פסקה ב"/>
    <w:basedOn w:val="a"/>
    <w:uiPriority w:val="99"/>
    <w:rsid w:val="00F11F6C"/>
    <w:pPr>
      <w:tabs>
        <w:tab w:val="right" w:pos="1701"/>
        <w:tab w:val="right" w:pos="2268"/>
        <w:tab w:val="right" w:pos="2835"/>
        <w:tab w:val="right" w:pos="3402"/>
        <w:tab w:val="left" w:pos="6237"/>
        <w:tab w:val="left" w:pos="6804"/>
        <w:tab w:val="left" w:pos="7371"/>
        <w:tab w:val="right" w:pos="7938"/>
      </w:tabs>
      <w:spacing w:after="0" w:line="320" w:lineRule="exact"/>
      <w:ind w:left="1134" w:hanging="567"/>
      <w:contextualSpacing/>
      <w:jc w:val="both"/>
    </w:pPr>
    <w:rPr>
      <w:rFonts w:ascii="Times New Roman" w:eastAsia="Times New Roman" w:hAnsi="Times New Roman" w:cs="David"/>
      <w:spacing w:val="6"/>
      <w:sz w:val="24"/>
      <w:szCs w:val="24"/>
      <w:lang w:eastAsia="he-IL"/>
    </w:rPr>
  </w:style>
  <w:style w:type="character" w:customStyle="1" w:styleId="a4">
    <w:name w:val="פיסקת רשימה תו"/>
    <w:aliases w:val="פיסקת bullets תו,style 2 תו,נספח 2 מתוקן תו,x.x.x.x תו,LP1 תו,List Paragraph_0 תו,List Paragraph_1 תו,פיסקת רשימה11 תו,פיסקת רשימה12 תו,פיסקת רשימה121 תו,lp1 תו,Bullet List תו,FooterText תו,numbered תו,Paragraphe de liste1 תו,כותרת-2 תו"/>
    <w:basedOn w:val="a0"/>
    <w:link w:val="a3"/>
    <w:uiPriority w:val="34"/>
    <w:qFormat/>
    <w:locked/>
    <w:rsid w:val="00F11F6C"/>
    <w:rPr>
      <w:rFonts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529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BOI</Company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דנה הלפרין</dc:creator>
  <cp:keywords/>
  <dc:description/>
  <cp:lastModifiedBy>דנה הלפרין</cp:lastModifiedBy>
  <cp:revision>1</cp:revision>
  <dcterms:created xsi:type="dcterms:W3CDTF">2025-06-08T08:41:00Z</dcterms:created>
  <dcterms:modified xsi:type="dcterms:W3CDTF">2025-06-08T08:42:00Z</dcterms:modified>
</cp:coreProperties>
</file>