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7A3541">
              <w:rPr>
                <w:rFonts w:asciiTheme="minorHAnsi" w:hAnsiTheme="minorHAnsi" w:cstheme="minorHAnsi"/>
                <w:noProof/>
                <w:rtl/>
              </w:rPr>
              <w:t>‏כ"ח אדר,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7A3541">
              <w:rPr>
                <w:rFonts w:asciiTheme="minorHAnsi" w:hAnsiTheme="minorHAnsi" w:cstheme="minorHAnsi"/>
                <w:noProof/>
                <w:rtl/>
              </w:rPr>
              <w:t>‏17 מרץ,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7A3541" w:rsidRPr="007A3541" w:rsidRDefault="007A3541" w:rsidP="007A3541">
      <w:pPr>
        <w:bidi/>
        <w:jc w:val="center"/>
        <w:rPr>
          <w:rFonts w:asciiTheme="minorHAnsi" w:hAnsiTheme="minorHAnsi" w:cstheme="minorHAnsi"/>
          <w:b/>
          <w:bCs/>
          <w:sz w:val="28"/>
          <w:szCs w:val="28"/>
          <w:rtl/>
        </w:rPr>
      </w:pPr>
      <w:bookmarkStart w:id="0" w:name="_GoBack"/>
      <w:r w:rsidRPr="007A3541">
        <w:rPr>
          <w:rFonts w:asciiTheme="minorHAnsi" w:hAnsiTheme="minorHAnsi" w:cstheme="minorHAnsi"/>
          <w:b/>
          <w:bCs/>
          <w:sz w:val="28"/>
          <w:szCs w:val="28"/>
          <w:rtl/>
        </w:rPr>
        <w:t>בנק ישראל מציין את "שבוע הכסף העולמי 2026"</w:t>
      </w:r>
      <w:bookmarkEnd w:id="0"/>
    </w:p>
    <w:p w:rsidR="007A3541" w:rsidRDefault="007A3541" w:rsidP="007A3541">
      <w:pPr>
        <w:bidi/>
        <w:jc w:val="center"/>
        <w:rPr>
          <w:rFonts w:asciiTheme="minorHAnsi" w:hAnsiTheme="minorHAnsi" w:cstheme="minorHAnsi"/>
          <w:b/>
          <w:bCs/>
          <w:rtl/>
        </w:rPr>
      </w:pPr>
      <w:r w:rsidRPr="007A3541">
        <w:rPr>
          <w:rFonts w:asciiTheme="minorHAnsi" w:hAnsiTheme="minorHAnsi" w:cstheme="minorHAnsi"/>
          <w:b/>
          <w:bCs/>
          <w:rtl/>
        </w:rPr>
        <w:t>בנק ישראל מייחס חשיבות רבה לקידום האוריינות הפיננסית של הציבור בישראל, ולהקניית כלים שיסייעו לכל אחת ואחד להתנהל בצורה אחראית, מודעת ומושכלת בעולם הפיננסי.</w:t>
      </w:r>
    </w:p>
    <w:p w:rsidR="007A3541" w:rsidRPr="007A3541" w:rsidRDefault="007A3541" w:rsidP="007A3541">
      <w:pPr>
        <w:bidi/>
        <w:jc w:val="center"/>
        <w:rPr>
          <w:rFonts w:asciiTheme="minorHAnsi" w:hAnsiTheme="minorHAnsi" w:cstheme="minorHAnsi"/>
          <w:b/>
          <w:bCs/>
        </w:rPr>
      </w:pPr>
    </w:p>
    <w:p w:rsidR="007A3541" w:rsidRPr="007A3541" w:rsidRDefault="007A3541" w:rsidP="007A3541">
      <w:pPr>
        <w:bidi/>
        <w:spacing w:line="360" w:lineRule="auto"/>
        <w:jc w:val="both"/>
        <w:rPr>
          <w:rFonts w:asciiTheme="minorHAnsi" w:hAnsiTheme="minorHAnsi" w:cstheme="minorHAnsi"/>
          <w:rtl/>
        </w:rPr>
      </w:pPr>
      <w:r w:rsidRPr="007A3541">
        <w:rPr>
          <w:rFonts w:asciiTheme="minorHAnsi" w:hAnsiTheme="minorHAnsi" w:cstheme="minorHAnsi"/>
          <w:rtl/>
        </w:rPr>
        <w:t>שבוע הכסף העולמי (</w:t>
      </w:r>
      <w:r w:rsidRPr="007A3541">
        <w:rPr>
          <w:rFonts w:asciiTheme="minorHAnsi" w:hAnsiTheme="minorHAnsi" w:cstheme="minorHAnsi"/>
        </w:rPr>
        <w:t>Global Money Week</w:t>
      </w:r>
      <w:r w:rsidRPr="007A3541">
        <w:rPr>
          <w:rFonts w:asciiTheme="minorHAnsi" w:hAnsiTheme="minorHAnsi" w:cstheme="minorHAnsi"/>
          <w:rtl/>
        </w:rPr>
        <w:t>) הוא אירוע בינלאומי המאורגן מידי שנה על ידי "ארגון המדינות המפותחות" (ה-</w:t>
      </w:r>
      <w:r w:rsidRPr="007A3541">
        <w:rPr>
          <w:rFonts w:asciiTheme="minorHAnsi" w:hAnsiTheme="minorHAnsi" w:cstheme="minorHAnsi"/>
        </w:rPr>
        <w:t>OECD</w:t>
      </w:r>
      <w:r w:rsidRPr="007A3541">
        <w:rPr>
          <w:rFonts w:asciiTheme="minorHAnsi" w:hAnsiTheme="minorHAnsi" w:cstheme="minorHAnsi"/>
          <w:rtl/>
        </w:rPr>
        <w:t>). השנה יתקיים "שבוע הכסף העולמי" בין ה-16 ל-22 במרץ במעל ל-170 מדינות במטרה לחזק את המודעות הפיננסית בקרב צעירים ולסייע להם לרכוש ידע ומיומנויות לקבלת החלטות כלכליות נכונות.</w:t>
      </w:r>
    </w:p>
    <w:p w:rsidR="007A3541" w:rsidRPr="007A3541" w:rsidRDefault="007A3541" w:rsidP="007A3541">
      <w:pPr>
        <w:bidi/>
        <w:spacing w:line="360" w:lineRule="auto"/>
        <w:jc w:val="both"/>
        <w:rPr>
          <w:rFonts w:asciiTheme="minorHAnsi" w:hAnsiTheme="minorHAnsi" w:cstheme="minorHAnsi"/>
          <w:rtl/>
        </w:rPr>
      </w:pPr>
      <w:r w:rsidRPr="007A3541">
        <w:rPr>
          <w:rFonts w:asciiTheme="minorHAnsi" w:hAnsiTheme="minorHAnsi" w:cstheme="minorHAnsi"/>
          <w:rtl/>
        </w:rPr>
        <w:t xml:space="preserve">הנושא שנבחר לשנת 2026 הוא </w:t>
      </w:r>
      <w:r w:rsidRPr="007A3541">
        <w:rPr>
          <w:rFonts w:asciiTheme="minorHAnsi" w:hAnsiTheme="minorHAnsi" w:cstheme="minorHAnsi"/>
        </w:rPr>
        <w:t xml:space="preserve"> -"Smart Money Talks"</w:t>
      </w:r>
      <w:r w:rsidRPr="007A3541">
        <w:rPr>
          <w:rFonts w:asciiTheme="minorHAnsi" w:hAnsiTheme="minorHAnsi" w:cstheme="minorHAnsi"/>
          <w:rtl/>
        </w:rPr>
        <w:t>"הכסף החכם מדבר", מעודד שיח פתוח על התנהלות פיננסית.</w:t>
      </w:r>
    </w:p>
    <w:p w:rsidR="007A3541" w:rsidRPr="007A3541" w:rsidRDefault="007A3541" w:rsidP="007A3541">
      <w:pPr>
        <w:bidi/>
        <w:spacing w:before="100" w:beforeAutospacing="1" w:after="100" w:afterAutospacing="1" w:line="360" w:lineRule="auto"/>
        <w:jc w:val="both"/>
        <w:rPr>
          <w:rFonts w:asciiTheme="minorHAnsi" w:hAnsiTheme="minorHAnsi" w:cstheme="minorHAnsi"/>
          <w:rtl/>
        </w:rPr>
      </w:pPr>
      <w:r w:rsidRPr="007A3541">
        <w:rPr>
          <w:rFonts w:asciiTheme="minorHAnsi" w:hAnsiTheme="minorHAnsi" w:cstheme="minorHAnsi"/>
          <w:rtl/>
        </w:rPr>
        <w:t>בעידן דיגיטלי מהיר, שבו תכנים פיננסיים מופצים לעיתים על</w:t>
      </w:r>
      <w:r w:rsidRPr="007A3541">
        <w:rPr>
          <w:rFonts w:asciiTheme="minorHAnsi" w:hAnsiTheme="minorHAnsi" w:cstheme="minorHAnsi"/>
          <w:rtl/>
        </w:rPr>
        <w:noBreakHyphen/>
        <w:t>ידי גורמים בעלי אינטרס, חשוב לגלות ערנות, ביקורתיות וזהירות. בנק ישראל קורא לציבור להבחין בין מידע מקצועי לבין מסרים שיווקיים, ולוודא שקבלת החלטות פיננסיות מבוססת על בדיקה, השוואה ומקורות מידע מהימנים</w:t>
      </w:r>
      <w:r w:rsidRPr="007A3541">
        <w:rPr>
          <w:rFonts w:asciiTheme="minorHAnsi" w:hAnsiTheme="minorHAnsi" w:cstheme="minorHAnsi"/>
        </w:rPr>
        <w:t>.</w:t>
      </w:r>
    </w:p>
    <w:p w:rsidR="007A3541" w:rsidRPr="007A3541" w:rsidRDefault="007A3541" w:rsidP="007A3541">
      <w:pPr>
        <w:bidi/>
        <w:spacing w:before="100" w:beforeAutospacing="1" w:after="100" w:afterAutospacing="1" w:line="360" w:lineRule="auto"/>
        <w:jc w:val="both"/>
        <w:rPr>
          <w:rFonts w:asciiTheme="minorHAnsi" w:hAnsiTheme="minorHAnsi" w:cstheme="minorHAnsi"/>
          <w:rtl/>
        </w:rPr>
      </w:pPr>
      <w:r w:rsidRPr="007A3541">
        <w:rPr>
          <w:rFonts w:asciiTheme="minorHAnsi" w:hAnsiTheme="minorHAnsi" w:cstheme="minorHAnsi"/>
          <w:rtl/>
        </w:rPr>
        <w:t xml:space="preserve">לרגל שבוע הכסף, בנק ישראל משיק את </w:t>
      </w:r>
      <w:r w:rsidRPr="007A3541">
        <w:rPr>
          <w:rFonts w:asciiTheme="minorHAnsi" w:hAnsiTheme="minorHAnsi" w:cstheme="minorHAnsi"/>
          <w:b/>
          <w:bCs/>
        </w:rPr>
        <w:t>“</w:t>
      </w:r>
      <w:r w:rsidRPr="007A3541">
        <w:rPr>
          <w:rFonts w:asciiTheme="minorHAnsi" w:hAnsiTheme="minorHAnsi" w:cstheme="minorHAnsi"/>
          <w:b/>
          <w:bCs/>
          <w:rtl/>
        </w:rPr>
        <w:t>מד הדופק הפיננסי</w:t>
      </w:r>
      <w:r w:rsidRPr="007A3541">
        <w:rPr>
          <w:rFonts w:asciiTheme="minorHAnsi" w:hAnsiTheme="minorHAnsi" w:cstheme="minorHAnsi"/>
        </w:rPr>
        <w:t xml:space="preserve"> –"</w:t>
      </w:r>
      <w:r w:rsidRPr="007A3541">
        <w:rPr>
          <w:rFonts w:asciiTheme="minorHAnsi" w:hAnsiTheme="minorHAnsi" w:cstheme="minorHAnsi"/>
          <w:rtl/>
        </w:rPr>
        <w:t>כלי דיגיטלי חווייתי וחדשני המבוסס על שאלון מדד האוריינות הפיננסית של ה</w:t>
      </w:r>
      <w:r w:rsidRPr="007A3541">
        <w:rPr>
          <w:rFonts w:asciiTheme="minorHAnsi" w:hAnsiTheme="minorHAnsi" w:cstheme="minorHAnsi"/>
          <w:rtl/>
        </w:rPr>
        <w:noBreakHyphen/>
      </w:r>
      <w:r w:rsidRPr="007A3541">
        <w:rPr>
          <w:rFonts w:asciiTheme="minorHAnsi" w:hAnsiTheme="minorHAnsi" w:cstheme="minorHAnsi"/>
        </w:rPr>
        <w:t>OECD</w:t>
      </w:r>
      <w:r w:rsidRPr="007A3541">
        <w:rPr>
          <w:rFonts w:asciiTheme="minorHAnsi" w:hAnsiTheme="minorHAnsi" w:cstheme="minorHAnsi"/>
          <w:rtl/>
        </w:rPr>
        <w:t>.</w:t>
      </w:r>
      <w:r w:rsidRPr="007A3541">
        <w:rPr>
          <w:rFonts w:asciiTheme="minorHAnsi" w:hAnsiTheme="minorHAnsi" w:cstheme="minorHAnsi"/>
        </w:rPr>
        <w:t xml:space="preserve"> </w:t>
      </w:r>
      <w:r w:rsidRPr="007A3541">
        <w:rPr>
          <w:rFonts w:asciiTheme="minorHAnsi" w:hAnsiTheme="minorHAnsi" w:cstheme="minorHAnsi"/>
          <w:rtl/>
        </w:rPr>
        <w:t>המדד מאפשר לכל אחת ואחד לבדוק את רמת האוריינות הפיננסית האישית שלהם בצורה אינטראקטיבית, קלה ומהנה</w:t>
      </w:r>
      <w:r w:rsidRPr="007A3541">
        <w:rPr>
          <w:rFonts w:asciiTheme="minorHAnsi" w:hAnsiTheme="minorHAnsi" w:cstheme="minorHAnsi"/>
        </w:rPr>
        <w:t>.</w:t>
      </w:r>
      <w:r w:rsidRPr="007A3541">
        <w:rPr>
          <w:rFonts w:asciiTheme="minorHAnsi" w:hAnsiTheme="minorHAnsi" w:cstheme="minorHAnsi"/>
          <w:rtl/>
        </w:rPr>
        <w:t xml:space="preserve"> לאחר בחינת "מד הדופק הפיננסי" מוצגים למשתמשים הציונים האישיים שלהם במדד וכן סרטוני הסבר ייעודיים שמטרתם להרחיב ידע, לחזק מושגים פיננסיים בסיסיים, ולהעניק כלים מעשיים לשיפור קבלת החלטות פיננסיות. </w:t>
      </w:r>
    </w:p>
    <w:p w:rsidR="007A3541" w:rsidRPr="007A3541" w:rsidRDefault="007A3541" w:rsidP="007A3541">
      <w:pPr>
        <w:bidi/>
        <w:spacing w:before="100" w:beforeAutospacing="1" w:after="100" w:afterAutospacing="1" w:line="360" w:lineRule="auto"/>
        <w:jc w:val="both"/>
        <w:rPr>
          <w:rFonts w:asciiTheme="minorHAnsi" w:hAnsiTheme="minorHAnsi" w:cstheme="minorHAnsi"/>
        </w:rPr>
      </w:pPr>
      <w:r w:rsidRPr="007A3541">
        <w:rPr>
          <w:rFonts w:asciiTheme="minorHAnsi" w:hAnsiTheme="minorHAnsi" w:cstheme="minorHAnsi"/>
          <w:rtl/>
        </w:rPr>
        <w:t>כך, החוויה אינה מסתיימת בבדיקה בלבד — אלא הופכת להזדמנות ללמוד, להבין ולהשתפר בצורה פשוטה ומותאמת אישית.</w:t>
      </w:r>
    </w:p>
    <w:p w:rsidR="007A3541" w:rsidRPr="007A3541" w:rsidRDefault="007A3541" w:rsidP="007A3541">
      <w:pPr>
        <w:bidi/>
        <w:spacing w:line="360" w:lineRule="auto"/>
        <w:jc w:val="both"/>
        <w:rPr>
          <w:rFonts w:asciiTheme="minorHAnsi" w:hAnsiTheme="minorHAnsi" w:cstheme="minorHAnsi"/>
          <w:b/>
          <w:bCs/>
          <w:rtl/>
        </w:rPr>
      </w:pPr>
      <w:hyperlink r:id="rId8" w:history="1">
        <w:r w:rsidRPr="007A3541">
          <w:rPr>
            <w:rStyle w:val="Hyperlink"/>
            <w:rFonts w:asciiTheme="minorHAnsi" w:hAnsiTheme="minorHAnsi" w:cstheme="minorHAnsi" w:hint="cs"/>
            <w:b/>
            <w:bCs/>
            <w:rtl/>
          </w:rPr>
          <w:t>קישור ל"מד הדופק הפיננסי באתר בנק ישראל"</w:t>
        </w:r>
      </w:hyperlink>
    </w:p>
    <w:p w:rsidR="007A3541" w:rsidRPr="007A3541" w:rsidRDefault="007A3541" w:rsidP="007A3541">
      <w:pPr>
        <w:shd w:val="clear" w:color="auto" w:fill="FFFFFF"/>
        <w:bidi/>
        <w:spacing w:after="100" w:afterAutospacing="1" w:line="450" w:lineRule="atLeast"/>
        <w:jc w:val="both"/>
        <w:rPr>
          <w:rFonts w:asciiTheme="minorHAnsi" w:hAnsiTheme="minorHAnsi" w:cstheme="minorHAnsi"/>
          <w:rtl/>
        </w:rPr>
      </w:pPr>
      <w:r w:rsidRPr="007A3541">
        <w:rPr>
          <w:rFonts w:asciiTheme="minorHAnsi" w:hAnsiTheme="minorHAnsi" w:cstheme="minorHAnsi"/>
          <w:b/>
          <w:bCs/>
          <w:rtl/>
        </w:rPr>
        <w:t>פרופ' אמיר ירון, נגיד בנק ישראל:</w:t>
      </w:r>
      <w:r w:rsidRPr="007A3541">
        <w:rPr>
          <w:rFonts w:asciiTheme="minorHAnsi" w:hAnsiTheme="minorHAnsi" w:cstheme="minorHAnsi"/>
          <w:rtl/>
        </w:rPr>
        <w:t xml:space="preserve"> "</w:t>
      </w:r>
      <w:r w:rsidRPr="007A3541">
        <w:rPr>
          <w:rFonts w:asciiTheme="minorHAnsi" w:eastAsia="Times New Roman" w:hAnsiTheme="minorHAnsi" w:cstheme="minorHAnsi"/>
          <w:rtl/>
        </w:rPr>
        <w:t xml:space="preserve"> </w:t>
      </w:r>
      <w:r w:rsidRPr="007A3541">
        <w:rPr>
          <w:rFonts w:asciiTheme="minorHAnsi" w:hAnsiTheme="minorHAnsi" w:cstheme="minorHAnsi"/>
          <w:rtl/>
        </w:rPr>
        <w:t xml:space="preserve">אוריינות פיננסית היא אבן יסוד בחוסן הכלכלי של הציבור בישראל. בעידן של שינויים מהירים, מידע אינסופי והצפת מסרים ברשתות, היכולת להבין מושגים פיננסיים בסיסיים ולקבל החלטות </w:t>
      </w:r>
      <w:r w:rsidRPr="007A3541">
        <w:rPr>
          <w:rFonts w:asciiTheme="minorHAnsi" w:hAnsiTheme="minorHAnsi" w:cstheme="minorHAnsi"/>
          <w:rtl/>
        </w:rPr>
        <w:lastRenderedPageBreak/>
        <w:t>מבוססות היא חיונית מתמיד. באמצעות כלים חדשניים כמו ‘מד הדופק הפיננסי’, אנו מאפשרים לציבור לפתח ולחזק ידע פיננסי נגיש ומעשי — צעד חשוב בדרך לחברה יציבה, שוויונית ובטוחה יותר מבחינה כלכלית</w:t>
      </w:r>
      <w:r w:rsidRPr="007A3541">
        <w:rPr>
          <w:rFonts w:asciiTheme="minorHAnsi" w:hAnsiTheme="minorHAnsi" w:cstheme="minorHAnsi"/>
        </w:rPr>
        <w:t>."</w:t>
      </w:r>
    </w:p>
    <w:p w:rsidR="007A3541" w:rsidRPr="007A3541" w:rsidRDefault="007A3541" w:rsidP="007A3541">
      <w:pPr>
        <w:shd w:val="clear" w:color="auto" w:fill="FFFFFF"/>
        <w:bidi/>
        <w:spacing w:after="100" w:afterAutospacing="1" w:line="450" w:lineRule="atLeast"/>
        <w:jc w:val="both"/>
        <w:rPr>
          <w:rFonts w:asciiTheme="minorHAnsi" w:hAnsiTheme="minorHAnsi" w:cstheme="minorHAnsi"/>
          <w:rtl/>
        </w:rPr>
      </w:pPr>
      <w:r w:rsidRPr="007A3541">
        <w:rPr>
          <w:rFonts w:asciiTheme="minorHAnsi" w:hAnsiTheme="minorHAnsi" w:cstheme="minorHAnsi"/>
          <w:b/>
          <w:bCs/>
          <w:rtl/>
        </w:rPr>
        <w:t>גב' נורית פלתר איתן, מנהלת מחלקת תקשורת, קשרי קהילה וממשל:</w:t>
      </w:r>
      <w:r w:rsidRPr="007A3541">
        <w:rPr>
          <w:rFonts w:asciiTheme="minorHAnsi" w:hAnsiTheme="minorHAnsi" w:cstheme="minorHAnsi"/>
          <w:rtl/>
        </w:rPr>
        <w:t xml:space="preserve">  </w:t>
      </w:r>
      <w:r w:rsidRPr="007A3541">
        <w:rPr>
          <w:rFonts w:asciiTheme="minorHAnsi" w:hAnsiTheme="minorHAnsi" w:cstheme="minorHAnsi"/>
        </w:rPr>
        <w:t>"</w:t>
      </w:r>
      <w:r w:rsidRPr="007A3541">
        <w:rPr>
          <w:rFonts w:asciiTheme="minorHAnsi" w:hAnsiTheme="minorHAnsi" w:cstheme="minorHAnsi"/>
          <w:rtl/>
        </w:rPr>
        <w:t>אוריינות פיננסית היא מיומנות חיים בסיסית. אנו מזמינים את הציבור הרחב להצטרף אלינו ולצבור  ידע פרקטי שיסייע בקבלת החלטות פיננסיות אחראיות ונכונות</w:t>
      </w:r>
      <w:r w:rsidRPr="007A3541">
        <w:rPr>
          <w:rFonts w:asciiTheme="minorHAnsi" w:hAnsiTheme="minorHAnsi" w:cstheme="minorHAnsi"/>
        </w:rPr>
        <w:t>."</w:t>
      </w:r>
    </w:p>
    <w:p w:rsidR="007A3541" w:rsidRPr="007A3541" w:rsidRDefault="007A3541" w:rsidP="007A3541">
      <w:pPr>
        <w:bidi/>
        <w:spacing w:line="360" w:lineRule="auto"/>
        <w:jc w:val="both"/>
        <w:rPr>
          <w:rFonts w:asciiTheme="minorHAnsi" w:hAnsiTheme="minorHAnsi" w:cstheme="minorHAnsi"/>
          <w:u w:val="single"/>
          <w:rtl/>
        </w:rPr>
      </w:pPr>
    </w:p>
    <w:p w:rsidR="007A3541" w:rsidRPr="007A3541" w:rsidRDefault="007A3541" w:rsidP="007A3541">
      <w:pPr>
        <w:bidi/>
        <w:spacing w:line="360" w:lineRule="auto"/>
        <w:jc w:val="both"/>
        <w:rPr>
          <w:rFonts w:asciiTheme="minorHAnsi" w:hAnsiTheme="minorHAnsi" w:cstheme="minorHAnsi"/>
          <w:u w:val="single"/>
          <w:rtl/>
        </w:rPr>
      </w:pPr>
      <w:r w:rsidRPr="007A3541">
        <w:rPr>
          <w:rFonts w:asciiTheme="minorHAnsi" w:hAnsiTheme="minorHAnsi" w:cstheme="minorHAnsi"/>
          <w:u w:val="single"/>
          <w:rtl/>
        </w:rPr>
        <w:t>רקע על שבוע הכסף:</w:t>
      </w:r>
    </w:p>
    <w:p w:rsidR="007A3541" w:rsidRPr="00BD1965" w:rsidRDefault="007A3541" w:rsidP="007A3541">
      <w:pPr>
        <w:bidi/>
        <w:spacing w:line="360" w:lineRule="auto"/>
        <w:jc w:val="both"/>
        <w:rPr>
          <w:rFonts w:cstheme="minorHAnsi"/>
          <w:rtl/>
        </w:rPr>
      </w:pPr>
      <w:r w:rsidRPr="007A3541">
        <w:rPr>
          <w:rFonts w:asciiTheme="minorHAnsi" w:hAnsiTheme="minorHAnsi" w:cstheme="minorHAnsi"/>
          <w:rtl/>
        </w:rPr>
        <w:t>ארגון המדינות המפותחות (ה-</w:t>
      </w:r>
      <w:r w:rsidRPr="007A3541">
        <w:rPr>
          <w:rFonts w:asciiTheme="minorHAnsi" w:hAnsiTheme="minorHAnsi" w:cstheme="minorHAnsi"/>
        </w:rPr>
        <w:t>OECD</w:t>
      </w:r>
      <w:r w:rsidRPr="007A3541">
        <w:rPr>
          <w:rFonts w:asciiTheme="minorHAnsi" w:hAnsiTheme="minorHAnsi" w:cstheme="minorHAnsi"/>
          <w:rtl/>
        </w:rPr>
        <w:t>) יוזם ומארגן את האירוע מדי שנה מאז שנת 2012 במטרה להעלות את המודעות הפיננסית בקרב צעירים וכדי לאפשר להם לחזק את הידע, הכישורים, הגישות וההתנהגויות הדרושים כדי לקבל החלטות פיננסיות נכונות על מנת להשיג רווחה כלכלית</w:t>
      </w:r>
      <w:r w:rsidRPr="00BD1965">
        <w:rPr>
          <w:rFonts w:cstheme="minorHAnsi"/>
          <w:rtl/>
        </w:rPr>
        <w:t>.</w:t>
      </w:r>
    </w:p>
    <w:p w:rsidR="007A3541" w:rsidRPr="00BD1965" w:rsidRDefault="007A3541" w:rsidP="007A3541">
      <w:pPr>
        <w:jc w:val="both"/>
        <w:rPr>
          <w:rFonts w:cstheme="minorHAnsi"/>
          <w:sz w:val="16"/>
          <w:szCs w:val="16"/>
          <w:rtl/>
        </w:rPr>
      </w:pPr>
    </w:p>
    <w:p w:rsidR="007A3541" w:rsidRDefault="007A3541" w:rsidP="007A3541">
      <w:pPr>
        <w:bidi/>
        <w:spacing w:line="360" w:lineRule="auto"/>
        <w:rPr>
          <w:rFonts w:asciiTheme="minorHAnsi" w:hAnsiTheme="minorHAnsi" w:cstheme="minorHAnsi"/>
          <w:rtl/>
        </w:rPr>
      </w:pPr>
    </w:p>
    <w:p w:rsidR="00B02A8E" w:rsidRDefault="00B02A8E" w:rsidP="005E28F6">
      <w:pPr>
        <w:bidi/>
        <w:spacing w:line="360" w:lineRule="auto"/>
        <w:jc w:val="both"/>
        <w:rPr>
          <w:rFonts w:asciiTheme="minorHAnsi" w:hAnsiTheme="minorHAnsi" w:cstheme="minorHAnsi"/>
          <w:b/>
          <w:bCs/>
          <w:sz w:val="28"/>
          <w:szCs w:val="28"/>
        </w:rPr>
      </w:pPr>
    </w:p>
    <w:p w:rsidR="003E7478" w:rsidRPr="00B02A8E" w:rsidRDefault="003E7478" w:rsidP="00B02A8E">
      <w:pPr>
        <w:bidi/>
        <w:rPr>
          <w:rFonts w:asciiTheme="minorHAnsi" w:hAnsiTheme="minorHAnsi" w:cstheme="minorHAnsi"/>
        </w:rPr>
      </w:pPr>
    </w:p>
    <w:sectPr w:rsidR="003E7478" w:rsidRPr="00B02A8E" w:rsidSect="00CC2499">
      <w:foot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A3541"/>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38E7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i.org.il/information/community-relations/puls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2095</Characters>
  <Application>Microsoft Office Word</Application>
  <DocSecurity>0</DocSecurity>
  <Lines>17</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2026-03-17T11:42:00Z</dcterms:created>
  <dcterms:modified xsi:type="dcterms:W3CDTF">2026-03-17T11:42:00Z</dcterms:modified>
</cp:coreProperties>
</file>