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3A21FC">
              <w:rPr>
                <w:rFonts w:asciiTheme="minorHAnsi" w:hAnsiTheme="minorHAnsi" w:cstheme="minorHAnsi"/>
                <w:noProof/>
                <w:rtl/>
              </w:rPr>
              <w:t>‏ט"ז טבת,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3A21FC">
              <w:rPr>
                <w:rFonts w:asciiTheme="minorHAnsi" w:hAnsiTheme="minorHAnsi" w:cstheme="minorHAnsi"/>
                <w:noProof/>
                <w:rtl/>
              </w:rPr>
              <w:t>‏5 ינואר,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3A21FC" w:rsidRDefault="003A21FC" w:rsidP="006C485E">
      <w:pPr>
        <w:bidi/>
        <w:spacing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3A21FC">
        <w:rPr>
          <w:rFonts w:asciiTheme="minorHAnsi" w:hAnsiTheme="minorHAnsi" w:cs="Calibri"/>
          <w:b/>
          <w:bCs/>
          <w:sz w:val="28"/>
          <w:szCs w:val="28"/>
          <w:rtl/>
        </w:rPr>
        <w:t>הוועדה המוניטרית החליטה ב-</w:t>
      </w:r>
      <w:r>
        <w:rPr>
          <w:rFonts w:asciiTheme="minorHAnsi" w:hAnsiTheme="minorHAnsi" w:cs="Calibri" w:hint="cs"/>
          <w:b/>
          <w:bCs/>
          <w:sz w:val="28"/>
          <w:szCs w:val="28"/>
          <w:rtl/>
        </w:rPr>
        <w:t>05</w:t>
      </w:r>
      <w:r w:rsidRPr="003A21FC">
        <w:rPr>
          <w:rFonts w:asciiTheme="minorHAnsi" w:hAnsiTheme="minorHAnsi" w:cs="Calibri"/>
          <w:b/>
          <w:bCs/>
          <w:sz w:val="28"/>
          <w:szCs w:val="28"/>
          <w:rtl/>
        </w:rPr>
        <w:t>/</w:t>
      </w:r>
      <w:r>
        <w:rPr>
          <w:rFonts w:asciiTheme="minorHAnsi" w:hAnsiTheme="minorHAnsi" w:cs="Calibri" w:hint="cs"/>
          <w:b/>
          <w:bCs/>
          <w:sz w:val="28"/>
          <w:szCs w:val="28"/>
          <w:rtl/>
        </w:rPr>
        <w:t>0</w:t>
      </w:r>
      <w:r w:rsidRPr="003A21FC">
        <w:rPr>
          <w:rFonts w:asciiTheme="minorHAnsi" w:hAnsiTheme="minorHAnsi" w:cs="Calibri"/>
          <w:b/>
          <w:bCs/>
          <w:sz w:val="28"/>
          <w:szCs w:val="28"/>
          <w:rtl/>
        </w:rPr>
        <w:t>1/202</w:t>
      </w:r>
      <w:r>
        <w:rPr>
          <w:rFonts w:asciiTheme="minorHAnsi" w:hAnsiTheme="minorHAnsi" w:cs="Calibri" w:hint="cs"/>
          <w:b/>
          <w:bCs/>
          <w:sz w:val="28"/>
          <w:szCs w:val="28"/>
          <w:rtl/>
        </w:rPr>
        <w:t>6</w:t>
      </w:r>
      <w:r w:rsidRPr="003A21FC">
        <w:rPr>
          <w:rFonts w:asciiTheme="minorHAnsi" w:hAnsiTheme="minorHAnsi" w:cs="Calibri"/>
          <w:b/>
          <w:bCs/>
          <w:sz w:val="28"/>
          <w:szCs w:val="28"/>
          <w:rtl/>
        </w:rPr>
        <w:t xml:space="preserve"> להוריד את הריבית ב-0.25%</w:t>
      </w:r>
      <w:bookmarkStart w:id="0" w:name="_GoBack"/>
      <w:bookmarkEnd w:id="0"/>
      <w:r w:rsidRPr="003A21FC">
        <w:rPr>
          <w:rFonts w:asciiTheme="minorHAnsi" w:hAnsiTheme="minorHAnsi" w:cs="Calibri"/>
          <w:b/>
          <w:bCs/>
          <w:sz w:val="28"/>
          <w:szCs w:val="28"/>
          <w:rtl/>
        </w:rPr>
        <w:t xml:space="preserve"> לרמה של </w:t>
      </w:r>
      <w:r w:rsidR="006C485E">
        <w:rPr>
          <w:rFonts w:asciiTheme="minorHAnsi" w:hAnsiTheme="minorHAnsi" w:cs="Calibri" w:hint="cs"/>
          <w:b/>
          <w:bCs/>
          <w:sz w:val="28"/>
          <w:szCs w:val="28"/>
          <w:rtl/>
        </w:rPr>
        <w:t>4</w:t>
      </w:r>
      <w:r w:rsidRPr="003A21FC">
        <w:rPr>
          <w:rFonts w:asciiTheme="minorHAnsi" w:hAnsiTheme="minorHAnsi" w:cs="Calibri"/>
          <w:b/>
          <w:bCs/>
          <w:sz w:val="28"/>
          <w:szCs w:val="28"/>
          <w:rtl/>
        </w:rPr>
        <w:t>%</w:t>
      </w:r>
    </w:p>
    <w:p w:rsidR="00D9142A" w:rsidRPr="003A21FC" w:rsidRDefault="00D9142A" w:rsidP="00D9142A">
      <w:pPr>
        <w:bidi/>
        <w:spacing w:after="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3A21FC" w:rsidRPr="00040468" w:rsidRDefault="003A21FC" w:rsidP="003A21FC">
      <w:pPr>
        <w:pStyle w:val="a9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="Calibri" w:hint="cs"/>
          <w:b/>
          <w:bCs/>
          <w:rtl/>
        </w:rPr>
        <w:t xml:space="preserve">סביבת האינפלציה התמתנה. </w:t>
      </w:r>
      <w:r w:rsidRPr="00040468">
        <w:rPr>
          <w:rFonts w:asciiTheme="minorHAnsi" w:hAnsiTheme="minorHAnsi" w:cs="Calibri"/>
          <w:b/>
          <w:bCs/>
          <w:rtl/>
        </w:rPr>
        <w:t xml:space="preserve">מדד המחירים לצרכן ירד בחודש נובמבר ב-0.5% </w:t>
      </w:r>
      <w:r>
        <w:rPr>
          <w:rFonts w:asciiTheme="minorHAnsi" w:hAnsiTheme="minorHAnsi" w:cs="Calibri"/>
          <w:b/>
          <w:bCs/>
          <w:rtl/>
        </w:rPr>
        <w:t>והאינפלציה השנתית עומדת על 2.4%</w:t>
      </w:r>
      <w:r>
        <w:rPr>
          <w:rFonts w:asciiTheme="minorHAnsi" w:hAnsiTheme="minorHAnsi" w:cs="Calibri" w:hint="cs"/>
          <w:b/>
          <w:bCs/>
          <w:rtl/>
        </w:rPr>
        <w:t xml:space="preserve">. </w:t>
      </w:r>
      <w:r w:rsidRPr="00040468">
        <w:rPr>
          <w:rFonts w:asciiTheme="minorHAnsi" w:hAnsiTheme="minorHAnsi" w:cs="Calibri"/>
          <w:b/>
          <w:bCs/>
          <w:rtl/>
        </w:rPr>
        <w:t>החזאים צופים שבמדד דצמבר תחול עליה מסוימת בקצב האינפלציה השנתי, ולאחר מכן הוא ירד לסביבת מרכז היעד</w:t>
      </w:r>
      <w:r w:rsidRPr="00040468">
        <w:rPr>
          <w:rFonts w:asciiTheme="minorHAnsi" w:hAnsiTheme="minorHAnsi" w:cstheme="minorHAnsi"/>
          <w:b/>
          <w:bCs/>
        </w:rPr>
        <w:t>.</w:t>
      </w:r>
    </w:p>
    <w:p w:rsidR="003A21FC" w:rsidRPr="00040468" w:rsidRDefault="003A21FC" w:rsidP="003A21FC">
      <w:pPr>
        <w:pStyle w:val="a9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040468">
        <w:rPr>
          <w:rFonts w:asciiTheme="minorHAnsi" w:hAnsiTheme="minorHAnsi" w:cs="Calibri"/>
          <w:b/>
          <w:bCs/>
          <w:rtl/>
        </w:rPr>
        <w:t xml:space="preserve">מאז החלטת הריבית האחרונה, </w:t>
      </w:r>
      <w:r>
        <w:rPr>
          <w:rFonts w:asciiTheme="minorHAnsi" w:hAnsiTheme="minorHAnsi" w:cs="Calibri" w:hint="cs"/>
          <w:b/>
          <w:bCs/>
          <w:rtl/>
        </w:rPr>
        <w:t>השקל התחזק</w:t>
      </w:r>
      <w:r w:rsidRPr="00040468">
        <w:rPr>
          <w:rFonts w:asciiTheme="minorHAnsi" w:hAnsiTheme="minorHAnsi" w:cs="Calibri"/>
          <w:b/>
          <w:bCs/>
          <w:rtl/>
        </w:rPr>
        <w:t xml:space="preserve"> בשיעור של 3.1% מול הדולר, ו</w:t>
      </w:r>
      <w:r>
        <w:rPr>
          <w:rFonts w:asciiTheme="minorHAnsi" w:hAnsiTheme="minorHAnsi" w:cs="Calibri" w:hint="cs"/>
          <w:b/>
          <w:bCs/>
          <w:rtl/>
        </w:rPr>
        <w:t xml:space="preserve">של </w:t>
      </w:r>
      <w:r w:rsidRPr="00040468">
        <w:rPr>
          <w:rFonts w:asciiTheme="minorHAnsi" w:hAnsiTheme="minorHAnsi" w:cs="Calibri"/>
          <w:b/>
          <w:bCs/>
          <w:rtl/>
        </w:rPr>
        <w:t>1.5% מול האירו. במונחים נומינליים אפקטיביים יוסף השקל ב-2.2%.</w:t>
      </w:r>
    </w:p>
    <w:p w:rsidR="003A21FC" w:rsidRPr="00C80943" w:rsidRDefault="003A21FC" w:rsidP="003A21FC">
      <w:pPr>
        <w:pStyle w:val="a9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040468">
        <w:rPr>
          <w:rFonts w:asciiTheme="minorHAnsi" w:hAnsiTheme="minorHAnsi" w:cs="Calibri"/>
          <w:b/>
          <w:bCs/>
          <w:rtl/>
        </w:rPr>
        <w:t xml:space="preserve">שוק העבודה נותר הדוק, אך בנתוני הקצה ישנה אינדיקציה להקלה במגבלות ההיצע. זו משתקפת בעלייה בשיעורי ההשתתפות והתעסוקה, בירידה בשיעור הנעדרים בשל שירות מילואים, ובירידה בקצב עליית השכר במגזר העסקי. </w:t>
      </w:r>
    </w:p>
    <w:p w:rsidR="003A21FC" w:rsidRPr="00040468" w:rsidRDefault="003A21FC" w:rsidP="003A21FC">
      <w:pPr>
        <w:pStyle w:val="a9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040468">
        <w:rPr>
          <w:rFonts w:asciiTheme="minorHAnsi" w:hAnsiTheme="minorHAnsi" w:cs="Calibri"/>
          <w:b/>
          <w:bCs/>
          <w:rtl/>
        </w:rPr>
        <w:t>האינדיקטורים השוטפים לפעילות המשק מצביעים על המשך התרחבות.</w:t>
      </w:r>
      <w:r w:rsidRPr="00040468">
        <w:rPr>
          <w:rFonts w:asciiTheme="minorHAnsi" w:hAnsiTheme="minorHAnsi" w:cstheme="minorHAnsi" w:hint="cs"/>
          <w:b/>
          <w:bCs/>
          <w:rtl/>
        </w:rPr>
        <w:t xml:space="preserve"> </w:t>
      </w:r>
      <w:r w:rsidRPr="00040468">
        <w:rPr>
          <w:rFonts w:asciiTheme="minorHAnsi" w:hAnsiTheme="minorHAnsi" w:cs="Calibri"/>
          <w:b/>
          <w:bCs/>
          <w:rtl/>
        </w:rPr>
        <w:t xml:space="preserve">נתוני ההוצאות בכרטיסי אשראי מצביעים על המשך גידול ברבעון הרביעי של השנה, ונעים סביב קו </w:t>
      </w:r>
      <w:r>
        <w:rPr>
          <w:rFonts w:asciiTheme="minorHAnsi" w:hAnsiTheme="minorHAnsi" w:cstheme="minorHAnsi" w:hint="cs"/>
          <w:b/>
          <w:bCs/>
          <w:rtl/>
        </w:rPr>
        <w:t>המגמה.</w:t>
      </w:r>
      <w:r w:rsidRPr="00040468" w:rsidDel="00040468">
        <w:rPr>
          <w:rFonts w:asciiTheme="minorHAnsi" w:hAnsiTheme="minorHAnsi" w:cstheme="minorHAnsi"/>
          <w:b/>
          <w:bCs/>
          <w:rtl/>
        </w:rPr>
        <w:t xml:space="preserve"> </w:t>
      </w:r>
    </w:p>
    <w:p w:rsidR="003A21FC" w:rsidRPr="00040468" w:rsidRDefault="003A21FC" w:rsidP="003A21FC">
      <w:pPr>
        <w:pStyle w:val="a9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040468">
        <w:rPr>
          <w:rFonts w:asciiTheme="minorHAnsi" w:hAnsiTheme="minorHAnsi" w:cs="Calibri"/>
          <w:b/>
          <w:bCs/>
          <w:rtl/>
        </w:rPr>
        <w:t>רמת הפעילות בענף הבנייה גבוהה</w:t>
      </w:r>
      <w:r>
        <w:rPr>
          <w:rFonts w:asciiTheme="minorHAnsi" w:hAnsiTheme="minorHAnsi" w:cs="Calibri" w:hint="cs"/>
          <w:b/>
          <w:bCs/>
          <w:rtl/>
        </w:rPr>
        <w:t xml:space="preserve"> ו</w:t>
      </w:r>
      <w:r w:rsidRPr="00040468">
        <w:rPr>
          <w:rFonts w:asciiTheme="minorHAnsi" w:hAnsiTheme="minorHAnsi" w:cs="Calibri"/>
          <w:b/>
          <w:bCs/>
          <w:rtl/>
        </w:rPr>
        <w:t>הקצב השנתי של התחלות הבניה המשיך לעלות.</w:t>
      </w:r>
      <w:r>
        <w:rPr>
          <w:rFonts w:asciiTheme="minorHAnsi" w:hAnsiTheme="minorHAnsi" w:cstheme="minorHAnsi" w:hint="cs"/>
          <w:b/>
          <w:bCs/>
          <w:rtl/>
        </w:rPr>
        <w:t xml:space="preserve"> </w:t>
      </w:r>
      <w:r w:rsidRPr="00040468">
        <w:rPr>
          <w:rFonts w:asciiTheme="minorHAnsi" w:hAnsiTheme="minorHAnsi" w:cstheme="minorHAnsi"/>
          <w:b/>
          <w:bCs/>
          <w:rtl/>
        </w:rPr>
        <w:t xml:space="preserve">בחודש </w:t>
      </w:r>
      <w:r>
        <w:rPr>
          <w:rFonts w:asciiTheme="minorHAnsi" w:hAnsiTheme="minorHAnsi" w:cstheme="minorHAnsi" w:hint="cs"/>
          <w:b/>
          <w:bCs/>
          <w:rtl/>
        </w:rPr>
        <w:t>אוקטובר</w:t>
      </w:r>
      <w:r w:rsidRPr="00040468">
        <w:rPr>
          <w:rFonts w:asciiTheme="minorHAnsi" w:hAnsiTheme="minorHAnsi" w:cstheme="minorHAnsi"/>
          <w:b/>
          <w:bCs/>
          <w:rtl/>
        </w:rPr>
        <w:t xml:space="preserve"> הוסיפו מחירי הדירות לרדת, ונמשכה מגמת ירידה במספר העסקאות לרכישת דירה</w:t>
      </w:r>
      <w:r w:rsidRPr="00040468">
        <w:rPr>
          <w:rFonts w:asciiTheme="minorHAnsi" w:hAnsiTheme="minorHAnsi" w:cstheme="minorHAnsi"/>
          <w:b/>
          <w:bCs/>
        </w:rPr>
        <w:t>.</w:t>
      </w:r>
    </w:p>
    <w:p w:rsidR="003A21FC" w:rsidRPr="00040468" w:rsidRDefault="003A21FC" w:rsidP="003A21FC">
      <w:pPr>
        <w:pStyle w:val="a9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040468">
        <w:rPr>
          <w:rFonts w:asciiTheme="minorHAnsi" w:hAnsiTheme="minorHAnsi" w:cstheme="minorHAnsi"/>
          <w:b/>
          <w:bCs/>
          <w:rtl/>
        </w:rPr>
        <w:t>מדדי המניות המקומיים עלו ובלטו לטובה ביחס לעולם. פרמיית הסיכון, כפי שבאה לידי ביטוי במרווח ה</w:t>
      </w:r>
      <w:r w:rsidRPr="00040468">
        <w:rPr>
          <w:rFonts w:asciiTheme="minorHAnsi" w:hAnsiTheme="minorHAnsi" w:cstheme="minorHAnsi"/>
          <w:b/>
          <w:bCs/>
        </w:rPr>
        <w:t xml:space="preserve">-CDS </w:t>
      </w:r>
      <w:r>
        <w:rPr>
          <w:rFonts w:asciiTheme="minorHAnsi" w:hAnsiTheme="minorHAnsi" w:cstheme="minorHAnsi" w:hint="cs"/>
          <w:b/>
          <w:bCs/>
          <w:rtl/>
        </w:rPr>
        <w:t xml:space="preserve">, </w:t>
      </w:r>
      <w:r w:rsidRPr="00040468">
        <w:rPr>
          <w:rFonts w:asciiTheme="minorHAnsi" w:hAnsiTheme="minorHAnsi" w:cs="Calibri"/>
          <w:b/>
          <w:bCs/>
          <w:rtl/>
        </w:rPr>
        <w:t>קרובה לרמתה טרם המלחמה</w:t>
      </w:r>
      <w:r w:rsidRPr="00040468">
        <w:rPr>
          <w:rFonts w:asciiTheme="minorHAnsi" w:hAnsiTheme="minorHAnsi" w:cstheme="minorHAnsi"/>
          <w:b/>
          <w:bCs/>
        </w:rPr>
        <w:t>.</w:t>
      </w:r>
    </w:p>
    <w:p w:rsidR="003A21FC" w:rsidRDefault="003A21FC" w:rsidP="003A21FC">
      <w:pPr>
        <w:pStyle w:val="a9"/>
        <w:numPr>
          <w:ilvl w:val="0"/>
          <w:numId w:val="8"/>
        </w:numPr>
        <w:bidi/>
        <w:spacing w:after="0" w:line="360" w:lineRule="auto"/>
        <w:jc w:val="both"/>
        <w:rPr>
          <w:rtl/>
        </w:rPr>
      </w:pPr>
      <w:r w:rsidRPr="00835C99">
        <w:rPr>
          <w:rFonts w:asciiTheme="minorHAnsi" w:hAnsiTheme="minorHAnsi" w:cs="Calibri"/>
          <w:b/>
          <w:bCs/>
          <w:rtl/>
        </w:rPr>
        <w:t>על פי תחזית חטיבת המחקר, שגובשה תחת ההנחה של המשך הפסקת האש</w:t>
      </w:r>
      <w:r w:rsidRPr="00EF122E">
        <w:rPr>
          <w:rFonts w:asciiTheme="minorHAnsi" w:hAnsiTheme="minorHAnsi" w:cs="Calibri" w:hint="cs"/>
          <w:b/>
          <w:bCs/>
          <w:rtl/>
        </w:rPr>
        <w:t>,</w:t>
      </w:r>
      <w:r w:rsidRPr="00EF122E">
        <w:rPr>
          <w:rFonts w:asciiTheme="minorHAnsi" w:hAnsiTheme="minorHAnsi" w:cs="Calibri"/>
          <w:b/>
          <w:bCs/>
          <w:rtl/>
        </w:rPr>
        <w:t xml:space="preserve"> התוצר צמח ב-2.8% בשנת 2025 </w:t>
      </w:r>
      <w:r w:rsidRPr="00EF122E">
        <w:rPr>
          <w:rFonts w:asciiTheme="minorHAnsi" w:hAnsiTheme="minorHAnsi" w:cs="Calibri" w:hint="cs"/>
          <w:b/>
          <w:bCs/>
          <w:rtl/>
        </w:rPr>
        <w:t>ו</w:t>
      </w:r>
      <w:r w:rsidRPr="00EF122E">
        <w:rPr>
          <w:rFonts w:asciiTheme="minorHAnsi" w:hAnsiTheme="minorHAnsi" w:cs="Calibri"/>
          <w:b/>
          <w:bCs/>
          <w:rtl/>
        </w:rPr>
        <w:t xml:space="preserve">צפוי לצמוח בשנים 2026 ו-2027 ב-5.2% וב-4.3% בהתאמה. </w:t>
      </w:r>
      <w:r w:rsidRPr="00C80943">
        <w:rPr>
          <w:rFonts w:asciiTheme="minorHAnsi" w:hAnsiTheme="minorHAnsi" w:cs="Calibri"/>
          <w:b/>
          <w:bCs/>
          <w:rtl/>
        </w:rPr>
        <w:t xml:space="preserve">שיעור האינפלציה במהלך 2026 ו-2027 </w:t>
      </w:r>
      <w:r w:rsidRPr="00C80943">
        <w:rPr>
          <w:rFonts w:asciiTheme="minorHAnsi" w:hAnsiTheme="minorHAnsi" w:cs="Calibri" w:hint="eastAsia"/>
          <w:b/>
          <w:bCs/>
          <w:rtl/>
        </w:rPr>
        <w:t>צפוי</w:t>
      </w:r>
      <w:r w:rsidRPr="00C80943">
        <w:rPr>
          <w:rFonts w:asciiTheme="minorHAnsi" w:hAnsiTheme="minorHAnsi" w:cs="Calibri"/>
          <w:b/>
          <w:bCs/>
          <w:rtl/>
        </w:rPr>
        <w:t xml:space="preserve"> לעמוד על 1.7% ו-2% בהתאמה.</w:t>
      </w:r>
    </w:p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A21FC" w:rsidRPr="004C20CE" w:rsidTr="009244D5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1FC" w:rsidRPr="004C20CE" w:rsidRDefault="003A21FC" w:rsidP="003A21FC">
            <w:pPr>
              <w:bidi/>
              <w:spacing w:line="276" w:lineRule="auto"/>
              <w:jc w:val="center"/>
              <w:rPr>
                <w:rFonts w:asciiTheme="minorHAnsi" w:hAnsiTheme="minorHAnsi" w:cstheme="minorHAnsi" w:hint="cs"/>
                <w:b/>
                <w:bCs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21FC" w:rsidRPr="004C20CE" w:rsidRDefault="003A21FC" w:rsidP="009244D5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4C20CE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253FF63F" wp14:editId="21D68FC7">
                  <wp:extent cx="887105" cy="887105"/>
                  <wp:effectExtent l="0" t="0" r="8255" b="8255"/>
                  <wp:docPr id="5" name="תמונה 5" descr="לוגו בנק ישראל" title="לוגו בנק 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34r\AppData\Local\Microsoft\Windows\Temporary Internet Files\Content.Word\תמונת לוגו חד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100" cy="88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21FC" w:rsidRPr="004C20CE" w:rsidRDefault="003A21FC" w:rsidP="003A21FC">
            <w:pPr>
              <w:bidi/>
              <w:spacing w:line="276" w:lineRule="auto"/>
              <w:rPr>
                <w:rFonts w:asciiTheme="minorHAnsi" w:hAnsiTheme="minorHAnsi" w:cstheme="minorHAnsi"/>
              </w:rPr>
            </w:pPr>
            <w:r w:rsidRPr="004C20CE">
              <w:rPr>
                <w:rFonts w:asciiTheme="minorHAnsi" w:hAnsiTheme="minorHAnsi" w:cstheme="minorHAnsi"/>
                <w:rtl/>
              </w:rPr>
              <w:t xml:space="preserve"> </w:t>
            </w:r>
          </w:p>
        </w:tc>
      </w:tr>
    </w:tbl>
    <w:p w:rsidR="003A21FC" w:rsidRDefault="003A21FC" w:rsidP="003A21FC">
      <w:pPr>
        <w:bidi/>
        <w:spacing w:after="0" w:line="360" w:lineRule="auto"/>
        <w:jc w:val="both"/>
        <w:rPr>
          <w:rFonts w:asciiTheme="minorHAnsi" w:hAnsiTheme="minorHAnsi" w:cs="Calibri"/>
          <w:rtl/>
        </w:rPr>
      </w:pPr>
    </w:p>
    <w:p w:rsidR="003A21FC" w:rsidRDefault="003A21FC" w:rsidP="003A21FC">
      <w:pPr>
        <w:bidi/>
        <w:spacing w:after="0" w:line="360" w:lineRule="auto"/>
        <w:jc w:val="both"/>
        <w:rPr>
          <w:rFonts w:asciiTheme="minorHAnsi" w:hAnsiTheme="minorHAnsi" w:cs="Calibri"/>
          <w:rtl/>
        </w:rPr>
      </w:pPr>
      <w:r w:rsidRPr="004C20CE">
        <w:rPr>
          <w:rFonts w:asciiTheme="minorHAnsi" w:hAnsiTheme="minorHAnsi" w:cstheme="minorHAnsi"/>
          <w:b/>
          <w:bCs/>
          <w:rtl/>
        </w:rPr>
        <w:t>מדיניות הוועדה המוניטרית מתמקדת ביציבות מחירים, תמיכה בפעילות הכלכלית ויציבות השווקים. תוואי הריבית ייקבע בהתאם להתפתחות האינפלציה, לפעילות המשק, לאי הוודאות הגיאופוליטית ולהתפתחויות הפיסקליות.</w:t>
      </w:r>
    </w:p>
    <w:p w:rsidR="003A21FC" w:rsidRDefault="003A21FC" w:rsidP="003A21FC">
      <w:pPr>
        <w:bidi/>
        <w:spacing w:after="0" w:line="360" w:lineRule="auto"/>
        <w:jc w:val="both"/>
        <w:rPr>
          <w:rFonts w:asciiTheme="minorHAnsi" w:hAnsiTheme="minorHAnsi" w:cs="Calibri"/>
          <w:rtl/>
        </w:rPr>
      </w:pPr>
    </w:p>
    <w:p w:rsidR="003A21FC" w:rsidRPr="004C20CE" w:rsidRDefault="003A21FC" w:rsidP="003A21FC">
      <w:pPr>
        <w:bidi/>
        <w:spacing w:after="0" w:line="360" w:lineRule="auto"/>
        <w:jc w:val="both"/>
        <w:rPr>
          <w:rFonts w:asciiTheme="minorHAnsi" w:hAnsiTheme="minorHAnsi" w:cstheme="minorHAnsi" w:hint="cs"/>
          <w:rtl/>
        </w:rPr>
      </w:pPr>
      <w:r w:rsidRPr="004C20CE">
        <w:rPr>
          <w:rFonts w:asciiTheme="minorHAnsi" w:hAnsiTheme="minorHAnsi" w:cs="Calibri" w:hint="cs"/>
          <w:rtl/>
        </w:rPr>
        <w:t xml:space="preserve">הפעילות במשק ממשיכה להתרחב תוך הקלה מסוימת במגבלות היצע העבודה וסביבת האינפלציה ירדה. </w:t>
      </w:r>
      <w:r w:rsidRPr="004C20CE">
        <w:rPr>
          <w:rFonts w:asciiTheme="minorHAnsi" w:hAnsiTheme="minorHAnsi" w:cstheme="minorHAnsi"/>
          <w:rtl/>
        </w:rPr>
        <w:t xml:space="preserve">בתקופה הנסקרת </w:t>
      </w:r>
      <w:r w:rsidRPr="004C20CE">
        <w:rPr>
          <w:rFonts w:asciiTheme="minorHAnsi" w:hAnsiTheme="minorHAnsi" w:cstheme="minorHAnsi" w:hint="cs"/>
          <w:rtl/>
        </w:rPr>
        <w:t>השקל המשיך להתחזק ו</w:t>
      </w:r>
      <w:r w:rsidRPr="004C20CE">
        <w:rPr>
          <w:rFonts w:asciiTheme="minorHAnsi" w:hAnsiTheme="minorHAnsi" w:cstheme="minorHAnsi"/>
          <w:rtl/>
        </w:rPr>
        <w:t xml:space="preserve">פרמיית הסיכון של ישראל </w:t>
      </w:r>
      <w:r w:rsidRPr="004C20CE">
        <w:rPr>
          <w:rFonts w:asciiTheme="minorHAnsi" w:hAnsiTheme="minorHAnsi" w:cstheme="minorHAnsi" w:hint="cs"/>
          <w:rtl/>
        </w:rPr>
        <w:t xml:space="preserve">קרובה </w:t>
      </w:r>
      <w:r w:rsidRPr="004C20CE">
        <w:rPr>
          <w:rFonts w:asciiTheme="minorHAnsi" w:hAnsiTheme="minorHAnsi" w:cs="Calibri" w:hint="cs"/>
          <w:rtl/>
        </w:rPr>
        <w:t>לרמתה טרם המלחמה.</w:t>
      </w:r>
      <w:r w:rsidRPr="004C20CE">
        <w:rPr>
          <w:rFonts w:asciiTheme="minorHAnsi" w:hAnsiTheme="minorHAnsi" w:cstheme="minorHAnsi" w:hint="cs"/>
          <w:rtl/>
        </w:rPr>
        <w:t xml:space="preserve"> </w:t>
      </w:r>
    </w:p>
    <w:p w:rsidR="003A21FC" w:rsidRPr="00165BA7" w:rsidRDefault="003A21FC" w:rsidP="003A21FC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165BA7">
        <w:rPr>
          <w:rFonts w:asciiTheme="minorHAnsi" w:hAnsiTheme="minorHAnsi" w:cs="Calibri"/>
          <w:rtl/>
        </w:rPr>
        <w:lastRenderedPageBreak/>
        <w:t xml:space="preserve">מדד המחירים לצרכן </w:t>
      </w:r>
      <w:r w:rsidRPr="00165BA7">
        <w:rPr>
          <w:rFonts w:asciiTheme="minorHAnsi" w:hAnsiTheme="minorHAnsi" w:cs="Calibri" w:hint="cs"/>
          <w:rtl/>
        </w:rPr>
        <w:t>ירד</w:t>
      </w:r>
      <w:r w:rsidRPr="00165BA7">
        <w:rPr>
          <w:rFonts w:asciiTheme="minorHAnsi" w:hAnsiTheme="minorHAnsi" w:cs="Calibri"/>
          <w:rtl/>
        </w:rPr>
        <w:t xml:space="preserve"> בחודש </w:t>
      </w:r>
      <w:r w:rsidRPr="00165BA7">
        <w:rPr>
          <w:rFonts w:asciiTheme="minorHAnsi" w:hAnsiTheme="minorHAnsi" w:cs="Calibri" w:hint="cs"/>
          <w:rtl/>
        </w:rPr>
        <w:t>נובמבר</w:t>
      </w:r>
      <w:r w:rsidRPr="00165BA7">
        <w:rPr>
          <w:rFonts w:asciiTheme="minorHAnsi" w:hAnsiTheme="minorHAnsi" w:cs="Calibri"/>
          <w:rtl/>
        </w:rPr>
        <w:t xml:space="preserve"> ב-0.5% </w:t>
      </w:r>
      <w:r w:rsidRPr="00165BA7">
        <w:rPr>
          <w:rFonts w:asciiTheme="minorHAnsi" w:hAnsiTheme="minorHAnsi" w:cs="Calibri" w:hint="cs"/>
          <w:rtl/>
        </w:rPr>
        <w:t>ו</w:t>
      </w:r>
      <w:r w:rsidRPr="00165BA7">
        <w:rPr>
          <w:rFonts w:asciiTheme="minorHAnsi" w:hAnsiTheme="minorHAnsi" w:cs="Calibri"/>
          <w:rtl/>
        </w:rPr>
        <w:t xml:space="preserve">האינפלציה </w:t>
      </w:r>
      <w:r w:rsidRPr="00165BA7">
        <w:rPr>
          <w:rFonts w:asciiTheme="minorHAnsi" w:hAnsiTheme="minorHAnsi" w:cs="Calibri" w:hint="cs"/>
          <w:rtl/>
        </w:rPr>
        <w:t xml:space="preserve">השנתית </w:t>
      </w:r>
      <w:r w:rsidRPr="00165BA7">
        <w:rPr>
          <w:rFonts w:asciiTheme="minorHAnsi" w:hAnsiTheme="minorHAnsi" w:cs="Calibri"/>
          <w:rtl/>
        </w:rPr>
        <w:t xml:space="preserve">עומדת על </w:t>
      </w:r>
      <w:r w:rsidRPr="00165BA7">
        <w:rPr>
          <w:rFonts w:asciiTheme="minorHAnsi" w:hAnsiTheme="minorHAnsi" w:cs="Calibri" w:hint="cs"/>
          <w:rtl/>
        </w:rPr>
        <w:t>2</w:t>
      </w:r>
      <w:r w:rsidRPr="00165BA7">
        <w:rPr>
          <w:rFonts w:asciiTheme="minorHAnsi" w:hAnsiTheme="minorHAnsi" w:cs="Calibri"/>
          <w:rtl/>
        </w:rPr>
        <w:t>.</w:t>
      </w:r>
      <w:r w:rsidRPr="00165BA7">
        <w:rPr>
          <w:rFonts w:asciiTheme="minorHAnsi" w:hAnsiTheme="minorHAnsi" w:cs="Calibri" w:hint="cs"/>
          <w:rtl/>
        </w:rPr>
        <w:t>4</w:t>
      </w:r>
      <w:r w:rsidRPr="00165BA7">
        <w:rPr>
          <w:rFonts w:asciiTheme="minorHAnsi" w:hAnsiTheme="minorHAnsi" w:cs="Calibri"/>
          <w:rtl/>
        </w:rPr>
        <w:t>%</w:t>
      </w:r>
      <w:r w:rsidRPr="00165BA7">
        <w:rPr>
          <w:rFonts w:asciiTheme="minorHAnsi" w:hAnsiTheme="minorHAnsi" w:cs="Calibri" w:hint="cs"/>
          <w:rtl/>
        </w:rPr>
        <w:t xml:space="preserve"> </w:t>
      </w:r>
      <w:r w:rsidRPr="00165BA7">
        <w:rPr>
          <w:rFonts w:asciiTheme="minorHAnsi" w:hAnsiTheme="minorHAnsi" w:cs="Calibri"/>
          <w:b/>
          <w:bCs/>
          <w:rtl/>
        </w:rPr>
        <w:t xml:space="preserve">(איור 1). </w:t>
      </w:r>
      <w:r w:rsidRPr="00165BA7">
        <w:rPr>
          <w:rFonts w:asciiTheme="minorHAnsi" w:hAnsiTheme="minorHAnsi" w:cstheme="minorHAnsi"/>
          <w:rtl/>
        </w:rPr>
        <w:t xml:space="preserve">בניכוי אנרגיה </w:t>
      </w:r>
      <w:proofErr w:type="spellStart"/>
      <w:r w:rsidRPr="00165BA7">
        <w:rPr>
          <w:rFonts w:asciiTheme="minorHAnsi" w:hAnsiTheme="minorHAnsi" w:cstheme="minorHAnsi"/>
          <w:rtl/>
        </w:rPr>
        <w:t>ופו"י</w:t>
      </w:r>
      <w:proofErr w:type="spellEnd"/>
      <w:r w:rsidRPr="00165BA7">
        <w:rPr>
          <w:rFonts w:asciiTheme="minorHAnsi" w:hAnsiTheme="minorHAnsi" w:cstheme="minorHAnsi"/>
          <w:rtl/>
        </w:rPr>
        <w:t xml:space="preserve"> השיעור השנתי של האינפלציה ע</w:t>
      </w:r>
      <w:r w:rsidRPr="00165BA7">
        <w:rPr>
          <w:rFonts w:asciiTheme="minorHAnsi" w:hAnsiTheme="minorHAnsi" w:cstheme="minorHAnsi" w:hint="cs"/>
          <w:rtl/>
        </w:rPr>
        <w:t>ו</w:t>
      </w:r>
      <w:r w:rsidRPr="00165BA7">
        <w:rPr>
          <w:rFonts w:asciiTheme="minorHAnsi" w:hAnsiTheme="minorHAnsi" w:cstheme="minorHAnsi"/>
          <w:rtl/>
        </w:rPr>
        <w:t xml:space="preserve">מד על </w:t>
      </w:r>
      <w:r w:rsidRPr="00165BA7">
        <w:rPr>
          <w:rFonts w:asciiTheme="minorHAnsi" w:hAnsiTheme="minorHAnsi" w:cstheme="minorHAnsi" w:hint="cs"/>
          <w:rtl/>
        </w:rPr>
        <w:t>2.6</w:t>
      </w:r>
      <w:r w:rsidRPr="00165BA7">
        <w:rPr>
          <w:rFonts w:asciiTheme="minorHAnsi" w:hAnsiTheme="minorHAnsi" w:cstheme="minorHAnsi"/>
          <w:rtl/>
        </w:rPr>
        <w:t xml:space="preserve">% </w:t>
      </w:r>
      <w:r w:rsidRPr="00165BA7">
        <w:rPr>
          <w:rFonts w:asciiTheme="minorHAnsi" w:hAnsiTheme="minorHAnsi" w:cstheme="minorHAnsi"/>
          <w:b/>
          <w:bCs/>
          <w:rtl/>
        </w:rPr>
        <w:t xml:space="preserve">(איור 2). </w:t>
      </w:r>
      <w:r w:rsidRPr="00165BA7">
        <w:rPr>
          <w:rFonts w:asciiTheme="minorHAnsi" w:hAnsiTheme="minorHAnsi" w:cstheme="minorHAnsi" w:hint="cs"/>
          <w:rtl/>
        </w:rPr>
        <w:t>קצב</w:t>
      </w:r>
      <w:r w:rsidRPr="00165BA7">
        <w:rPr>
          <w:rFonts w:asciiTheme="minorHAnsi" w:hAnsiTheme="minorHAnsi" w:cstheme="minorHAnsi" w:hint="cs"/>
          <w:b/>
          <w:bCs/>
          <w:rtl/>
        </w:rPr>
        <w:t xml:space="preserve"> </w:t>
      </w:r>
      <w:r w:rsidRPr="00165BA7">
        <w:rPr>
          <w:rFonts w:asciiTheme="minorHAnsi" w:hAnsiTheme="minorHAnsi" w:cs="Calibri"/>
          <w:rtl/>
        </w:rPr>
        <w:t xml:space="preserve">אינפלציית הבלתי סחירים </w:t>
      </w:r>
      <w:r w:rsidRPr="00165BA7">
        <w:rPr>
          <w:rFonts w:asciiTheme="minorHAnsi" w:hAnsiTheme="minorHAnsi" w:cs="Calibri" w:hint="cs"/>
          <w:rtl/>
        </w:rPr>
        <w:t xml:space="preserve">נותר ללא שינוי ועומד על </w:t>
      </w:r>
      <w:r w:rsidRPr="00165BA7">
        <w:rPr>
          <w:rFonts w:asciiTheme="minorHAnsi" w:hAnsiTheme="minorHAnsi" w:cs="Calibri"/>
          <w:rtl/>
        </w:rPr>
        <w:t>3.0%</w:t>
      </w:r>
      <w:r w:rsidRPr="00165BA7">
        <w:rPr>
          <w:rFonts w:asciiTheme="minorHAnsi" w:hAnsiTheme="minorHAnsi" w:cs="Calibri" w:hint="cs"/>
          <w:rtl/>
        </w:rPr>
        <w:t xml:space="preserve">. </w:t>
      </w:r>
      <w:r w:rsidRPr="00165BA7">
        <w:rPr>
          <w:rFonts w:asciiTheme="minorHAnsi" w:hAnsiTheme="minorHAnsi" w:cs="Calibri"/>
          <w:rtl/>
        </w:rPr>
        <w:t xml:space="preserve">קצב אינפלציית הסחירים </w:t>
      </w:r>
      <w:r w:rsidRPr="00165BA7">
        <w:rPr>
          <w:rFonts w:asciiTheme="minorHAnsi" w:hAnsiTheme="minorHAnsi" w:cs="Calibri" w:hint="cs"/>
          <w:rtl/>
        </w:rPr>
        <w:t>ירד ועומד</w:t>
      </w:r>
      <w:r w:rsidRPr="00165BA7">
        <w:rPr>
          <w:rFonts w:asciiTheme="minorHAnsi" w:hAnsiTheme="minorHAnsi" w:cs="Calibri"/>
          <w:rtl/>
        </w:rPr>
        <w:t xml:space="preserve"> על 1.</w:t>
      </w:r>
      <w:r w:rsidRPr="00165BA7">
        <w:rPr>
          <w:rFonts w:asciiTheme="minorHAnsi" w:hAnsiTheme="minorHAnsi" w:cs="Calibri" w:hint="cs"/>
          <w:rtl/>
        </w:rPr>
        <w:t>2</w:t>
      </w:r>
      <w:r w:rsidRPr="00165BA7">
        <w:rPr>
          <w:rFonts w:asciiTheme="minorHAnsi" w:hAnsiTheme="minorHAnsi" w:cs="Calibri"/>
          <w:rtl/>
        </w:rPr>
        <w:t>% ב-12 החודשים האחרונים</w:t>
      </w:r>
      <w:r w:rsidRPr="00165BA7">
        <w:rPr>
          <w:rFonts w:asciiTheme="minorHAnsi" w:hAnsiTheme="minorHAnsi" w:cstheme="minorHAnsi" w:hint="cs"/>
          <w:b/>
          <w:bCs/>
          <w:rtl/>
        </w:rPr>
        <w:t xml:space="preserve"> </w:t>
      </w:r>
      <w:r w:rsidRPr="00165BA7">
        <w:rPr>
          <w:rFonts w:asciiTheme="minorHAnsi" w:hAnsiTheme="minorHAnsi" w:cstheme="minorHAnsi"/>
          <w:b/>
          <w:bCs/>
          <w:rtl/>
        </w:rPr>
        <w:t>(איור 3).</w:t>
      </w:r>
      <w:r w:rsidRPr="00165BA7">
        <w:rPr>
          <w:rFonts w:asciiTheme="minorHAnsi" w:hAnsiTheme="minorHAnsi" w:cstheme="minorHAnsi"/>
          <w:rtl/>
        </w:rPr>
        <w:t xml:space="preserve"> </w:t>
      </w:r>
      <w:r w:rsidRPr="00165BA7">
        <w:rPr>
          <w:rFonts w:asciiTheme="minorHAnsi" w:hAnsiTheme="minorHAnsi" w:cs="Calibri"/>
          <w:rtl/>
        </w:rPr>
        <w:t xml:space="preserve">החזאים צופים </w:t>
      </w:r>
      <w:r w:rsidRPr="00165BA7">
        <w:rPr>
          <w:rFonts w:asciiTheme="minorHAnsi" w:hAnsiTheme="minorHAnsi" w:cs="Calibri" w:hint="cs"/>
          <w:rtl/>
        </w:rPr>
        <w:t>שבמדד דצמבר תחול עליה מסוימת בקצב האינפלציה השנתי, ולאחר מכן הוא ירד לסביבת מרכז היעד</w:t>
      </w:r>
      <w:r w:rsidRPr="00165BA7">
        <w:rPr>
          <w:rFonts w:asciiTheme="minorHAnsi" w:hAnsiTheme="minorHAnsi" w:cstheme="minorHAnsi" w:hint="cs"/>
          <w:b/>
          <w:bCs/>
          <w:rtl/>
        </w:rPr>
        <w:t xml:space="preserve"> </w:t>
      </w:r>
      <w:r w:rsidRPr="00165BA7">
        <w:rPr>
          <w:rFonts w:asciiTheme="minorHAnsi" w:hAnsiTheme="minorHAnsi" w:cstheme="minorHAnsi"/>
          <w:b/>
          <w:bCs/>
          <w:rtl/>
        </w:rPr>
        <w:t xml:space="preserve">(איור 5). </w:t>
      </w:r>
      <w:r w:rsidRPr="00165BA7">
        <w:rPr>
          <w:rFonts w:asciiTheme="minorHAnsi" w:hAnsiTheme="minorHAnsi" w:cstheme="minorHAnsi"/>
          <w:rtl/>
        </w:rPr>
        <w:t xml:space="preserve">הציפיות לאינפלציה לשנה קדימה מהמקורות השונים </w:t>
      </w:r>
      <w:r w:rsidRPr="00165BA7">
        <w:rPr>
          <w:rFonts w:asciiTheme="minorHAnsi" w:hAnsiTheme="minorHAnsi" w:cs="Calibri"/>
          <w:rtl/>
        </w:rPr>
        <w:t xml:space="preserve">נמוכות </w:t>
      </w:r>
      <w:r w:rsidRPr="00165BA7">
        <w:rPr>
          <w:rFonts w:asciiTheme="minorHAnsi" w:hAnsiTheme="minorHAnsi" w:cs="Calibri" w:hint="cs"/>
          <w:rtl/>
        </w:rPr>
        <w:t xml:space="preserve">במעט </w:t>
      </w:r>
      <w:r w:rsidRPr="00165BA7">
        <w:rPr>
          <w:rFonts w:asciiTheme="minorHAnsi" w:hAnsiTheme="minorHAnsi" w:cs="Calibri"/>
          <w:rtl/>
        </w:rPr>
        <w:t>ממרכז</w:t>
      </w:r>
      <w:r w:rsidRPr="00165BA7">
        <w:rPr>
          <w:rFonts w:asciiTheme="minorHAnsi" w:hAnsiTheme="minorHAnsi" w:cstheme="minorHAnsi" w:hint="cs"/>
          <w:rtl/>
        </w:rPr>
        <w:t xml:space="preserve"> </w:t>
      </w:r>
      <w:r w:rsidRPr="00165BA7">
        <w:rPr>
          <w:rFonts w:asciiTheme="minorHAnsi" w:hAnsiTheme="minorHAnsi" w:cs="Calibri"/>
          <w:rtl/>
        </w:rPr>
        <w:t>היעד</w:t>
      </w:r>
      <w:r w:rsidRPr="00165BA7">
        <w:rPr>
          <w:rFonts w:asciiTheme="minorHAnsi" w:hAnsiTheme="minorHAnsi" w:cs="Calibri"/>
          <w:b/>
          <w:bCs/>
          <w:rtl/>
        </w:rPr>
        <w:t xml:space="preserve"> </w:t>
      </w:r>
      <w:r w:rsidRPr="00165BA7">
        <w:rPr>
          <w:rFonts w:asciiTheme="minorHAnsi" w:hAnsiTheme="minorHAnsi" w:cstheme="minorHAnsi"/>
          <w:b/>
          <w:bCs/>
          <w:rtl/>
        </w:rPr>
        <w:t>(איור 6)</w:t>
      </w:r>
      <w:r w:rsidRPr="00165BA7">
        <w:rPr>
          <w:rFonts w:asciiTheme="minorHAnsi" w:hAnsiTheme="minorHAnsi" w:cstheme="minorHAnsi"/>
          <w:rtl/>
        </w:rPr>
        <w:t>.</w:t>
      </w:r>
      <w:r w:rsidRPr="00165BA7">
        <w:rPr>
          <w:rFonts w:asciiTheme="minorHAnsi" w:hAnsiTheme="minorHAnsi" w:cstheme="minorHAnsi"/>
          <w:b/>
          <w:bCs/>
          <w:rtl/>
        </w:rPr>
        <w:t xml:space="preserve"> </w:t>
      </w:r>
      <w:r w:rsidRPr="00165BA7">
        <w:rPr>
          <w:rFonts w:asciiTheme="minorHAnsi" w:hAnsiTheme="minorHAnsi" w:cstheme="minorHAnsi"/>
          <w:rtl/>
        </w:rPr>
        <w:t>הציפיות לשנה השנייה ואילך מוסיפות לשהות בקרבת מרכז היעד</w:t>
      </w:r>
      <w:r w:rsidRPr="00165BA7" w:rsidDel="00F51B6D">
        <w:rPr>
          <w:rFonts w:asciiTheme="minorHAnsi" w:hAnsiTheme="minorHAnsi" w:cstheme="minorHAnsi"/>
          <w:rtl/>
        </w:rPr>
        <w:t xml:space="preserve"> </w:t>
      </w:r>
      <w:r w:rsidRPr="00165BA7">
        <w:rPr>
          <w:rFonts w:asciiTheme="minorHAnsi" w:hAnsiTheme="minorHAnsi" w:cstheme="minorHAnsi"/>
          <w:b/>
          <w:bCs/>
          <w:rtl/>
        </w:rPr>
        <w:t>(איור 7).</w:t>
      </w:r>
      <w:r w:rsidRPr="00165BA7">
        <w:rPr>
          <w:rFonts w:asciiTheme="minorHAnsi" w:hAnsiTheme="minorHAnsi" w:cstheme="minorHAnsi"/>
          <w:rtl/>
        </w:rPr>
        <w:t xml:space="preserve"> </w:t>
      </w:r>
    </w:p>
    <w:p w:rsidR="003A21FC" w:rsidRPr="004C20CE" w:rsidRDefault="003A21FC" w:rsidP="003A21FC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4C20CE">
        <w:rPr>
          <w:rFonts w:asciiTheme="minorHAnsi" w:hAnsiTheme="minorHAnsi" w:cstheme="minorHAnsi"/>
          <w:rtl/>
        </w:rPr>
        <w:t xml:space="preserve">להערכת הוועדה </w:t>
      </w:r>
      <w:r w:rsidRPr="004C20CE">
        <w:rPr>
          <w:rFonts w:asciiTheme="minorHAnsi" w:hAnsiTheme="minorHAnsi" w:cstheme="minorHAnsi" w:hint="cs"/>
          <w:rtl/>
        </w:rPr>
        <w:t>קיימים</w:t>
      </w:r>
      <w:r w:rsidRPr="004C20CE">
        <w:rPr>
          <w:rFonts w:asciiTheme="minorHAnsi" w:hAnsiTheme="minorHAnsi" w:cstheme="minorHAnsi"/>
          <w:rtl/>
        </w:rPr>
        <w:t xml:space="preserve"> מספר סיכונים </w:t>
      </w:r>
      <w:r w:rsidRPr="004C20CE">
        <w:rPr>
          <w:rFonts w:asciiTheme="minorHAnsi" w:hAnsiTheme="minorHAnsi" w:cstheme="minorHAnsi" w:hint="cs"/>
          <w:rtl/>
        </w:rPr>
        <w:t>לעלייה מחודשת</w:t>
      </w:r>
      <w:r w:rsidRPr="004C20CE">
        <w:rPr>
          <w:rFonts w:asciiTheme="minorHAnsi" w:hAnsiTheme="minorHAnsi" w:cstheme="minorHAnsi"/>
          <w:rtl/>
        </w:rPr>
        <w:t xml:space="preserve"> באינפלציה:</w:t>
      </w:r>
      <w:r w:rsidRPr="004C20CE">
        <w:rPr>
          <w:rFonts w:asciiTheme="minorHAnsi" w:hAnsiTheme="minorHAnsi" w:cstheme="minorHAnsi" w:hint="cs"/>
          <w:rtl/>
        </w:rPr>
        <w:t xml:space="preserve"> </w:t>
      </w:r>
      <w:r w:rsidRPr="004C20CE">
        <w:rPr>
          <w:rFonts w:asciiTheme="minorHAnsi" w:hAnsiTheme="minorHAnsi" w:cstheme="minorHAnsi"/>
          <w:rtl/>
        </w:rPr>
        <w:t xml:space="preserve">ההתפתחויות הגיאופוליטיות והשפעותיהן על הפעילות במשק, עלייה </w:t>
      </w:r>
      <w:proofErr w:type="spellStart"/>
      <w:r w:rsidRPr="004C20CE">
        <w:rPr>
          <w:rFonts w:asciiTheme="minorHAnsi" w:hAnsiTheme="minorHAnsi" w:cstheme="minorHAnsi"/>
          <w:rtl/>
        </w:rPr>
        <w:t>בביקושים</w:t>
      </w:r>
      <w:proofErr w:type="spellEnd"/>
      <w:r w:rsidRPr="004C20CE">
        <w:rPr>
          <w:rFonts w:asciiTheme="minorHAnsi" w:hAnsiTheme="minorHAnsi" w:cstheme="minorHAnsi"/>
          <w:rtl/>
        </w:rPr>
        <w:t xml:space="preserve"> לצד מגבלות </w:t>
      </w:r>
      <w:r w:rsidRPr="004C20CE">
        <w:rPr>
          <w:rFonts w:asciiTheme="minorHAnsi" w:hAnsiTheme="minorHAnsi" w:cstheme="minorHAnsi" w:hint="cs"/>
          <w:rtl/>
        </w:rPr>
        <w:t>ה</w:t>
      </w:r>
      <w:r w:rsidRPr="004C20CE">
        <w:rPr>
          <w:rFonts w:asciiTheme="minorHAnsi" w:hAnsiTheme="minorHAnsi" w:cstheme="minorHAnsi"/>
          <w:rtl/>
        </w:rPr>
        <w:t xml:space="preserve">היצע </w:t>
      </w:r>
      <w:r w:rsidRPr="004C20CE">
        <w:rPr>
          <w:rFonts w:asciiTheme="minorHAnsi" w:hAnsiTheme="minorHAnsi" w:cstheme="minorHAnsi" w:hint="cs"/>
          <w:rtl/>
        </w:rPr>
        <w:t>וההתפתחויות הפיסקליות.</w:t>
      </w:r>
    </w:p>
    <w:p w:rsidR="003A21FC" w:rsidRPr="00C80943" w:rsidRDefault="003A21FC" w:rsidP="003A21FC">
      <w:pPr>
        <w:bidi/>
        <w:spacing w:before="240" w:after="0" w:line="360" w:lineRule="auto"/>
        <w:jc w:val="both"/>
        <w:rPr>
          <w:rFonts w:asciiTheme="minorHAnsi" w:hAnsiTheme="minorHAnsi" w:cs="Calibri"/>
          <w:rtl/>
        </w:rPr>
      </w:pPr>
      <w:r w:rsidRPr="004C20CE">
        <w:rPr>
          <w:rFonts w:asciiTheme="minorHAnsi" w:hAnsiTheme="minorHAnsi" w:cs="Calibri"/>
          <w:rtl/>
        </w:rPr>
        <w:t xml:space="preserve">מאז החלטת הריבית האחרונה, </w:t>
      </w:r>
      <w:r>
        <w:rPr>
          <w:rFonts w:asciiTheme="minorHAnsi" w:hAnsiTheme="minorHAnsi" w:cs="Calibri" w:hint="cs"/>
          <w:rtl/>
        </w:rPr>
        <w:t>השקל התחזק</w:t>
      </w:r>
      <w:r w:rsidRPr="004C20CE">
        <w:rPr>
          <w:rFonts w:asciiTheme="minorHAnsi" w:hAnsiTheme="minorHAnsi" w:cs="Calibri"/>
          <w:rtl/>
        </w:rPr>
        <w:t xml:space="preserve"> בשיעור של </w:t>
      </w:r>
      <w:r w:rsidRPr="004C20CE">
        <w:rPr>
          <w:rFonts w:asciiTheme="minorHAnsi" w:hAnsiTheme="minorHAnsi" w:cs="Calibri" w:hint="cs"/>
          <w:rtl/>
        </w:rPr>
        <w:t xml:space="preserve">3.1% </w:t>
      </w:r>
      <w:r w:rsidRPr="004C20CE">
        <w:rPr>
          <w:rFonts w:asciiTheme="minorHAnsi" w:hAnsiTheme="minorHAnsi" w:cs="Calibri"/>
          <w:rtl/>
        </w:rPr>
        <w:t>מול הדולר</w:t>
      </w:r>
      <w:r w:rsidRPr="004C20CE">
        <w:rPr>
          <w:rFonts w:asciiTheme="minorHAnsi" w:hAnsiTheme="minorHAnsi" w:cs="Calibri" w:hint="cs"/>
          <w:rtl/>
        </w:rPr>
        <w:t>,</w:t>
      </w:r>
      <w:r w:rsidRPr="004C20CE">
        <w:rPr>
          <w:rFonts w:asciiTheme="minorHAnsi" w:hAnsiTheme="minorHAnsi" w:cs="Calibri"/>
          <w:rtl/>
        </w:rPr>
        <w:t xml:space="preserve"> ו</w:t>
      </w:r>
      <w:r>
        <w:rPr>
          <w:rFonts w:asciiTheme="minorHAnsi" w:hAnsiTheme="minorHAnsi" w:cs="Calibri" w:hint="cs"/>
          <w:rtl/>
        </w:rPr>
        <w:t xml:space="preserve">של </w:t>
      </w:r>
      <w:r w:rsidRPr="004C20CE">
        <w:rPr>
          <w:rFonts w:asciiTheme="minorHAnsi" w:hAnsiTheme="minorHAnsi" w:cs="Calibri" w:hint="cs"/>
          <w:rtl/>
        </w:rPr>
        <w:t xml:space="preserve">1.5% </w:t>
      </w:r>
      <w:r w:rsidRPr="004C20CE">
        <w:rPr>
          <w:rFonts w:asciiTheme="minorHAnsi" w:hAnsiTheme="minorHAnsi" w:cs="Calibri"/>
          <w:rtl/>
        </w:rPr>
        <w:t>מול האירו. במונחים נומינליים אפקטיביים יוסף השקל ב-</w:t>
      </w:r>
      <w:r w:rsidRPr="004C20CE">
        <w:rPr>
          <w:rFonts w:asciiTheme="minorHAnsi" w:hAnsiTheme="minorHAnsi" w:cstheme="minorHAnsi" w:hint="cs"/>
          <w:rtl/>
        </w:rPr>
        <w:t>2.2%</w:t>
      </w:r>
      <w:r w:rsidRPr="004C20CE">
        <w:rPr>
          <w:rFonts w:asciiTheme="minorHAnsi" w:hAnsiTheme="minorHAnsi" w:cs="Calibri"/>
          <w:rtl/>
        </w:rPr>
        <w:t xml:space="preserve">. </w:t>
      </w:r>
      <w:r>
        <w:rPr>
          <w:rFonts w:asciiTheme="minorHAnsi" w:hAnsiTheme="minorHAnsi" w:cs="Calibri" w:hint="cs"/>
          <w:rtl/>
        </w:rPr>
        <w:t xml:space="preserve">במהלך שנת 2025 השקל התחזק ב-12.5% מול </w:t>
      </w:r>
      <w:r w:rsidRPr="00C80943">
        <w:rPr>
          <w:rFonts w:asciiTheme="minorHAnsi" w:hAnsiTheme="minorHAnsi" w:cs="Calibri" w:hint="cs"/>
          <w:rtl/>
        </w:rPr>
        <w:t>הדולר, וב-1.3% מול האירו.</w:t>
      </w:r>
    </w:p>
    <w:p w:rsidR="003A21FC" w:rsidRPr="00C80943" w:rsidRDefault="003A21FC" w:rsidP="003A21FC">
      <w:pPr>
        <w:bidi/>
        <w:spacing w:before="240" w:after="0" w:line="360" w:lineRule="auto"/>
        <w:jc w:val="both"/>
        <w:rPr>
          <w:rFonts w:asciiTheme="minorHAnsi" w:hAnsiTheme="minorHAnsi" w:cs="Calibri"/>
          <w:rtl/>
        </w:rPr>
      </w:pPr>
      <w:r w:rsidRPr="00C80943">
        <w:rPr>
          <w:rFonts w:asciiTheme="minorHAnsi" w:hAnsiTheme="minorHAnsi" w:cs="Calibri"/>
          <w:rtl/>
        </w:rPr>
        <w:t xml:space="preserve">חטיבת המחקר עדכנה את התחזית המקרו-כלכלית. התחזית גובשה תחת ההנחה </w:t>
      </w:r>
      <w:r w:rsidRPr="00C80943">
        <w:rPr>
          <w:rFonts w:asciiTheme="minorHAnsi" w:hAnsiTheme="minorHAnsi" w:cs="Calibri" w:hint="cs"/>
          <w:rtl/>
        </w:rPr>
        <w:t>שהפסקת האש תישמר והיקף המילואים יוסיף לרדת</w:t>
      </w:r>
      <w:r w:rsidRPr="00C80943">
        <w:rPr>
          <w:rFonts w:asciiTheme="minorHAnsi" w:hAnsiTheme="minorHAnsi" w:cs="Calibri"/>
          <w:rtl/>
        </w:rPr>
        <w:t>. להערכת החטיבה</w:t>
      </w:r>
      <w:r w:rsidRPr="00C80943">
        <w:rPr>
          <w:rFonts w:asciiTheme="minorHAnsi" w:hAnsiTheme="minorHAnsi" w:cs="Calibri" w:hint="cs"/>
          <w:rtl/>
        </w:rPr>
        <w:t xml:space="preserve"> </w:t>
      </w:r>
      <w:r w:rsidRPr="00C80943">
        <w:rPr>
          <w:rFonts w:asciiTheme="minorHAnsi" w:hAnsiTheme="minorHAnsi" w:cs="Calibri"/>
          <w:rtl/>
        </w:rPr>
        <w:t xml:space="preserve">כי במהלך תקופת התחזית המגבלות בצד ההיצע </w:t>
      </w:r>
      <w:r w:rsidRPr="00C80943">
        <w:rPr>
          <w:rFonts w:asciiTheme="minorHAnsi" w:hAnsiTheme="minorHAnsi" w:cs="Calibri" w:hint="cs"/>
          <w:rtl/>
        </w:rPr>
        <w:t>יצטמצמו</w:t>
      </w:r>
      <w:r w:rsidRPr="00C80943">
        <w:rPr>
          <w:rFonts w:asciiTheme="minorHAnsi" w:hAnsiTheme="minorHAnsi" w:cs="Calibri"/>
          <w:rtl/>
        </w:rPr>
        <w:t xml:space="preserve"> בהדרגה, תוך עלייה </w:t>
      </w:r>
      <w:r w:rsidRPr="00C80943">
        <w:rPr>
          <w:rFonts w:asciiTheme="minorHAnsi" w:hAnsiTheme="minorHAnsi" w:cs="Calibri" w:hint="cs"/>
          <w:rtl/>
        </w:rPr>
        <w:t xml:space="preserve">מדודה </w:t>
      </w:r>
      <w:r w:rsidRPr="00C80943">
        <w:rPr>
          <w:rFonts w:asciiTheme="minorHAnsi" w:hAnsiTheme="minorHAnsi" w:cs="Calibri"/>
          <w:rtl/>
        </w:rPr>
        <w:t>בביקוש המקומי</w:t>
      </w:r>
      <w:r w:rsidRPr="00C80943">
        <w:rPr>
          <w:rFonts w:asciiTheme="minorHAnsi" w:hAnsiTheme="minorHAnsi" w:cs="Calibri" w:hint="cs"/>
          <w:rtl/>
        </w:rPr>
        <w:t xml:space="preserve"> כך</w:t>
      </w:r>
      <w:r w:rsidRPr="00C80943">
        <w:rPr>
          <w:rFonts w:asciiTheme="minorHAnsi" w:hAnsiTheme="minorHAnsi" w:cs="Calibri"/>
          <w:rtl/>
        </w:rPr>
        <w:t xml:space="preserve"> </w:t>
      </w:r>
      <w:r w:rsidRPr="00C80943">
        <w:rPr>
          <w:rFonts w:asciiTheme="minorHAnsi" w:hAnsiTheme="minorHAnsi" w:cs="Calibri" w:hint="cs"/>
          <w:rtl/>
        </w:rPr>
        <w:t>ש</w:t>
      </w:r>
      <w:r w:rsidRPr="00C80943">
        <w:rPr>
          <w:rFonts w:asciiTheme="minorHAnsi" w:hAnsiTheme="minorHAnsi" w:cs="Calibri"/>
          <w:rtl/>
        </w:rPr>
        <w:t>עודף הביקוש יתמתן.</w:t>
      </w:r>
      <w:r w:rsidRPr="00C80943">
        <w:rPr>
          <w:rFonts w:asciiTheme="minorHAnsi" w:hAnsiTheme="minorHAnsi" w:cs="Calibri" w:hint="cs"/>
          <w:rtl/>
        </w:rPr>
        <w:t xml:space="preserve"> </w:t>
      </w:r>
      <w:r w:rsidRPr="00C80943">
        <w:rPr>
          <w:rFonts w:asciiTheme="minorHAnsi" w:hAnsiTheme="minorHAnsi" w:cs="Calibri"/>
          <w:rtl/>
        </w:rPr>
        <w:t xml:space="preserve">על פי הערכת החטיבה, התוצר </w:t>
      </w:r>
      <w:r w:rsidRPr="00C80943">
        <w:rPr>
          <w:rFonts w:asciiTheme="minorHAnsi" w:hAnsiTheme="minorHAnsi" w:cs="Calibri" w:hint="cs"/>
          <w:rtl/>
        </w:rPr>
        <w:t>צמח</w:t>
      </w:r>
      <w:r w:rsidRPr="00C80943">
        <w:rPr>
          <w:rFonts w:asciiTheme="minorHAnsi" w:hAnsiTheme="minorHAnsi" w:cs="Calibri"/>
          <w:rtl/>
        </w:rPr>
        <w:t xml:space="preserve"> ב-2</w:t>
      </w:r>
      <w:r w:rsidRPr="00C80943">
        <w:rPr>
          <w:rFonts w:asciiTheme="minorHAnsi" w:hAnsiTheme="minorHAnsi" w:cs="Calibri" w:hint="cs"/>
          <w:rtl/>
        </w:rPr>
        <w:t>.8</w:t>
      </w:r>
      <w:r w:rsidRPr="00C80943">
        <w:rPr>
          <w:rFonts w:asciiTheme="minorHAnsi" w:hAnsiTheme="minorHAnsi" w:cs="Calibri"/>
          <w:rtl/>
        </w:rPr>
        <w:t xml:space="preserve">% </w:t>
      </w:r>
      <w:r w:rsidRPr="00C80943">
        <w:rPr>
          <w:rFonts w:asciiTheme="minorHAnsi" w:hAnsiTheme="minorHAnsi" w:cs="Calibri" w:hint="cs"/>
          <w:rtl/>
        </w:rPr>
        <w:t>בשנת</w:t>
      </w:r>
      <w:r w:rsidRPr="00C80943">
        <w:rPr>
          <w:rFonts w:asciiTheme="minorHAnsi" w:hAnsiTheme="minorHAnsi" w:cs="Calibri"/>
          <w:rtl/>
        </w:rPr>
        <w:t xml:space="preserve"> 2025 </w:t>
      </w:r>
      <w:r w:rsidRPr="00C80943">
        <w:rPr>
          <w:rFonts w:asciiTheme="minorHAnsi" w:hAnsiTheme="minorHAnsi" w:cs="Calibri" w:hint="cs"/>
          <w:rtl/>
        </w:rPr>
        <w:t>ועל פי תרחיש זה ה</w:t>
      </w:r>
      <w:r w:rsidRPr="00C80943">
        <w:rPr>
          <w:rFonts w:asciiTheme="minorHAnsi" w:hAnsiTheme="minorHAnsi" w:cs="Calibri"/>
          <w:rtl/>
        </w:rPr>
        <w:t xml:space="preserve">תוצר </w:t>
      </w:r>
      <w:r w:rsidRPr="00C80943">
        <w:rPr>
          <w:rFonts w:asciiTheme="minorHAnsi" w:hAnsiTheme="minorHAnsi" w:cs="Calibri" w:hint="cs"/>
          <w:rtl/>
        </w:rPr>
        <w:t>צפוי ל</w:t>
      </w:r>
      <w:r w:rsidRPr="00C80943">
        <w:rPr>
          <w:rFonts w:asciiTheme="minorHAnsi" w:hAnsiTheme="minorHAnsi" w:cs="Calibri"/>
          <w:rtl/>
        </w:rPr>
        <w:t>צמ</w:t>
      </w:r>
      <w:r w:rsidRPr="00C80943">
        <w:rPr>
          <w:rFonts w:asciiTheme="minorHAnsi" w:hAnsiTheme="minorHAnsi" w:cs="Calibri" w:hint="cs"/>
          <w:rtl/>
        </w:rPr>
        <w:t>ו</w:t>
      </w:r>
      <w:r w:rsidRPr="00C80943">
        <w:rPr>
          <w:rFonts w:asciiTheme="minorHAnsi" w:hAnsiTheme="minorHAnsi" w:cs="Calibri"/>
          <w:rtl/>
        </w:rPr>
        <w:t>ח</w:t>
      </w:r>
      <w:r w:rsidRPr="00C80943" w:rsidDel="004F3792">
        <w:rPr>
          <w:rFonts w:asciiTheme="minorHAnsi" w:hAnsiTheme="minorHAnsi" w:cs="Calibri" w:hint="cs"/>
          <w:rtl/>
        </w:rPr>
        <w:t xml:space="preserve"> </w:t>
      </w:r>
      <w:r w:rsidRPr="00C80943">
        <w:rPr>
          <w:rFonts w:asciiTheme="minorHAnsi" w:hAnsiTheme="minorHAnsi" w:cs="Calibri"/>
          <w:rtl/>
        </w:rPr>
        <w:t>בשנ</w:t>
      </w:r>
      <w:r w:rsidRPr="00C80943">
        <w:rPr>
          <w:rFonts w:asciiTheme="minorHAnsi" w:hAnsiTheme="minorHAnsi" w:cs="Calibri" w:hint="cs"/>
          <w:rtl/>
        </w:rPr>
        <w:t>ים</w:t>
      </w:r>
      <w:r w:rsidRPr="00C80943">
        <w:rPr>
          <w:rFonts w:asciiTheme="minorHAnsi" w:hAnsiTheme="minorHAnsi" w:cs="Calibri"/>
          <w:rtl/>
        </w:rPr>
        <w:t xml:space="preserve"> </w:t>
      </w:r>
      <w:r w:rsidRPr="00C80943">
        <w:rPr>
          <w:rFonts w:asciiTheme="minorHAnsi" w:hAnsiTheme="minorHAnsi" w:cs="Calibri" w:hint="cs"/>
          <w:rtl/>
        </w:rPr>
        <w:t xml:space="preserve">2026 ו-2027 </w:t>
      </w:r>
      <w:r w:rsidRPr="00C80943">
        <w:rPr>
          <w:rFonts w:asciiTheme="minorHAnsi" w:hAnsiTheme="minorHAnsi" w:cs="Calibri"/>
          <w:rtl/>
        </w:rPr>
        <w:t>ב</w:t>
      </w:r>
      <w:r w:rsidRPr="00C80943">
        <w:rPr>
          <w:rFonts w:asciiTheme="minorHAnsi" w:hAnsiTheme="minorHAnsi" w:cs="Calibri" w:hint="cs"/>
          <w:rtl/>
        </w:rPr>
        <w:t>-5.2% וב-</w:t>
      </w:r>
      <w:r w:rsidRPr="00C80943">
        <w:rPr>
          <w:rFonts w:asciiTheme="minorHAnsi" w:hAnsiTheme="minorHAnsi" w:cs="Calibri"/>
          <w:rtl/>
        </w:rPr>
        <w:t>4.</w:t>
      </w:r>
      <w:r w:rsidRPr="00C80943">
        <w:rPr>
          <w:rFonts w:asciiTheme="minorHAnsi" w:hAnsiTheme="minorHAnsi" w:cs="Calibri" w:hint="cs"/>
          <w:rtl/>
        </w:rPr>
        <w:t>3</w:t>
      </w:r>
      <w:r w:rsidRPr="00C80943">
        <w:rPr>
          <w:rFonts w:asciiTheme="minorHAnsi" w:hAnsiTheme="minorHAnsi" w:cs="Calibri"/>
          <w:rtl/>
        </w:rPr>
        <w:t>%</w:t>
      </w:r>
      <w:r w:rsidRPr="00C80943">
        <w:rPr>
          <w:rFonts w:asciiTheme="minorHAnsi" w:hAnsiTheme="minorHAnsi" w:cs="Calibri" w:hint="cs"/>
          <w:rtl/>
        </w:rPr>
        <w:t xml:space="preserve"> בהתאמה</w:t>
      </w:r>
      <w:r w:rsidRPr="00C80943">
        <w:rPr>
          <w:rFonts w:asciiTheme="minorHAnsi" w:hAnsiTheme="minorHAnsi" w:cs="Calibri" w:hint="cs"/>
          <w:b/>
          <w:bCs/>
          <w:rtl/>
        </w:rPr>
        <w:t xml:space="preserve"> </w:t>
      </w:r>
      <w:r w:rsidRPr="00C80943">
        <w:rPr>
          <w:rFonts w:asciiTheme="minorHAnsi" w:hAnsiTheme="minorHAnsi" w:cs="Calibri"/>
          <w:b/>
          <w:bCs/>
          <w:rtl/>
        </w:rPr>
        <w:t>(איור 1</w:t>
      </w:r>
      <w:r>
        <w:rPr>
          <w:rFonts w:asciiTheme="minorHAnsi" w:hAnsiTheme="minorHAnsi" w:cs="Calibri" w:hint="cs"/>
          <w:b/>
          <w:bCs/>
          <w:rtl/>
        </w:rPr>
        <w:t>0</w:t>
      </w:r>
      <w:r w:rsidRPr="00C80943">
        <w:rPr>
          <w:rFonts w:asciiTheme="minorHAnsi" w:hAnsiTheme="minorHAnsi" w:cs="Calibri"/>
          <w:b/>
          <w:bCs/>
          <w:rtl/>
        </w:rPr>
        <w:t>)</w:t>
      </w:r>
      <w:r w:rsidRPr="00C80943">
        <w:rPr>
          <w:rFonts w:asciiTheme="minorHAnsi" w:hAnsiTheme="minorHAnsi" w:cs="Calibri" w:hint="cs"/>
          <w:rtl/>
        </w:rPr>
        <w:t xml:space="preserve">.  </w:t>
      </w:r>
      <w:r w:rsidRPr="00C80943">
        <w:rPr>
          <w:rFonts w:asciiTheme="minorHAnsi" w:hAnsiTheme="minorHAnsi" w:cs="Calibri"/>
          <w:rtl/>
        </w:rPr>
        <w:t xml:space="preserve">בשנים 2026 </w:t>
      </w:r>
      <w:r w:rsidRPr="00C80943">
        <w:rPr>
          <w:rFonts w:asciiTheme="minorHAnsi" w:hAnsiTheme="minorHAnsi" w:cs="Calibri" w:hint="cs"/>
          <w:rtl/>
        </w:rPr>
        <w:t xml:space="preserve">ו-2027 </w:t>
      </w:r>
      <w:r w:rsidRPr="00C80943">
        <w:rPr>
          <w:rFonts w:asciiTheme="minorHAnsi" w:hAnsiTheme="minorHAnsi" w:cs="Calibri"/>
          <w:rtl/>
        </w:rPr>
        <w:t>שיעור האבטלה הרחבה בגילי העבודה העיקריים (64-25) צפוי לעמוד בממוצע על</w:t>
      </w:r>
      <w:r w:rsidRPr="00C80943">
        <w:rPr>
          <w:rFonts w:asciiTheme="minorHAnsi" w:hAnsiTheme="minorHAnsi" w:cs="Calibri" w:hint="cs"/>
          <w:rtl/>
        </w:rPr>
        <w:t xml:space="preserve"> </w:t>
      </w:r>
      <w:r w:rsidRPr="00C80943">
        <w:rPr>
          <w:rFonts w:asciiTheme="minorHAnsi" w:hAnsiTheme="minorHAnsi" w:cs="Calibri"/>
          <w:rtl/>
        </w:rPr>
        <w:t>3.</w:t>
      </w:r>
      <w:r w:rsidRPr="00C80943">
        <w:rPr>
          <w:rFonts w:asciiTheme="minorHAnsi" w:hAnsiTheme="minorHAnsi" w:cs="Calibri" w:hint="cs"/>
          <w:rtl/>
        </w:rPr>
        <w:t>3</w:t>
      </w:r>
      <w:r w:rsidRPr="00C80943">
        <w:rPr>
          <w:rFonts w:asciiTheme="minorHAnsi" w:hAnsiTheme="minorHAnsi" w:cs="Calibri"/>
          <w:rtl/>
        </w:rPr>
        <w:t>%</w:t>
      </w:r>
      <w:r w:rsidRPr="00C80943">
        <w:rPr>
          <w:rFonts w:asciiTheme="minorHAnsi" w:hAnsiTheme="minorHAnsi" w:cs="Calibri" w:hint="cs"/>
          <w:rtl/>
        </w:rPr>
        <w:t xml:space="preserve"> ו-3.5% בהתאמה</w:t>
      </w:r>
      <w:r w:rsidRPr="00C80943">
        <w:rPr>
          <w:rFonts w:asciiTheme="minorHAnsi" w:hAnsiTheme="minorHAnsi" w:cs="Calibri"/>
          <w:rtl/>
        </w:rPr>
        <w:t xml:space="preserve">. שיעור האינפלציה במהלך שנת </w:t>
      </w:r>
      <w:r w:rsidRPr="00C80943">
        <w:rPr>
          <w:rFonts w:asciiTheme="minorHAnsi" w:hAnsiTheme="minorHAnsi" w:cs="Calibri" w:hint="cs"/>
          <w:rtl/>
        </w:rPr>
        <w:t>2025</w:t>
      </w:r>
      <w:r w:rsidRPr="00C80943">
        <w:rPr>
          <w:rFonts w:asciiTheme="minorHAnsi" w:hAnsiTheme="minorHAnsi" w:cs="Calibri"/>
          <w:rtl/>
        </w:rPr>
        <w:t xml:space="preserve"> צפוי לעמוד על </w:t>
      </w:r>
      <w:r w:rsidRPr="00C80943">
        <w:rPr>
          <w:rFonts w:asciiTheme="minorHAnsi" w:hAnsiTheme="minorHAnsi" w:cs="Calibri" w:hint="cs"/>
          <w:rtl/>
        </w:rPr>
        <w:t>2.5</w:t>
      </w:r>
      <w:r w:rsidRPr="00C80943">
        <w:rPr>
          <w:rFonts w:asciiTheme="minorHAnsi" w:hAnsiTheme="minorHAnsi" w:cs="Calibri"/>
          <w:rtl/>
        </w:rPr>
        <w:t>%</w:t>
      </w:r>
      <w:r w:rsidRPr="00C80943">
        <w:rPr>
          <w:rFonts w:asciiTheme="minorHAnsi" w:hAnsiTheme="minorHAnsi" w:cs="Calibri" w:hint="cs"/>
          <w:rtl/>
        </w:rPr>
        <w:t xml:space="preserve"> לעומת 3% בתחזית ספטמבר</w:t>
      </w:r>
      <w:r w:rsidRPr="00C80943">
        <w:rPr>
          <w:rFonts w:asciiTheme="minorHAnsi" w:hAnsiTheme="minorHAnsi" w:cs="Calibri"/>
          <w:rtl/>
        </w:rPr>
        <w:t>, ובמהלך 202</w:t>
      </w:r>
      <w:r w:rsidRPr="00C80943">
        <w:rPr>
          <w:rFonts w:asciiTheme="minorHAnsi" w:hAnsiTheme="minorHAnsi" w:cs="Calibri" w:hint="cs"/>
          <w:rtl/>
        </w:rPr>
        <w:t>6</w:t>
      </w:r>
      <w:r w:rsidRPr="00C80943">
        <w:rPr>
          <w:rFonts w:asciiTheme="minorHAnsi" w:hAnsiTheme="minorHAnsi" w:cs="Calibri"/>
          <w:rtl/>
        </w:rPr>
        <w:t xml:space="preserve"> ו-202</w:t>
      </w:r>
      <w:r w:rsidRPr="00C80943">
        <w:rPr>
          <w:rFonts w:asciiTheme="minorHAnsi" w:hAnsiTheme="minorHAnsi" w:cs="Calibri" w:hint="cs"/>
          <w:rtl/>
        </w:rPr>
        <w:t>7</w:t>
      </w:r>
      <w:r w:rsidRPr="00C80943">
        <w:rPr>
          <w:rFonts w:asciiTheme="minorHAnsi" w:hAnsiTheme="minorHAnsi" w:cs="Calibri"/>
          <w:rtl/>
        </w:rPr>
        <w:t xml:space="preserve"> על </w:t>
      </w:r>
      <w:r w:rsidRPr="00C80943">
        <w:rPr>
          <w:rFonts w:asciiTheme="minorHAnsi" w:hAnsiTheme="minorHAnsi" w:cs="Calibri" w:hint="cs"/>
          <w:rtl/>
        </w:rPr>
        <w:t>1.7</w:t>
      </w:r>
      <w:r w:rsidRPr="00C80943">
        <w:rPr>
          <w:rFonts w:asciiTheme="minorHAnsi" w:hAnsiTheme="minorHAnsi" w:cs="Calibri"/>
          <w:rtl/>
        </w:rPr>
        <w:t xml:space="preserve">% ו-2% בהתאמה. האומדן לגרעון התקציבי בשנת </w:t>
      </w:r>
      <w:r w:rsidRPr="00C80943">
        <w:rPr>
          <w:rFonts w:asciiTheme="minorHAnsi" w:hAnsiTheme="minorHAnsi" w:cs="Calibri" w:hint="cs"/>
          <w:rtl/>
        </w:rPr>
        <w:t>2025</w:t>
      </w:r>
      <w:r w:rsidRPr="00C80943">
        <w:rPr>
          <w:rFonts w:asciiTheme="minorHAnsi" w:hAnsiTheme="minorHAnsi" w:cs="Calibri"/>
          <w:rtl/>
        </w:rPr>
        <w:t xml:space="preserve"> עומד על </w:t>
      </w:r>
      <w:r w:rsidRPr="00C80943">
        <w:rPr>
          <w:rFonts w:asciiTheme="minorHAnsi" w:hAnsiTheme="minorHAnsi" w:cs="Calibri" w:hint="cs"/>
          <w:rtl/>
        </w:rPr>
        <w:t>4.8</w:t>
      </w:r>
      <w:r w:rsidRPr="00C80943">
        <w:rPr>
          <w:rFonts w:asciiTheme="minorHAnsi" w:hAnsiTheme="minorHAnsi" w:cs="Calibri"/>
          <w:rtl/>
        </w:rPr>
        <w:t>% תוצר</w:t>
      </w:r>
      <w:r w:rsidRPr="00C80943">
        <w:rPr>
          <w:rFonts w:asciiTheme="minorHAnsi" w:hAnsiTheme="minorHAnsi" w:cs="Calibri" w:hint="cs"/>
          <w:rtl/>
        </w:rPr>
        <w:t xml:space="preserve"> ובשנת 2026 על 3.9%. </w:t>
      </w:r>
      <w:r w:rsidRPr="00C80943">
        <w:rPr>
          <w:rFonts w:asciiTheme="minorHAnsi" w:hAnsiTheme="minorHAnsi" w:cs="Calibri"/>
          <w:rtl/>
        </w:rPr>
        <w:t xml:space="preserve">החוב הציבורי צפוי </w:t>
      </w:r>
      <w:r w:rsidRPr="00C80943">
        <w:rPr>
          <w:rFonts w:asciiTheme="minorHAnsi" w:hAnsiTheme="minorHAnsi" w:cs="Calibri" w:hint="cs"/>
          <w:rtl/>
        </w:rPr>
        <w:t xml:space="preserve">לעמוד על </w:t>
      </w:r>
      <w:r w:rsidRPr="00C80943">
        <w:rPr>
          <w:rFonts w:asciiTheme="minorHAnsi" w:hAnsiTheme="minorHAnsi" w:cs="Calibri"/>
          <w:rtl/>
        </w:rPr>
        <w:t>כ-</w:t>
      </w:r>
      <w:r w:rsidRPr="00C80943">
        <w:rPr>
          <w:rFonts w:asciiTheme="minorHAnsi" w:hAnsiTheme="minorHAnsi" w:cs="Calibri" w:hint="cs"/>
          <w:rtl/>
        </w:rPr>
        <w:t>68.5</w:t>
      </w:r>
      <w:r w:rsidRPr="00C80943">
        <w:rPr>
          <w:rFonts w:asciiTheme="minorHAnsi" w:hAnsiTheme="minorHAnsi" w:cs="Calibri"/>
          <w:rtl/>
        </w:rPr>
        <w:t>% תוצר ב-</w:t>
      </w:r>
      <w:r w:rsidRPr="00C80943">
        <w:rPr>
          <w:rFonts w:asciiTheme="minorHAnsi" w:hAnsiTheme="minorHAnsi" w:cs="Calibri" w:hint="cs"/>
          <w:rtl/>
        </w:rPr>
        <w:t xml:space="preserve">2025, 2026 </w:t>
      </w:r>
      <w:r w:rsidRPr="00C80943">
        <w:rPr>
          <w:rFonts w:asciiTheme="minorHAnsi" w:hAnsiTheme="minorHAnsi" w:cs="Calibri"/>
          <w:rtl/>
        </w:rPr>
        <w:t>ו-</w:t>
      </w:r>
      <w:r w:rsidRPr="00C80943">
        <w:rPr>
          <w:rFonts w:asciiTheme="minorHAnsi" w:hAnsiTheme="minorHAnsi" w:cs="Calibri" w:hint="cs"/>
          <w:rtl/>
        </w:rPr>
        <w:t>2027</w:t>
      </w:r>
      <w:r w:rsidRPr="00C80943">
        <w:rPr>
          <w:rFonts w:asciiTheme="minorHAnsi" w:hAnsiTheme="minorHAnsi" w:cs="Calibri"/>
        </w:rPr>
        <w:t>.</w:t>
      </w:r>
      <w:r w:rsidRPr="00C80943">
        <w:rPr>
          <w:rFonts w:asciiTheme="minorHAnsi" w:hAnsiTheme="minorHAnsi" w:cs="Calibri"/>
          <w:rtl/>
        </w:rPr>
        <w:t xml:space="preserve"> </w:t>
      </w:r>
      <w:r w:rsidRPr="00C80943">
        <w:rPr>
          <w:rFonts w:asciiTheme="minorHAnsi" w:hAnsiTheme="minorHAnsi" w:cs="Calibri" w:hint="cs"/>
          <w:rtl/>
        </w:rPr>
        <w:t>למרות ש</w:t>
      </w:r>
      <w:r w:rsidRPr="00C80943">
        <w:rPr>
          <w:rFonts w:asciiTheme="minorHAnsi" w:hAnsiTheme="minorHAnsi" w:cs="Calibri"/>
          <w:rtl/>
        </w:rPr>
        <w:t xml:space="preserve">תחזית זו מאופיינת ברמה </w:t>
      </w:r>
      <w:r w:rsidRPr="00C80943">
        <w:rPr>
          <w:rFonts w:asciiTheme="minorHAnsi" w:hAnsiTheme="minorHAnsi" w:cs="Calibri" w:hint="cs"/>
          <w:rtl/>
        </w:rPr>
        <w:t>פחותה</w:t>
      </w:r>
      <w:r w:rsidRPr="00C80943">
        <w:rPr>
          <w:rFonts w:asciiTheme="minorHAnsi" w:hAnsiTheme="minorHAnsi" w:cs="Calibri"/>
          <w:rtl/>
        </w:rPr>
        <w:t xml:space="preserve"> של אי ודאות</w:t>
      </w:r>
      <w:r w:rsidRPr="00C80943">
        <w:rPr>
          <w:rFonts w:asciiTheme="minorHAnsi" w:hAnsiTheme="minorHAnsi" w:cs="Calibri" w:hint="cs"/>
          <w:rtl/>
        </w:rPr>
        <w:t xml:space="preserve"> </w:t>
      </w:r>
      <w:r w:rsidRPr="00C80943">
        <w:rPr>
          <w:rFonts w:asciiTheme="minorHAnsi" w:hAnsiTheme="minorHAnsi" w:cs="Calibri"/>
          <w:rtl/>
        </w:rPr>
        <w:t xml:space="preserve">בעקבות הפסקת האש, הסיכונים </w:t>
      </w:r>
      <w:r w:rsidRPr="00C80943">
        <w:rPr>
          <w:rFonts w:asciiTheme="minorHAnsi" w:hAnsiTheme="minorHAnsi" w:cs="Calibri" w:hint="cs"/>
          <w:rtl/>
        </w:rPr>
        <w:t xml:space="preserve">לתחזית עדיין ניכרים. </w:t>
      </w:r>
    </w:p>
    <w:p w:rsidR="003A21FC" w:rsidRPr="004C20CE" w:rsidRDefault="003A21FC" w:rsidP="006C485E">
      <w:pPr>
        <w:bidi/>
        <w:spacing w:before="240" w:after="0" w:line="360" w:lineRule="auto"/>
        <w:jc w:val="both"/>
        <w:rPr>
          <w:rFonts w:asciiTheme="minorHAnsi" w:hAnsiTheme="minorHAnsi" w:cs="Calibri"/>
          <w:rtl/>
        </w:rPr>
      </w:pPr>
      <w:r w:rsidRPr="00C80943">
        <w:rPr>
          <w:rFonts w:asciiTheme="minorHAnsi" w:hAnsiTheme="minorHAnsi" w:cs="Calibri"/>
          <w:rtl/>
        </w:rPr>
        <w:t xml:space="preserve">האינדיקטורים השוטפים </w:t>
      </w:r>
      <w:r w:rsidRPr="00C80943">
        <w:rPr>
          <w:rFonts w:asciiTheme="minorHAnsi" w:hAnsiTheme="minorHAnsi" w:cs="Calibri" w:hint="cs"/>
          <w:rtl/>
        </w:rPr>
        <w:t>לפעילות המשק מצביעים</w:t>
      </w:r>
      <w:r w:rsidRPr="00C80943">
        <w:rPr>
          <w:rFonts w:asciiTheme="minorHAnsi" w:hAnsiTheme="minorHAnsi" w:cs="Calibri"/>
          <w:rtl/>
        </w:rPr>
        <w:t xml:space="preserve"> על</w:t>
      </w:r>
      <w:r w:rsidRPr="00C80943">
        <w:rPr>
          <w:rFonts w:asciiTheme="minorHAnsi" w:hAnsiTheme="minorHAnsi" w:cs="Calibri" w:hint="cs"/>
          <w:rtl/>
        </w:rPr>
        <w:t xml:space="preserve"> המשך התרחבות. </w:t>
      </w:r>
      <w:r w:rsidRPr="00C80943">
        <w:rPr>
          <w:rFonts w:asciiTheme="minorHAnsi" w:hAnsiTheme="minorHAnsi" w:cs="Calibri"/>
          <w:rtl/>
        </w:rPr>
        <w:t xml:space="preserve">נתוני ההוצאות בכרטיסי אשראי </w:t>
      </w:r>
      <w:r w:rsidRPr="00C80943">
        <w:rPr>
          <w:rFonts w:asciiTheme="minorHAnsi" w:hAnsiTheme="minorHAnsi" w:cs="Calibri" w:hint="cs"/>
          <w:rtl/>
        </w:rPr>
        <w:t>מצביעים על המשך גידול ברבעון הרביעי של השנה, ונעים סביב קו המגמה</w:t>
      </w:r>
      <w:r w:rsidRPr="00C80943">
        <w:rPr>
          <w:rFonts w:asciiTheme="minorHAnsi" w:hAnsiTheme="minorHAnsi" w:cstheme="minorHAnsi"/>
          <w:rtl/>
        </w:rPr>
        <w:t xml:space="preserve"> </w:t>
      </w:r>
      <w:r w:rsidRPr="00C80943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12</w:t>
      </w:r>
      <w:r w:rsidRPr="00C80943">
        <w:rPr>
          <w:rFonts w:asciiTheme="minorHAnsi" w:hAnsiTheme="minorHAnsi" w:cstheme="minorHAnsi"/>
          <w:b/>
          <w:bCs/>
          <w:rtl/>
        </w:rPr>
        <w:t>).</w:t>
      </w:r>
      <w:r w:rsidRPr="00C80943">
        <w:rPr>
          <w:rFonts w:asciiTheme="minorHAnsi" w:hAnsiTheme="minorHAnsi" w:cstheme="minorHAnsi"/>
          <w:rtl/>
        </w:rPr>
        <w:t xml:space="preserve"> המאזן המצרפי בסקר המגמות בעסקים של </w:t>
      </w:r>
      <w:proofErr w:type="spellStart"/>
      <w:r w:rsidRPr="00C80943">
        <w:rPr>
          <w:rFonts w:asciiTheme="minorHAnsi" w:hAnsiTheme="minorHAnsi" w:cstheme="minorHAnsi"/>
          <w:rtl/>
        </w:rPr>
        <w:t>הלמ"ס</w:t>
      </w:r>
      <w:proofErr w:type="spellEnd"/>
      <w:r w:rsidRPr="00C80943">
        <w:rPr>
          <w:rFonts w:asciiTheme="minorHAnsi" w:hAnsiTheme="minorHAnsi" w:cstheme="minorHAnsi"/>
          <w:rtl/>
        </w:rPr>
        <w:t xml:space="preserve"> </w:t>
      </w:r>
      <w:r w:rsidRPr="00C80943">
        <w:rPr>
          <w:rFonts w:asciiTheme="minorHAnsi" w:hAnsiTheme="minorHAnsi" w:cstheme="minorHAnsi" w:hint="cs"/>
          <w:rtl/>
        </w:rPr>
        <w:t xml:space="preserve">(בניכוי עונתיות) </w:t>
      </w:r>
      <w:r w:rsidRPr="00C80943">
        <w:rPr>
          <w:rFonts w:asciiTheme="minorHAnsi" w:hAnsiTheme="minorHAnsi" w:cstheme="minorHAnsi"/>
          <w:rtl/>
        </w:rPr>
        <w:t xml:space="preserve">לחודש </w:t>
      </w:r>
      <w:r w:rsidRPr="00C80943">
        <w:rPr>
          <w:rFonts w:asciiTheme="minorHAnsi" w:hAnsiTheme="minorHAnsi" w:cstheme="minorHAnsi" w:hint="cs"/>
          <w:rtl/>
        </w:rPr>
        <w:t>נובמבר יציב, אך עדיין נמוך מרמתו טרם המלחמה</w:t>
      </w:r>
      <w:r w:rsidRPr="00C80943">
        <w:rPr>
          <w:rFonts w:asciiTheme="minorHAnsi" w:hAnsiTheme="minorHAnsi" w:cs="Calibri"/>
          <w:rtl/>
        </w:rPr>
        <w:t xml:space="preserve"> </w:t>
      </w:r>
      <w:r w:rsidRPr="00C80943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11</w:t>
      </w:r>
      <w:r w:rsidRPr="00C80943">
        <w:rPr>
          <w:rFonts w:asciiTheme="minorHAnsi" w:hAnsiTheme="minorHAnsi" w:cstheme="minorHAnsi"/>
          <w:b/>
          <w:bCs/>
          <w:rtl/>
        </w:rPr>
        <w:t>)</w:t>
      </w:r>
      <w:r w:rsidRPr="00C80943">
        <w:rPr>
          <w:rFonts w:asciiTheme="minorHAnsi" w:hAnsiTheme="minorHAnsi" w:cstheme="minorHAnsi"/>
          <w:rtl/>
        </w:rPr>
        <w:t xml:space="preserve">. </w:t>
      </w:r>
      <w:r w:rsidRPr="00C80943">
        <w:rPr>
          <w:rFonts w:asciiTheme="minorHAnsi" w:hAnsiTheme="minorHAnsi" w:cs="Calibri" w:hint="cs"/>
          <w:rtl/>
        </w:rPr>
        <w:t xml:space="preserve">על פי הסקר (ועל פי נתוני הלינות והפדיון), </w:t>
      </w:r>
      <w:r w:rsidRPr="00C80943">
        <w:rPr>
          <w:rFonts w:asciiTheme="minorHAnsi" w:hAnsiTheme="minorHAnsi" w:cs="Calibri"/>
          <w:rtl/>
        </w:rPr>
        <w:t xml:space="preserve">בחודש </w:t>
      </w:r>
      <w:r w:rsidRPr="00C80943">
        <w:rPr>
          <w:rFonts w:asciiTheme="minorHAnsi" w:hAnsiTheme="minorHAnsi" w:cs="Calibri" w:hint="cs"/>
          <w:rtl/>
        </w:rPr>
        <w:t>נובמבר</w:t>
      </w:r>
      <w:r w:rsidRPr="00C80943">
        <w:rPr>
          <w:rFonts w:asciiTheme="minorHAnsi" w:hAnsiTheme="minorHAnsi" w:cs="Calibri"/>
          <w:rtl/>
        </w:rPr>
        <w:t>, חל</w:t>
      </w:r>
      <w:r w:rsidRPr="00C80943">
        <w:rPr>
          <w:rFonts w:asciiTheme="minorHAnsi" w:hAnsiTheme="minorHAnsi" w:cs="Calibri" w:hint="cs"/>
          <w:rtl/>
        </w:rPr>
        <w:t>ה התאוששות בפעילות בענף המלונאות. בענף הבינוי מספר העובדים המשיך לעלות ברבעון השלישי</w:t>
      </w:r>
      <w:r w:rsidRPr="00C80943">
        <w:rPr>
          <w:rFonts w:asciiTheme="minorHAnsi" w:hAnsiTheme="minorHAnsi" w:cs="Calibri" w:hint="cs"/>
          <w:shd w:val="clear" w:color="auto" w:fill="FFFFFF" w:themeFill="background1"/>
          <w:rtl/>
        </w:rPr>
        <w:t>.</w:t>
      </w:r>
      <w:r w:rsidRPr="00C80943">
        <w:rPr>
          <w:rFonts w:asciiTheme="minorHAnsi" w:hAnsiTheme="minorHAnsi" w:cs="Calibri"/>
          <w:shd w:val="clear" w:color="auto" w:fill="FFFFFF" w:themeFill="background1"/>
          <w:rtl/>
        </w:rPr>
        <w:t xml:space="preserve"> </w:t>
      </w:r>
      <w:r w:rsidRPr="00C80943">
        <w:rPr>
          <w:rFonts w:asciiTheme="minorHAnsi" w:hAnsiTheme="minorHAnsi" w:cstheme="minorHAnsi"/>
          <w:shd w:val="clear" w:color="auto" w:fill="FFFFFF" w:themeFill="background1"/>
          <w:rtl/>
        </w:rPr>
        <w:t xml:space="preserve">מדד אמון הצרכנים </w:t>
      </w:r>
      <w:r w:rsidRPr="00C80943">
        <w:rPr>
          <w:rFonts w:asciiTheme="minorHAnsi" w:hAnsiTheme="minorHAnsi" w:cstheme="minorHAnsi" w:hint="cs"/>
          <w:shd w:val="clear" w:color="auto" w:fill="FFFFFF" w:themeFill="background1"/>
          <w:rtl/>
        </w:rPr>
        <w:t xml:space="preserve">בנובמבר התייצב ברמה גבוהה </w:t>
      </w:r>
      <w:r w:rsidRPr="00C80943">
        <w:rPr>
          <w:rFonts w:asciiTheme="minorHAnsi" w:hAnsiTheme="minorHAnsi" w:cs="Calibri"/>
          <w:shd w:val="clear" w:color="auto" w:fill="FFFFFF" w:themeFill="background1"/>
          <w:rtl/>
        </w:rPr>
        <w:t xml:space="preserve">אחרי עלייה משמעותית </w:t>
      </w:r>
      <w:r w:rsidRPr="00C80943">
        <w:rPr>
          <w:rFonts w:asciiTheme="minorHAnsi" w:hAnsiTheme="minorHAnsi" w:cs="Calibri" w:hint="cs"/>
          <w:shd w:val="clear" w:color="auto" w:fill="FFFFFF" w:themeFill="background1"/>
          <w:rtl/>
        </w:rPr>
        <w:t xml:space="preserve">בחודש </w:t>
      </w:r>
      <w:r w:rsidRPr="00C80943">
        <w:rPr>
          <w:rFonts w:asciiTheme="minorHAnsi" w:hAnsiTheme="minorHAnsi" w:cs="Calibri"/>
          <w:shd w:val="clear" w:color="auto" w:fill="FFFFFF" w:themeFill="background1"/>
          <w:rtl/>
        </w:rPr>
        <w:t>אוקטובר</w:t>
      </w:r>
      <w:r w:rsidRPr="00C80943">
        <w:rPr>
          <w:rFonts w:asciiTheme="minorHAnsi" w:hAnsiTheme="minorHAnsi" w:cstheme="minorHAnsi" w:hint="cs"/>
          <w:shd w:val="clear" w:color="auto" w:fill="FFFFFF" w:themeFill="background1"/>
          <w:rtl/>
        </w:rPr>
        <w:t xml:space="preserve">. </w:t>
      </w:r>
      <w:r w:rsidRPr="00C80943">
        <w:rPr>
          <w:rFonts w:asciiTheme="minorHAnsi" w:hAnsiTheme="minorHAnsi" w:cstheme="minorHAnsi"/>
          <w:shd w:val="clear" w:color="auto" w:fill="FFFFFF" w:themeFill="background1"/>
          <w:rtl/>
        </w:rPr>
        <w:t>גיוסי</w:t>
      </w:r>
      <w:r w:rsidRPr="00C80943">
        <w:rPr>
          <w:rFonts w:asciiTheme="minorHAnsi" w:hAnsiTheme="minorHAnsi" w:cstheme="minorHAnsi"/>
          <w:rtl/>
        </w:rPr>
        <w:t xml:space="preserve"> ההון במגזר ההייטק </w:t>
      </w:r>
      <w:r w:rsidRPr="00C80943">
        <w:rPr>
          <w:rFonts w:asciiTheme="minorHAnsi" w:hAnsiTheme="minorHAnsi" w:cstheme="minorHAnsi" w:hint="cs"/>
          <w:rtl/>
        </w:rPr>
        <w:t xml:space="preserve">ברבעון הרביעי של השנה מוסיפים לשהות ברמה גבוהה </w:t>
      </w:r>
      <w:r w:rsidRPr="00C80943">
        <w:rPr>
          <w:rFonts w:asciiTheme="minorHAnsi" w:hAnsiTheme="minorHAnsi" w:cstheme="minorHAnsi"/>
          <w:b/>
          <w:bCs/>
          <w:rtl/>
        </w:rPr>
        <w:t xml:space="preserve">(איור </w:t>
      </w:r>
      <w:r w:rsidRPr="00C80943">
        <w:rPr>
          <w:rFonts w:asciiTheme="minorHAnsi" w:hAnsiTheme="minorHAnsi" w:cstheme="minorHAnsi" w:hint="cs"/>
          <w:b/>
          <w:bCs/>
          <w:rtl/>
        </w:rPr>
        <w:t>1</w:t>
      </w:r>
      <w:r>
        <w:rPr>
          <w:rFonts w:asciiTheme="minorHAnsi" w:hAnsiTheme="minorHAnsi" w:cstheme="minorHAnsi" w:hint="cs"/>
          <w:b/>
          <w:bCs/>
          <w:rtl/>
        </w:rPr>
        <w:t>3</w:t>
      </w:r>
      <w:r w:rsidRPr="00C80943">
        <w:rPr>
          <w:rFonts w:asciiTheme="minorHAnsi" w:hAnsiTheme="minorHAnsi" w:cstheme="minorHAnsi"/>
          <w:b/>
          <w:bCs/>
          <w:rtl/>
        </w:rPr>
        <w:t>)</w:t>
      </w:r>
      <w:r w:rsidRPr="00C80943">
        <w:rPr>
          <w:rFonts w:asciiTheme="minorHAnsi" w:hAnsiTheme="minorHAnsi" w:cstheme="minorHAnsi"/>
          <w:rtl/>
        </w:rPr>
        <w:t>.</w:t>
      </w:r>
      <w:r w:rsidRPr="00C80943">
        <w:rPr>
          <w:rFonts w:asciiTheme="minorHAnsi" w:hAnsiTheme="minorHAnsi" w:cs="Calibri" w:hint="cs"/>
          <w:rtl/>
        </w:rPr>
        <w:t xml:space="preserve"> בחודש נובמבר י</w:t>
      </w:r>
      <w:r w:rsidRPr="00C80943">
        <w:rPr>
          <w:rFonts w:asciiTheme="minorHAnsi" w:hAnsiTheme="minorHAnsi" w:cs="Calibri"/>
          <w:rtl/>
        </w:rPr>
        <w:t>צוא ויבוא הסחורות</w:t>
      </w:r>
      <w:r w:rsidRPr="00C80943">
        <w:rPr>
          <w:rFonts w:asciiTheme="minorHAnsi" w:hAnsiTheme="minorHAnsi" w:cs="Calibri" w:hint="cs"/>
          <w:rtl/>
        </w:rPr>
        <w:t xml:space="preserve"> הוסיפו לעלות, </w:t>
      </w:r>
      <w:r w:rsidRPr="00C80943">
        <w:rPr>
          <w:rFonts w:cstheme="minorHAnsi" w:hint="cs"/>
          <w:rtl/>
        </w:rPr>
        <w:t>ויצוא השירותים באוקטובר עלה ב-4.9% בהמשך לעליה של 8% בספטמבר</w:t>
      </w:r>
      <w:r w:rsidRPr="00C80943">
        <w:rPr>
          <w:rFonts w:asciiTheme="minorHAnsi" w:hAnsiTheme="minorHAnsi" w:cs="Calibri" w:hint="cs"/>
          <w:rtl/>
        </w:rPr>
        <w:t xml:space="preserve"> </w:t>
      </w:r>
      <w:r w:rsidRPr="00C80943">
        <w:rPr>
          <w:rFonts w:asciiTheme="minorHAnsi" w:hAnsiTheme="minorHAnsi" w:cs="Calibri" w:hint="cs"/>
          <w:b/>
          <w:bCs/>
          <w:rtl/>
        </w:rPr>
        <w:t xml:space="preserve">(איור </w:t>
      </w:r>
      <w:r>
        <w:rPr>
          <w:rFonts w:asciiTheme="minorHAnsi" w:hAnsiTheme="minorHAnsi" w:cs="Calibri" w:hint="cs"/>
          <w:b/>
          <w:bCs/>
          <w:rtl/>
        </w:rPr>
        <w:t>20</w:t>
      </w:r>
      <w:r w:rsidRPr="00C80943">
        <w:rPr>
          <w:rFonts w:asciiTheme="minorHAnsi" w:hAnsiTheme="minorHAnsi" w:cs="Calibri" w:hint="cs"/>
          <w:b/>
          <w:bCs/>
          <w:rtl/>
        </w:rPr>
        <w:t>).</w:t>
      </w:r>
      <w:r w:rsidRPr="00C80943">
        <w:rPr>
          <w:rFonts w:asciiTheme="minorHAnsi" w:hAnsiTheme="minorHAnsi" w:cs="Calibri" w:hint="cs"/>
          <w:rtl/>
        </w:rPr>
        <w:t xml:space="preserve"> </w:t>
      </w:r>
      <w:r w:rsidRPr="00C80943">
        <w:rPr>
          <w:rFonts w:asciiTheme="minorHAnsi" w:hAnsiTheme="minorHAnsi" w:cs="Calibri"/>
          <w:rtl/>
        </w:rPr>
        <w:t>ברבע</w:t>
      </w:r>
      <w:r w:rsidRPr="00C80943">
        <w:rPr>
          <w:rFonts w:asciiTheme="minorHAnsi" w:hAnsiTheme="minorHAnsi" w:cs="Calibri" w:hint="cs"/>
          <w:rtl/>
        </w:rPr>
        <w:t>ונים</w:t>
      </w:r>
      <w:r w:rsidRPr="00C80943">
        <w:rPr>
          <w:rFonts w:asciiTheme="minorHAnsi" w:hAnsiTheme="minorHAnsi" w:cs="Calibri"/>
          <w:rtl/>
        </w:rPr>
        <w:t xml:space="preserve"> </w:t>
      </w:r>
      <w:r w:rsidRPr="00C80943">
        <w:rPr>
          <w:rFonts w:asciiTheme="minorHAnsi" w:hAnsiTheme="minorHAnsi" w:cs="Calibri" w:hint="cs"/>
          <w:rtl/>
        </w:rPr>
        <w:t>השני ו</w:t>
      </w:r>
      <w:r w:rsidRPr="00C80943">
        <w:rPr>
          <w:rFonts w:asciiTheme="minorHAnsi" w:hAnsiTheme="minorHAnsi" w:cs="Calibri"/>
          <w:rtl/>
        </w:rPr>
        <w:t>השלישי של 2025</w:t>
      </w:r>
      <w:r w:rsidRPr="00C80943">
        <w:rPr>
          <w:rFonts w:asciiTheme="minorHAnsi" w:hAnsiTheme="minorHAnsi" w:cs="Calibri" w:hint="cs"/>
          <w:rtl/>
        </w:rPr>
        <w:t xml:space="preserve"> נרשמה ירידה חדה בעודף במאזן הסחורות</w:t>
      </w:r>
      <w:r w:rsidRPr="004C20CE">
        <w:rPr>
          <w:rFonts w:asciiTheme="minorHAnsi" w:hAnsiTheme="minorHAnsi" w:cs="Calibri" w:hint="cs"/>
          <w:rtl/>
        </w:rPr>
        <w:t xml:space="preserve"> והשירותים.</w:t>
      </w:r>
      <w:r w:rsidRPr="004C20CE">
        <w:rPr>
          <w:rFonts w:asciiTheme="minorHAnsi" w:hAnsiTheme="minorHAnsi" w:cs="Calibri"/>
          <w:rtl/>
        </w:rPr>
        <w:t xml:space="preserve"> </w:t>
      </w:r>
      <w:r w:rsidRPr="004C20CE">
        <w:rPr>
          <w:rFonts w:asciiTheme="minorHAnsi" w:hAnsiTheme="minorHAnsi" w:cs="Calibri" w:hint="cs"/>
          <w:rtl/>
        </w:rPr>
        <w:t xml:space="preserve">ברבעון השלישי, </w:t>
      </w:r>
      <w:r w:rsidRPr="004C20CE">
        <w:rPr>
          <w:rFonts w:asciiTheme="minorHAnsi" w:hAnsiTheme="minorHAnsi" w:cs="Calibri"/>
          <w:rtl/>
        </w:rPr>
        <w:t>לראשונה מאז 2013</w:t>
      </w:r>
      <w:r w:rsidRPr="004C20CE">
        <w:rPr>
          <w:rFonts w:asciiTheme="minorHAnsi" w:hAnsiTheme="minorHAnsi" w:cs="Calibri" w:hint="cs"/>
          <w:rtl/>
        </w:rPr>
        <w:t>,</w:t>
      </w:r>
      <w:r w:rsidRPr="004C20CE">
        <w:rPr>
          <w:rFonts w:asciiTheme="minorHAnsi" w:hAnsiTheme="minorHAnsi" w:cs="Calibri"/>
          <w:rtl/>
        </w:rPr>
        <w:t xml:space="preserve"> החשבון השוטף (מאזן התשלומים) עבר לגירעון</w:t>
      </w:r>
      <w:r w:rsidRPr="004C20CE">
        <w:rPr>
          <w:rFonts w:asciiTheme="minorHAnsi" w:hAnsiTheme="minorHAnsi" w:cs="Calibri" w:hint="cs"/>
          <w:rtl/>
        </w:rPr>
        <w:t xml:space="preserve">, גם לאור </w:t>
      </w:r>
      <w:r w:rsidRPr="004C20CE">
        <w:rPr>
          <w:rFonts w:asciiTheme="minorHAnsi" w:hAnsiTheme="minorHAnsi" w:cs="Calibri"/>
          <w:rtl/>
        </w:rPr>
        <w:t>גידול ברווחי חברות הייטק הנמצאות בבעלות זרה</w:t>
      </w:r>
      <w:r w:rsidRPr="004C20CE">
        <w:rPr>
          <w:rFonts w:asciiTheme="minorHAnsi" w:hAnsiTheme="minorHAnsi" w:cs="Calibri" w:hint="cs"/>
          <w:rtl/>
        </w:rPr>
        <w:t xml:space="preserve"> ששמרו את רווחיהן בישראל</w:t>
      </w:r>
      <w:r>
        <w:rPr>
          <w:rFonts w:asciiTheme="minorHAnsi" w:hAnsiTheme="minorHAnsi" w:cs="Calibri" w:hint="cs"/>
          <w:rtl/>
        </w:rPr>
        <w:t>,</w:t>
      </w:r>
      <w:r w:rsidRPr="004C20CE">
        <w:rPr>
          <w:rFonts w:asciiTheme="minorHAnsi" w:hAnsiTheme="minorHAnsi" w:cs="Calibri" w:hint="cs"/>
          <w:rtl/>
        </w:rPr>
        <w:t xml:space="preserve"> ועל כן נרשמו כהשקעה בחשבון ההון</w:t>
      </w:r>
      <w:r w:rsidRPr="004C20CE">
        <w:rPr>
          <w:rFonts w:asciiTheme="minorHAnsi" w:hAnsiTheme="minorHAnsi" w:cs="Calibri"/>
          <w:rtl/>
        </w:rPr>
        <w:t>.</w:t>
      </w:r>
      <w:r w:rsidRPr="004C20CE">
        <w:rPr>
          <w:rFonts w:asciiTheme="minorHAnsi" w:hAnsiTheme="minorHAnsi" w:cs="Calibri" w:hint="cs"/>
          <w:rtl/>
        </w:rPr>
        <w:t xml:space="preserve"> </w:t>
      </w:r>
    </w:p>
    <w:p w:rsidR="003A21FC" w:rsidRPr="004C20CE" w:rsidRDefault="003A21FC" w:rsidP="003A21FC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4C20CE">
        <w:rPr>
          <w:rFonts w:asciiTheme="minorHAnsi" w:hAnsiTheme="minorHAnsi" w:cstheme="minorHAnsi"/>
          <w:rtl/>
        </w:rPr>
        <w:lastRenderedPageBreak/>
        <w:t xml:space="preserve">הגירעון המצטבר בתקציב המדינה ב-12 החודשים האחרונים, </w:t>
      </w:r>
      <w:r w:rsidRPr="004C20CE">
        <w:rPr>
          <w:rFonts w:asciiTheme="minorHAnsi" w:hAnsiTheme="minorHAnsi" w:cstheme="minorHAnsi" w:hint="cs"/>
          <w:rtl/>
        </w:rPr>
        <w:t xml:space="preserve">עמד על 4.5 אחוזי תוצר </w:t>
      </w:r>
      <w:r w:rsidRPr="004C20CE">
        <w:rPr>
          <w:rFonts w:asciiTheme="minorHAnsi" w:hAnsiTheme="minorHAnsi" w:cstheme="minorHAnsi"/>
          <w:rtl/>
        </w:rPr>
        <w:t xml:space="preserve">בחודש </w:t>
      </w:r>
      <w:r w:rsidRPr="004C20CE">
        <w:rPr>
          <w:rFonts w:asciiTheme="minorHAnsi" w:hAnsiTheme="minorHAnsi" w:cstheme="minorHAnsi" w:hint="cs"/>
          <w:rtl/>
        </w:rPr>
        <w:t>נובמבר</w:t>
      </w:r>
      <w:r w:rsidRPr="004C20CE">
        <w:rPr>
          <w:rFonts w:asciiTheme="minorHAnsi" w:hAnsiTheme="minorHAnsi" w:cstheme="minorHAnsi"/>
          <w:rtl/>
        </w:rPr>
        <w:t xml:space="preserve">. </w:t>
      </w:r>
      <w:r w:rsidRPr="004C20CE">
        <w:rPr>
          <w:rFonts w:asciiTheme="minorHAnsi" w:hAnsiTheme="minorHAnsi" w:cs="Calibri"/>
          <w:rtl/>
        </w:rPr>
        <w:t>הממשלה אישרה את הצעת התקציב לשנת 2026 עם תקרת גירעון של 3.9 אחוזי תוצר</w:t>
      </w:r>
      <w:r w:rsidRPr="004C20CE">
        <w:rPr>
          <w:rFonts w:asciiTheme="minorHAnsi" w:hAnsiTheme="minorHAnsi" w:cs="Calibri" w:hint="cs"/>
          <w:rtl/>
        </w:rPr>
        <w:t>.</w:t>
      </w:r>
      <w:r w:rsidRPr="004C20CE">
        <w:rPr>
          <w:rFonts w:asciiTheme="minorHAnsi" w:hAnsiTheme="minorHAnsi" w:cs="Calibri"/>
          <w:rtl/>
        </w:rPr>
        <w:t xml:space="preserve"> </w:t>
      </w:r>
      <w:r w:rsidRPr="004C20CE">
        <w:rPr>
          <w:rFonts w:asciiTheme="minorHAnsi" w:hAnsiTheme="minorHAnsi" w:cstheme="minorHAnsi"/>
          <w:rtl/>
        </w:rPr>
        <w:t xml:space="preserve">תקבולי הממשלה ממיסים </w:t>
      </w:r>
      <w:r w:rsidRPr="004C20CE">
        <w:rPr>
          <w:rFonts w:asciiTheme="minorHAnsi" w:hAnsiTheme="minorHAnsi" w:cstheme="minorHAnsi" w:hint="cs"/>
          <w:rtl/>
        </w:rPr>
        <w:t xml:space="preserve">ישירים </w:t>
      </w:r>
      <w:r w:rsidRPr="004C20CE">
        <w:rPr>
          <w:rFonts w:asciiTheme="minorHAnsi" w:hAnsiTheme="minorHAnsi" w:cstheme="minorHAnsi"/>
          <w:rtl/>
        </w:rPr>
        <w:t xml:space="preserve">בחודש </w:t>
      </w:r>
      <w:r w:rsidRPr="004C20CE">
        <w:rPr>
          <w:rFonts w:asciiTheme="minorHAnsi" w:hAnsiTheme="minorHAnsi" w:cstheme="minorHAnsi" w:hint="cs"/>
          <w:rtl/>
        </w:rPr>
        <w:t>זה</w:t>
      </w:r>
      <w:r w:rsidRPr="004C20CE">
        <w:rPr>
          <w:rFonts w:asciiTheme="minorHAnsi" w:hAnsiTheme="minorHAnsi" w:cstheme="minorHAnsi"/>
          <w:rtl/>
        </w:rPr>
        <w:t xml:space="preserve"> (במחירים קבועים ובניכוי שינויי חקיקה והכנסות חד פעמיות) נמצאים ברמה גבוהה בהשוואה למגמה ארוכת הטווח </w:t>
      </w:r>
      <w:r w:rsidRPr="004C20CE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14</w:t>
      </w:r>
      <w:r w:rsidRPr="004C20CE">
        <w:rPr>
          <w:rFonts w:asciiTheme="minorHAnsi" w:hAnsiTheme="minorHAnsi" w:cs="Calibri" w:hint="cs"/>
          <w:b/>
          <w:bCs/>
          <w:rtl/>
        </w:rPr>
        <w:t>).</w:t>
      </w:r>
      <w:r w:rsidRPr="004C20CE">
        <w:rPr>
          <w:rFonts w:asciiTheme="minorHAnsi" w:hAnsiTheme="minorHAnsi" w:cs="Calibri" w:hint="cs"/>
          <w:rtl/>
        </w:rPr>
        <w:t xml:space="preserve"> </w:t>
      </w:r>
    </w:p>
    <w:p w:rsidR="003A21FC" w:rsidRPr="004C20CE" w:rsidRDefault="003A21FC" w:rsidP="003A21FC">
      <w:pPr>
        <w:bidi/>
        <w:spacing w:line="360" w:lineRule="auto"/>
        <w:jc w:val="both"/>
        <w:rPr>
          <w:rFonts w:asciiTheme="minorHAnsi" w:hAnsiTheme="minorHAnsi" w:cstheme="minorHAnsi"/>
          <w:rtl/>
        </w:rPr>
      </w:pPr>
      <w:r w:rsidRPr="004C20CE">
        <w:rPr>
          <w:rFonts w:asciiTheme="minorHAnsi" w:hAnsiTheme="minorHAnsi" w:cs="Calibri"/>
          <w:rtl/>
        </w:rPr>
        <w:t xml:space="preserve">שוק העבודה נותר הדוק, </w:t>
      </w:r>
      <w:r w:rsidRPr="004C20CE">
        <w:rPr>
          <w:rFonts w:asciiTheme="minorHAnsi" w:hAnsiTheme="minorHAnsi" w:cs="Calibri" w:hint="cs"/>
          <w:rtl/>
        </w:rPr>
        <w:t xml:space="preserve">אך בנתוני הקצה ישנה אינדיקציה להקלה במגבלות ההיצע. זו משתקפת בעלייה בשיעורי ההשתתפות והתעסוקה, בירידה בשיעור הנעדרים בשל שירות מילואים, </w:t>
      </w:r>
      <w:r w:rsidRPr="004C20CE">
        <w:rPr>
          <w:rFonts w:asciiTheme="minorHAnsi" w:hAnsiTheme="minorHAnsi" w:cstheme="minorHAnsi" w:hint="cs"/>
          <w:rtl/>
        </w:rPr>
        <w:t xml:space="preserve">ובירידה בקצב עליית השכר </w:t>
      </w:r>
      <w:r w:rsidRPr="004C20CE">
        <w:rPr>
          <w:rFonts w:asciiTheme="minorHAnsi" w:hAnsiTheme="minorHAnsi" w:cs="Calibri" w:hint="cs"/>
          <w:rtl/>
        </w:rPr>
        <w:t xml:space="preserve">במגזר העסקי. </w:t>
      </w:r>
      <w:r w:rsidRPr="004C20CE">
        <w:rPr>
          <w:rFonts w:asciiTheme="minorHAnsi" w:hAnsiTheme="minorHAnsi" w:cstheme="minorHAnsi"/>
          <w:rtl/>
        </w:rPr>
        <w:t xml:space="preserve">שיעור התעסוקה ושיעור ההשתתפות </w:t>
      </w:r>
      <w:r>
        <w:rPr>
          <w:rFonts w:asciiTheme="minorHAnsi" w:hAnsiTheme="minorHAnsi" w:cstheme="minorHAnsi" w:hint="cs"/>
          <w:rtl/>
        </w:rPr>
        <w:t>ב</w:t>
      </w:r>
      <w:r w:rsidRPr="004C20CE">
        <w:rPr>
          <w:rFonts w:asciiTheme="minorHAnsi" w:hAnsiTheme="minorHAnsi" w:cstheme="minorHAnsi"/>
          <w:rtl/>
        </w:rPr>
        <w:t xml:space="preserve">גילי </w:t>
      </w:r>
      <w:r w:rsidRPr="004C20CE">
        <w:rPr>
          <w:rFonts w:asciiTheme="minorHAnsi" w:hAnsiTheme="minorHAnsi" w:cstheme="minorHAnsi" w:hint="cs"/>
          <w:rtl/>
        </w:rPr>
        <w:t>העבודה העיקריים (64-25)</w:t>
      </w:r>
      <w:r w:rsidRPr="004C20CE">
        <w:rPr>
          <w:rFonts w:asciiTheme="minorHAnsi" w:hAnsiTheme="minorHAnsi" w:cstheme="minorHAnsi"/>
          <w:rtl/>
        </w:rPr>
        <w:t xml:space="preserve"> </w:t>
      </w:r>
      <w:r w:rsidRPr="004C20CE">
        <w:rPr>
          <w:rFonts w:asciiTheme="minorHAnsi" w:hAnsiTheme="minorHAnsi" w:cs="Calibri" w:hint="cs"/>
          <w:rtl/>
        </w:rPr>
        <w:t xml:space="preserve">עלו בחודש נובמבר ועמדו </w:t>
      </w:r>
      <w:r w:rsidRPr="004C20CE">
        <w:rPr>
          <w:rFonts w:asciiTheme="minorHAnsi" w:hAnsiTheme="minorHAnsi" w:cstheme="minorHAnsi" w:hint="cs"/>
          <w:rtl/>
        </w:rPr>
        <w:t xml:space="preserve">על 79.4% ו-81.7% בהתאמה </w:t>
      </w:r>
      <w:r w:rsidRPr="004C20CE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15</w:t>
      </w:r>
      <w:r w:rsidRPr="004C20CE">
        <w:rPr>
          <w:rFonts w:asciiTheme="minorHAnsi" w:hAnsiTheme="minorHAnsi" w:cstheme="minorHAnsi" w:hint="cs"/>
          <w:b/>
          <w:bCs/>
          <w:rtl/>
        </w:rPr>
        <w:t>א'</w:t>
      </w:r>
      <w:r w:rsidRPr="004C20CE">
        <w:rPr>
          <w:rFonts w:asciiTheme="minorHAnsi" w:hAnsiTheme="minorHAnsi" w:cstheme="minorHAnsi"/>
          <w:b/>
          <w:bCs/>
          <w:rtl/>
        </w:rPr>
        <w:t>)</w:t>
      </w:r>
      <w:r w:rsidRPr="004C20CE">
        <w:rPr>
          <w:rFonts w:hint="cs"/>
          <w:rtl/>
        </w:rPr>
        <w:t xml:space="preserve">. </w:t>
      </w:r>
      <w:r w:rsidRPr="004C20CE">
        <w:rPr>
          <w:rFonts w:asciiTheme="minorHAnsi" w:hAnsiTheme="minorHAnsi" w:cstheme="minorHAnsi"/>
          <w:rtl/>
        </w:rPr>
        <w:t xml:space="preserve">שיעור האבטלה הרחבה </w:t>
      </w:r>
      <w:r>
        <w:rPr>
          <w:rFonts w:asciiTheme="minorHAnsi" w:hAnsiTheme="minorHAnsi" w:cstheme="minorHAnsi" w:hint="cs"/>
          <w:rtl/>
        </w:rPr>
        <w:t>ב</w:t>
      </w:r>
      <w:r w:rsidRPr="004C20CE">
        <w:rPr>
          <w:rFonts w:asciiTheme="minorHAnsi" w:hAnsiTheme="minorHAnsi" w:cstheme="minorHAnsi"/>
          <w:rtl/>
        </w:rPr>
        <w:t xml:space="preserve">גילי </w:t>
      </w:r>
      <w:r w:rsidRPr="004C20CE">
        <w:rPr>
          <w:rFonts w:asciiTheme="minorHAnsi" w:hAnsiTheme="minorHAnsi" w:cstheme="minorHAnsi" w:hint="cs"/>
          <w:rtl/>
        </w:rPr>
        <w:t>העבודה העיקריים (64-25)</w:t>
      </w:r>
      <w:r w:rsidRPr="004C20CE">
        <w:rPr>
          <w:rFonts w:asciiTheme="minorHAnsi" w:hAnsiTheme="minorHAnsi" w:cstheme="minorHAnsi"/>
          <w:rtl/>
        </w:rPr>
        <w:t xml:space="preserve"> </w:t>
      </w:r>
      <w:r w:rsidRPr="004C20CE">
        <w:rPr>
          <w:rFonts w:asciiTheme="minorHAnsi" w:hAnsiTheme="minorHAnsi" w:cstheme="minorHAnsi" w:hint="cs"/>
          <w:rtl/>
        </w:rPr>
        <w:t>נותר יציב ו</w:t>
      </w:r>
      <w:r w:rsidRPr="004C20CE">
        <w:rPr>
          <w:rFonts w:asciiTheme="minorHAnsi" w:hAnsiTheme="minorHAnsi" w:cstheme="minorHAnsi"/>
          <w:rtl/>
        </w:rPr>
        <w:t xml:space="preserve">עמד בחודש </w:t>
      </w:r>
      <w:r w:rsidRPr="004C20CE">
        <w:rPr>
          <w:rFonts w:asciiTheme="minorHAnsi" w:hAnsiTheme="minorHAnsi" w:cstheme="minorHAnsi" w:hint="cs"/>
          <w:rtl/>
        </w:rPr>
        <w:t xml:space="preserve">נובמבר </w:t>
      </w:r>
      <w:r w:rsidRPr="004C20CE">
        <w:rPr>
          <w:rFonts w:asciiTheme="minorHAnsi" w:hAnsiTheme="minorHAnsi" w:cstheme="minorHAnsi"/>
          <w:rtl/>
        </w:rPr>
        <w:t xml:space="preserve">על </w:t>
      </w:r>
      <w:r w:rsidRPr="004C20CE">
        <w:rPr>
          <w:rFonts w:asciiTheme="minorHAnsi" w:hAnsiTheme="minorHAnsi" w:cstheme="minorHAnsi" w:hint="cs"/>
          <w:rtl/>
        </w:rPr>
        <w:t>3.1%</w:t>
      </w:r>
      <w:r w:rsidRPr="004C20CE">
        <w:rPr>
          <w:rFonts w:asciiTheme="minorHAnsi" w:hAnsiTheme="minorHAnsi" w:cstheme="minorHAnsi"/>
          <w:rtl/>
        </w:rPr>
        <w:t xml:space="preserve"> </w:t>
      </w:r>
      <w:r w:rsidRPr="004C20CE">
        <w:rPr>
          <w:rFonts w:asciiTheme="minorHAnsi" w:hAnsiTheme="minorHAnsi" w:cstheme="minorHAnsi"/>
          <w:b/>
          <w:bCs/>
          <w:rtl/>
        </w:rPr>
        <w:t>(איור 1</w:t>
      </w:r>
      <w:r>
        <w:rPr>
          <w:rFonts w:asciiTheme="minorHAnsi" w:hAnsiTheme="minorHAnsi" w:cstheme="minorHAnsi" w:hint="cs"/>
          <w:b/>
          <w:bCs/>
          <w:rtl/>
        </w:rPr>
        <w:t>5</w:t>
      </w:r>
      <w:r w:rsidRPr="004C20CE">
        <w:rPr>
          <w:rFonts w:asciiTheme="minorHAnsi" w:hAnsiTheme="minorHAnsi" w:cstheme="minorHAnsi"/>
          <w:b/>
          <w:bCs/>
          <w:rtl/>
        </w:rPr>
        <w:t>ב').</w:t>
      </w:r>
      <w:r w:rsidRPr="004C20CE">
        <w:rPr>
          <w:rFonts w:asciiTheme="minorHAnsi" w:hAnsiTheme="minorHAnsi" w:cstheme="minorHAnsi"/>
          <w:rtl/>
        </w:rPr>
        <w:t xml:space="preserve"> שיעור הנעדרים זמנית </w:t>
      </w:r>
      <w:r w:rsidRPr="004C20CE">
        <w:rPr>
          <w:rFonts w:asciiTheme="minorHAnsi" w:hAnsiTheme="minorHAnsi" w:cstheme="minorHAnsi" w:hint="cs"/>
          <w:rtl/>
        </w:rPr>
        <w:t xml:space="preserve">מהעבודה </w:t>
      </w:r>
      <w:r w:rsidRPr="004C20CE">
        <w:rPr>
          <w:rFonts w:asciiTheme="minorHAnsi" w:hAnsiTheme="minorHAnsi" w:cstheme="minorHAnsi"/>
          <w:rtl/>
        </w:rPr>
        <w:t>בשל שירות מילואים</w:t>
      </w:r>
      <w:r w:rsidRPr="004C20CE">
        <w:rPr>
          <w:rFonts w:asciiTheme="minorHAnsi" w:hAnsiTheme="minorHAnsi" w:cstheme="minorHAnsi" w:hint="cs"/>
          <w:rtl/>
        </w:rPr>
        <w:t xml:space="preserve"> בחודש נובמבר ירד קלות</w:t>
      </w:r>
      <w:r w:rsidRPr="004C20CE">
        <w:rPr>
          <w:rFonts w:asciiTheme="minorHAnsi" w:hAnsiTheme="minorHAnsi" w:cstheme="minorHAnsi"/>
          <w:rtl/>
        </w:rPr>
        <w:t xml:space="preserve"> </w:t>
      </w:r>
      <w:r w:rsidRPr="004C20CE">
        <w:rPr>
          <w:rFonts w:asciiTheme="minorHAnsi" w:hAnsiTheme="minorHAnsi" w:cstheme="minorHAnsi" w:hint="cs"/>
          <w:rtl/>
        </w:rPr>
        <w:t xml:space="preserve">ועומד </w:t>
      </w:r>
      <w:r w:rsidRPr="004C20CE">
        <w:rPr>
          <w:rFonts w:asciiTheme="minorHAnsi" w:hAnsiTheme="minorHAnsi" w:cstheme="minorHAnsi"/>
          <w:rtl/>
        </w:rPr>
        <w:t xml:space="preserve">על </w:t>
      </w:r>
      <w:r w:rsidRPr="004C20CE">
        <w:rPr>
          <w:rFonts w:asciiTheme="minorHAnsi" w:hAnsiTheme="minorHAnsi" w:cstheme="minorHAnsi" w:hint="cs"/>
          <w:rtl/>
        </w:rPr>
        <w:t>0.5</w:t>
      </w:r>
      <w:r w:rsidRPr="004C20CE">
        <w:rPr>
          <w:rFonts w:asciiTheme="minorHAnsi" w:hAnsiTheme="minorHAnsi" w:cstheme="minorHAnsi"/>
          <w:rtl/>
        </w:rPr>
        <w:t xml:space="preserve">%. </w:t>
      </w:r>
      <w:r w:rsidRPr="004C20CE">
        <w:rPr>
          <w:rFonts w:asciiTheme="minorHAnsi" w:hAnsiTheme="minorHAnsi" w:cstheme="minorHAnsi" w:hint="cs"/>
          <w:rtl/>
        </w:rPr>
        <w:t xml:space="preserve">בחודשים אוגוסט-אוקטובר השכר </w:t>
      </w:r>
      <w:r>
        <w:rPr>
          <w:rFonts w:asciiTheme="minorHAnsi" w:hAnsiTheme="minorHAnsi" w:cstheme="minorHAnsi" w:hint="cs"/>
          <w:rtl/>
        </w:rPr>
        <w:t xml:space="preserve">במגזר העסקי </w:t>
      </w:r>
      <w:r w:rsidRPr="004C20CE">
        <w:rPr>
          <w:rFonts w:asciiTheme="minorHAnsi" w:hAnsiTheme="minorHAnsi" w:cstheme="minorHAnsi" w:hint="cs"/>
          <w:rtl/>
        </w:rPr>
        <w:t xml:space="preserve">עלה ב-5.3% ביחס לתקופה המקבילה אשתקד, זאת בהשוואה ל-5.9% בחודשים יולי-ספטמבר </w:t>
      </w:r>
      <w:r w:rsidRPr="004C20CE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>17</w:t>
      </w:r>
      <w:r w:rsidRPr="004C20CE">
        <w:rPr>
          <w:rFonts w:asciiTheme="minorHAnsi" w:hAnsiTheme="minorHAnsi" w:cstheme="minorHAnsi"/>
          <w:b/>
          <w:bCs/>
          <w:rtl/>
        </w:rPr>
        <w:t>)</w:t>
      </w:r>
      <w:r w:rsidRPr="004C20CE">
        <w:rPr>
          <w:rFonts w:asciiTheme="minorHAnsi" w:hAnsiTheme="minorHAnsi" w:cstheme="minorHAnsi" w:hint="cs"/>
          <w:b/>
          <w:bCs/>
          <w:rtl/>
        </w:rPr>
        <w:t>.</w:t>
      </w:r>
      <w:r w:rsidRPr="004C20CE">
        <w:rPr>
          <w:rtl/>
        </w:rPr>
        <w:t xml:space="preserve"> </w:t>
      </w:r>
      <w:r>
        <w:rPr>
          <w:rFonts w:asciiTheme="minorHAnsi" w:hAnsiTheme="minorHAnsi" w:cstheme="minorHAnsi" w:hint="cs"/>
          <w:rtl/>
        </w:rPr>
        <w:t xml:space="preserve">לצד זאת, </w:t>
      </w:r>
      <w:r w:rsidRPr="004C20CE">
        <w:rPr>
          <w:rFonts w:asciiTheme="minorHAnsi" w:hAnsiTheme="minorHAnsi" w:cs="Calibri" w:hint="cs"/>
          <w:rtl/>
        </w:rPr>
        <w:t>ה</w:t>
      </w:r>
      <w:r w:rsidRPr="004C20CE">
        <w:rPr>
          <w:rFonts w:asciiTheme="minorHAnsi" w:hAnsiTheme="minorHAnsi" w:cs="Calibri"/>
          <w:rtl/>
        </w:rPr>
        <w:t>יחס בין מספר המשרות הפנויות למספר המובטלים</w:t>
      </w:r>
      <w:r w:rsidRPr="004C20CE">
        <w:rPr>
          <w:rFonts w:asciiTheme="minorHAnsi" w:hAnsiTheme="minorHAnsi" w:cs="Calibri" w:hint="cs"/>
          <w:rtl/>
        </w:rPr>
        <w:t xml:space="preserve"> יציב ברמה </w:t>
      </w:r>
      <w:r w:rsidRPr="004C20CE">
        <w:rPr>
          <w:rFonts w:asciiTheme="minorHAnsi" w:hAnsiTheme="minorHAnsi" w:cs="Calibri"/>
          <w:rtl/>
        </w:rPr>
        <w:t>גבוה</w:t>
      </w:r>
      <w:r w:rsidRPr="004C20CE">
        <w:rPr>
          <w:rFonts w:asciiTheme="minorHAnsi" w:hAnsiTheme="minorHAnsi" w:cs="Calibri" w:hint="cs"/>
          <w:rtl/>
        </w:rPr>
        <w:t xml:space="preserve">ה </w:t>
      </w:r>
      <w:r w:rsidRPr="004C20CE">
        <w:rPr>
          <w:rFonts w:asciiTheme="minorHAnsi" w:hAnsiTheme="minorHAnsi" w:cs="Calibri" w:hint="cs"/>
          <w:b/>
          <w:bCs/>
          <w:rtl/>
        </w:rPr>
        <w:t>(איור 1</w:t>
      </w:r>
      <w:r>
        <w:rPr>
          <w:rFonts w:asciiTheme="minorHAnsi" w:hAnsiTheme="minorHAnsi" w:cs="Calibri" w:hint="cs"/>
          <w:b/>
          <w:bCs/>
          <w:rtl/>
        </w:rPr>
        <w:t>6</w:t>
      </w:r>
      <w:r w:rsidRPr="004C20CE">
        <w:rPr>
          <w:rFonts w:asciiTheme="minorHAnsi" w:hAnsiTheme="minorHAnsi" w:cs="Calibri" w:hint="cs"/>
          <w:b/>
          <w:bCs/>
          <w:rtl/>
        </w:rPr>
        <w:t>ב')</w:t>
      </w:r>
      <w:r w:rsidRPr="004C20CE">
        <w:rPr>
          <w:rFonts w:asciiTheme="minorHAnsi" w:hAnsiTheme="minorHAnsi" w:cs="Calibri" w:hint="cs"/>
          <w:rtl/>
        </w:rPr>
        <w:t xml:space="preserve">. </w:t>
      </w:r>
      <w:r w:rsidRPr="004C20CE">
        <w:rPr>
          <w:rFonts w:asciiTheme="minorHAnsi" w:hAnsiTheme="minorHAnsi" w:cstheme="minorHAnsi"/>
          <w:rtl/>
        </w:rPr>
        <w:t xml:space="preserve">שיעור המשרות הפנויות </w:t>
      </w:r>
      <w:r w:rsidRPr="004C20CE">
        <w:rPr>
          <w:rFonts w:asciiTheme="minorHAnsi" w:hAnsiTheme="minorHAnsi" w:cstheme="minorHAnsi" w:hint="cs"/>
          <w:rtl/>
        </w:rPr>
        <w:t>עלה קלות ועמד ב</w:t>
      </w:r>
      <w:r w:rsidRPr="004C20CE">
        <w:rPr>
          <w:rFonts w:asciiTheme="minorHAnsi" w:hAnsiTheme="minorHAnsi" w:cstheme="minorHAnsi"/>
          <w:rtl/>
        </w:rPr>
        <w:t xml:space="preserve">חודש </w:t>
      </w:r>
      <w:r w:rsidRPr="004C20CE">
        <w:rPr>
          <w:rFonts w:asciiTheme="minorHAnsi" w:hAnsiTheme="minorHAnsi" w:cstheme="minorHAnsi" w:hint="cs"/>
          <w:rtl/>
        </w:rPr>
        <w:t>נובמבר</w:t>
      </w:r>
      <w:r w:rsidRPr="004C20CE">
        <w:rPr>
          <w:rFonts w:asciiTheme="minorHAnsi" w:hAnsiTheme="minorHAnsi" w:cstheme="minorHAnsi"/>
          <w:rtl/>
        </w:rPr>
        <w:t xml:space="preserve"> </w:t>
      </w:r>
      <w:r w:rsidRPr="004C20CE">
        <w:rPr>
          <w:rFonts w:asciiTheme="minorHAnsi" w:hAnsiTheme="minorHAnsi" w:cstheme="minorHAnsi" w:hint="cs"/>
          <w:rtl/>
        </w:rPr>
        <w:t>על 4.6%</w:t>
      </w:r>
      <w:r w:rsidRPr="004C20CE">
        <w:rPr>
          <w:rFonts w:asciiTheme="minorHAnsi" w:hAnsiTheme="minorHAnsi" w:cstheme="minorHAnsi"/>
          <w:rtl/>
        </w:rPr>
        <w:t xml:space="preserve"> </w:t>
      </w:r>
      <w:r w:rsidRPr="004C20CE">
        <w:rPr>
          <w:rFonts w:asciiTheme="minorHAnsi" w:hAnsiTheme="minorHAnsi" w:cstheme="minorHAnsi"/>
          <w:b/>
          <w:bCs/>
          <w:rtl/>
        </w:rPr>
        <w:t xml:space="preserve">(איור </w:t>
      </w:r>
      <w:r w:rsidRPr="004C20CE">
        <w:rPr>
          <w:rFonts w:asciiTheme="minorHAnsi" w:hAnsiTheme="minorHAnsi" w:cstheme="minorHAnsi" w:hint="cs"/>
          <w:b/>
          <w:bCs/>
          <w:rtl/>
        </w:rPr>
        <w:t>1</w:t>
      </w:r>
      <w:r>
        <w:rPr>
          <w:rFonts w:asciiTheme="minorHAnsi" w:hAnsiTheme="minorHAnsi" w:cstheme="minorHAnsi" w:hint="cs"/>
          <w:b/>
          <w:bCs/>
          <w:rtl/>
        </w:rPr>
        <w:t>6</w:t>
      </w:r>
      <w:r w:rsidRPr="004C20CE">
        <w:rPr>
          <w:rFonts w:asciiTheme="minorHAnsi" w:hAnsiTheme="minorHAnsi" w:cstheme="minorHAnsi" w:hint="cs"/>
          <w:b/>
          <w:bCs/>
          <w:rtl/>
        </w:rPr>
        <w:t>א'</w:t>
      </w:r>
      <w:r w:rsidRPr="004C20CE">
        <w:rPr>
          <w:rFonts w:asciiTheme="minorHAnsi" w:hAnsiTheme="minorHAnsi" w:cstheme="minorHAnsi"/>
          <w:b/>
          <w:bCs/>
          <w:rtl/>
        </w:rPr>
        <w:t>).</w:t>
      </w:r>
    </w:p>
    <w:p w:rsidR="003A21FC" w:rsidRPr="004C20CE" w:rsidRDefault="003A21FC" w:rsidP="003A21FC">
      <w:pPr>
        <w:bidi/>
        <w:spacing w:after="0" w:line="360" w:lineRule="auto"/>
        <w:jc w:val="both"/>
        <w:rPr>
          <w:rFonts w:asciiTheme="minorHAnsi" w:hAnsiTheme="minorHAnsi" w:cs="Calibri"/>
          <w:rtl/>
        </w:rPr>
      </w:pPr>
      <w:r>
        <w:rPr>
          <w:rFonts w:asciiTheme="minorHAnsi" w:hAnsiTheme="minorHAnsi" w:cs="Calibri" w:hint="cs"/>
          <w:rtl/>
        </w:rPr>
        <w:t xml:space="preserve">בשוק הדיור, המשיכה מגמת הירידה במחירי הדירות: </w:t>
      </w:r>
      <w:r w:rsidRPr="004C20CE">
        <w:rPr>
          <w:rFonts w:asciiTheme="minorHAnsi" w:hAnsiTheme="minorHAnsi" w:cs="Calibri" w:hint="cs"/>
          <w:rtl/>
        </w:rPr>
        <w:t xml:space="preserve">בחודשים ספטמבר-אוקטובר </w:t>
      </w:r>
      <w:r w:rsidRPr="004C20CE">
        <w:rPr>
          <w:rFonts w:asciiTheme="minorHAnsi" w:hAnsiTheme="minorHAnsi" w:cs="Calibri"/>
          <w:rtl/>
        </w:rPr>
        <w:t>ירדו מחירי הדירות ב-</w:t>
      </w:r>
      <w:r w:rsidRPr="004C20CE">
        <w:rPr>
          <w:rFonts w:asciiTheme="minorHAnsi" w:hAnsiTheme="minorHAnsi" w:cs="Calibri" w:hint="cs"/>
          <w:rtl/>
        </w:rPr>
        <w:t>0.5</w:t>
      </w:r>
      <w:r w:rsidRPr="004C20CE">
        <w:rPr>
          <w:rFonts w:asciiTheme="minorHAnsi" w:hAnsiTheme="minorHAnsi" w:cs="Calibri"/>
          <w:rtl/>
        </w:rPr>
        <w:t xml:space="preserve">%, וקצב העלייה השנתי של המחירים התמתן </w:t>
      </w:r>
      <w:r w:rsidRPr="004C20CE">
        <w:rPr>
          <w:rFonts w:asciiTheme="minorHAnsi" w:hAnsiTheme="minorHAnsi" w:cs="Calibri" w:hint="cs"/>
          <w:rtl/>
        </w:rPr>
        <w:t>ל-0.1%</w:t>
      </w:r>
      <w:r w:rsidRPr="004C20CE">
        <w:rPr>
          <w:rFonts w:asciiTheme="minorHAnsi" w:hAnsiTheme="minorHAnsi" w:cs="Calibri"/>
          <w:rtl/>
        </w:rPr>
        <w:t xml:space="preserve"> </w:t>
      </w:r>
      <w:r w:rsidRPr="004C20CE">
        <w:rPr>
          <w:rFonts w:asciiTheme="minorHAnsi" w:hAnsiTheme="minorHAnsi" w:cs="Calibri"/>
          <w:b/>
          <w:bCs/>
          <w:rtl/>
        </w:rPr>
        <w:t>(איור 8).</w:t>
      </w:r>
      <w:r w:rsidRPr="004C20CE">
        <w:rPr>
          <w:rFonts w:asciiTheme="minorHAnsi" w:hAnsiTheme="minorHAnsi" w:cs="Calibri"/>
          <w:rtl/>
        </w:rPr>
        <w:t xml:space="preserve"> מספר העסקאות בדירות </w:t>
      </w:r>
      <w:r>
        <w:rPr>
          <w:rFonts w:asciiTheme="minorHAnsi" w:hAnsiTheme="minorHAnsi" w:cs="Calibri" w:hint="cs"/>
          <w:rtl/>
        </w:rPr>
        <w:t xml:space="preserve">ירד </w:t>
      </w:r>
      <w:r w:rsidRPr="004C20CE">
        <w:rPr>
          <w:rFonts w:asciiTheme="minorHAnsi" w:hAnsiTheme="minorHAnsi" w:cs="Calibri" w:hint="cs"/>
          <w:rtl/>
        </w:rPr>
        <w:t xml:space="preserve">בחודש </w:t>
      </w:r>
      <w:r w:rsidRPr="004C20CE">
        <w:rPr>
          <w:rFonts w:asciiTheme="minorHAnsi" w:hAnsiTheme="minorHAnsi" w:cs="Calibri"/>
          <w:rtl/>
        </w:rPr>
        <w:t xml:space="preserve">אוקטובר, ומלאי הדירות הלא מכורות </w:t>
      </w:r>
      <w:r w:rsidRPr="004C20CE">
        <w:rPr>
          <w:rFonts w:asciiTheme="minorHAnsi" w:hAnsiTheme="minorHAnsi" w:cs="Calibri" w:hint="cs"/>
          <w:rtl/>
        </w:rPr>
        <w:t>נותר גבוה</w:t>
      </w:r>
      <w:r w:rsidRPr="004C20CE">
        <w:rPr>
          <w:rFonts w:asciiTheme="minorHAnsi" w:hAnsiTheme="minorHAnsi" w:cs="Calibri"/>
          <w:rtl/>
        </w:rPr>
        <w:t xml:space="preserve">. בחודש </w:t>
      </w:r>
      <w:r w:rsidRPr="004C20CE">
        <w:rPr>
          <w:rFonts w:asciiTheme="minorHAnsi" w:hAnsiTheme="minorHAnsi" w:cs="Calibri" w:hint="cs"/>
          <w:rtl/>
        </w:rPr>
        <w:t>נובמבר</w:t>
      </w:r>
      <w:r w:rsidRPr="004C20CE">
        <w:rPr>
          <w:rFonts w:asciiTheme="minorHAnsi" w:hAnsiTheme="minorHAnsi" w:cs="Calibri"/>
          <w:rtl/>
        </w:rPr>
        <w:t xml:space="preserve"> הועמדו משכנתאות בסך של כ-9 מיליארדי ₪ </w:t>
      </w:r>
      <w:r w:rsidRPr="004C20CE">
        <w:rPr>
          <w:rFonts w:asciiTheme="minorHAnsi" w:hAnsiTheme="minorHAnsi" w:cs="Calibri"/>
          <w:b/>
          <w:bCs/>
          <w:rtl/>
        </w:rPr>
        <w:t>(איור 9).</w:t>
      </w:r>
      <w:r w:rsidRPr="004C20CE">
        <w:rPr>
          <w:rFonts w:asciiTheme="minorHAnsi" w:hAnsiTheme="minorHAnsi" w:cs="Calibri" w:hint="cs"/>
          <w:b/>
          <w:bCs/>
          <w:rtl/>
        </w:rPr>
        <w:t xml:space="preserve"> </w:t>
      </w:r>
      <w:r w:rsidRPr="004C20CE">
        <w:rPr>
          <w:rFonts w:asciiTheme="minorHAnsi" w:hAnsiTheme="minorHAnsi" w:cs="Calibri"/>
          <w:rtl/>
        </w:rPr>
        <w:t xml:space="preserve">קצב העלייה השנתי של סעיף שירותי דיור בבעלות הדיירים (שכר דירה בחוזים חדשים ומתחדשים) ירד </w:t>
      </w:r>
      <w:r w:rsidRPr="004C20CE">
        <w:rPr>
          <w:rFonts w:asciiTheme="minorHAnsi" w:hAnsiTheme="minorHAnsi" w:cs="Calibri" w:hint="cs"/>
          <w:rtl/>
        </w:rPr>
        <w:t xml:space="preserve">בחודש נובמבר </w:t>
      </w:r>
      <w:r w:rsidRPr="004C20CE">
        <w:rPr>
          <w:rFonts w:asciiTheme="minorHAnsi" w:hAnsiTheme="minorHAnsi" w:cs="Calibri"/>
          <w:rtl/>
        </w:rPr>
        <w:t>ל-2.6%, מ-3.1% באוקטובר</w:t>
      </w:r>
      <w:r w:rsidRPr="004C20CE">
        <w:rPr>
          <w:rFonts w:asciiTheme="minorHAnsi" w:hAnsiTheme="minorHAnsi" w:cs="Calibri" w:hint="cs"/>
          <w:rtl/>
        </w:rPr>
        <w:t>. קצב העלייה</w:t>
      </w:r>
      <w:r w:rsidRPr="004C20CE">
        <w:rPr>
          <w:rFonts w:asciiTheme="minorHAnsi" w:hAnsiTheme="minorHAnsi" w:cs="Calibri"/>
        </w:rPr>
        <w:t xml:space="preserve"> </w:t>
      </w:r>
      <w:r w:rsidRPr="004C20CE">
        <w:rPr>
          <w:rFonts w:asciiTheme="minorHAnsi" w:hAnsiTheme="minorHAnsi" w:cs="Calibri" w:hint="cs"/>
          <w:rtl/>
        </w:rPr>
        <w:t>בחוזים</w:t>
      </w:r>
      <w:r w:rsidRPr="004C20CE">
        <w:rPr>
          <w:rFonts w:asciiTheme="minorHAnsi" w:hAnsiTheme="minorHAnsi" w:cs="Calibri" w:hint="cs"/>
        </w:rPr>
        <w:t xml:space="preserve"> </w:t>
      </w:r>
      <w:r w:rsidRPr="004C20CE">
        <w:rPr>
          <w:rFonts w:asciiTheme="minorHAnsi" w:hAnsiTheme="minorHAnsi" w:cs="Calibri" w:hint="cs"/>
          <w:rtl/>
        </w:rPr>
        <w:t>בהם</w:t>
      </w:r>
      <w:r w:rsidRPr="004C20CE">
        <w:rPr>
          <w:rFonts w:asciiTheme="minorHAnsi" w:hAnsiTheme="minorHAnsi" w:cs="Calibri" w:hint="cs"/>
        </w:rPr>
        <w:t xml:space="preserve"> </w:t>
      </w:r>
      <w:r w:rsidRPr="004C20CE">
        <w:rPr>
          <w:rFonts w:asciiTheme="minorHAnsi" w:hAnsiTheme="minorHAnsi" w:cs="Calibri" w:hint="cs"/>
          <w:rtl/>
        </w:rPr>
        <w:t>הייתה</w:t>
      </w:r>
      <w:r w:rsidRPr="004C20CE">
        <w:rPr>
          <w:rFonts w:asciiTheme="minorHAnsi" w:hAnsiTheme="minorHAnsi" w:cs="Calibri" w:hint="cs"/>
        </w:rPr>
        <w:t xml:space="preserve"> </w:t>
      </w:r>
      <w:r w:rsidRPr="004C20CE">
        <w:rPr>
          <w:rFonts w:asciiTheme="minorHAnsi" w:hAnsiTheme="minorHAnsi" w:cs="Calibri" w:hint="cs"/>
          <w:rtl/>
        </w:rPr>
        <w:t>תחלופת</w:t>
      </w:r>
      <w:r w:rsidRPr="004C20CE">
        <w:rPr>
          <w:rFonts w:asciiTheme="minorHAnsi" w:hAnsiTheme="minorHAnsi" w:cs="Calibri" w:hint="cs"/>
        </w:rPr>
        <w:t xml:space="preserve"> </w:t>
      </w:r>
      <w:r w:rsidRPr="004C20CE">
        <w:rPr>
          <w:rFonts w:asciiTheme="minorHAnsi" w:hAnsiTheme="minorHAnsi" w:cs="Calibri" w:hint="cs"/>
          <w:rtl/>
        </w:rPr>
        <w:t>שוכר</w:t>
      </w:r>
      <w:r w:rsidRPr="004C20CE">
        <w:rPr>
          <w:rFonts w:asciiTheme="minorHAnsi" w:hAnsiTheme="minorHAnsi" w:cs="Calibri" w:hint="cs"/>
        </w:rPr>
        <w:t xml:space="preserve"> </w:t>
      </w:r>
      <w:r w:rsidRPr="004C20CE">
        <w:rPr>
          <w:rFonts w:asciiTheme="minorHAnsi" w:hAnsiTheme="minorHAnsi" w:cs="Calibri" w:hint="cs"/>
          <w:rtl/>
        </w:rPr>
        <w:t>ירד מ-5.5% באוקטובר ל-</w:t>
      </w:r>
      <w:r w:rsidRPr="004C20CE">
        <w:rPr>
          <w:rFonts w:asciiTheme="minorHAnsi" w:hAnsiTheme="minorHAnsi" w:cs="Calibri"/>
        </w:rPr>
        <w:t>4.7%</w:t>
      </w:r>
      <w:r w:rsidRPr="004C20CE">
        <w:rPr>
          <w:rFonts w:asciiTheme="minorHAnsi" w:hAnsiTheme="minorHAnsi" w:cs="Calibri" w:hint="cs"/>
          <w:rtl/>
        </w:rPr>
        <w:t xml:space="preserve"> בנובמבר.</w:t>
      </w:r>
      <w:r>
        <w:rPr>
          <w:rFonts w:asciiTheme="minorHAnsi" w:hAnsiTheme="minorHAnsi" w:cs="Calibri" w:hint="cs"/>
          <w:rtl/>
        </w:rPr>
        <w:t xml:space="preserve"> לצד זאת, </w:t>
      </w:r>
      <w:r w:rsidRPr="004C20CE">
        <w:rPr>
          <w:rFonts w:asciiTheme="minorHAnsi" w:hAnsiTheme="minorHAnsi" w:cs="Calibri" w:hint="cs"/>
          <w:rtl/>
        </w:rPr>
        <w:t xml:space="preserve">רמת </w:t>
      </w:r>
      <w:r w:rsidRPr="004C20CE">
        <w:rPr>
          <w:rFonts w:asciiTheme="minorHAnsi" w:hAnsiTheme="minorHAnsi" w:cs="Calibri"/>
          <w:rtl/>
        </w:rPr>
        <w:t xml:space="preserve">הפעילות בענף הבנייה </w:t>
      </w:r>
      <w:r w:rsidRPr="004C20CE">
        <w:rPr>
          <w:rFonts w:asciiTheme="minorHAnsi" w:hAnsiTheme="minorHAnsi" w:cs="Calibri" w:hint="cs"/>
          <w:rtl/>
        </w:rPr>
        <w:t>גבוהה</w:t>
      </w:r>
      <w:r w:rsidRPr="004C20CE">
        <w:rPr>
          <w:rFonts w:asciiTheme="minorHAnsi" w:hAnsiTheme="minorHAnsi" w:cs="Calibri"/>
          <w:rtl/>
        </w:rPr>
        <w:t xml:space="preserve">. </w:t>
      </w:r>
      <w:r w:rsidRPr="004C20CE">
        <w:rPr>
          <w:rFonts w:asciiTheme="minorHAnsi" w:hAnsiTheme="minorHAnsi" w:cs="Calibri" w:hint="cs"/>
          <w:rtl/>
        </w:rPr>
        <w:t xml:space="preserve">ע"פ נתוני </w:t>
      </w:r>
      <w:proofErr w:type="spellStart"/>
      <w:r w:rsidRPr="004C20CE">
        <w:rPr>
          <w:rFonts w:asciiTheme="minorHAnsi" w:hAnsiTheme="minorHAnsi" w:cs="Calibri" w:hint="cs"/>
          <w:rtl/>
        </w:rPr>
        <w:t>הלמ"ס</w:t>
      </w:r>
      <w:proofErr w:type="spellEnd"/>
      <w:r w:rsidRPr="004C20CE">
        <w:rPr>
          <w:rFonts w:asciiTheme="minorHAnsi" w:hAnsiTheme="minorHAnsi" w:cs="Calibri" w:hint="cs"/>
          <w:rtl/>
        </w:rPr>
        <w:t xml:space="preserve">, </w:t>
      </w:r>
      <w:r w:rsidRPr="004C20CE">
        <w:rPr>
          <w:rFonts w:asciiTheme="minorHAnsi" w:hAnsiTheme="minorHAnsi" w:cs="Calibri"/>
          <w:rtl/>
        </w:rPr>
        <w:t xml:space="preserve">הקצב השנתי של התחלות הבניה המשיך לעלות </w:t>
      </w:r>
      <w:r w:rsidRPr="004C20CE">
        <w:rPr>
          <w:rFonts w:asciiTheme="minorHAnsi" w:hAnsiTheme="minorHAnsi" w:cs="Calibri" w:hint="cs"/>
          <w:rtl/>
        </w:rPr>
        <w:t xml:space="preserve">ברבעון השלישי </w:t>
      </w:r>
      <w:r w:rsidRPr="004C20CE">
        <w:rPr>
          <w:rFonts w:asciiTheme="minorHAnsi" w:hAnsiTheme="minorHAnsi" w:cs="Calibri"/>
          <w:rtl/>
        </w:rPr>
        <w:t>לכ-8</w:t>
      </w:r>
      <w:r w:rsidRPr="004C20CE">
        <w:rPr>
          <w:rFonts w:asciiTheme="minorHAnsi" w:hAnsiTheme="minorHAnsi" w:cs="Calibri" w:hint="cs"/>
          <w:rtl/>
        </w:rPr>
        <w:t>1</w:t>
      </w:r>
      <w:r w:rsidRPr="004C20CE">
        <w:rPr>
          <w:rFonts w:asciiTheme="minorHAnsi" w:hAnsiTheme="minorHAnsi" w:cs="Calibri"/>
          <w:rtl/>
        </w:rPr>
        <w:t xml:space="preserve"> אלף יחידות דיור</w:t>
      </w:r>
      <w:r w:rsidRPr="004C20CE">
        <w:rPr>
          <w:rFonts w:asciiTheme="minorHAnsi" w:hAnsiTheme="minorHAnsi" w:cs="Calibri" w:hint="cs"/>
          <w:rtl/>
        </w:rPr>
        <w:t>,</w:t>
      </w:r>
      <w:r w:rsidRPr="004C20CE">
        <w:rPr>
          <w:rtl/>
        </w:rPr>
        <w:t xml:space="preserve"> </w:t>
      </w:r>
      <w:r w:rsidRPr="004C20CE">
        <w:rPr>
          <w:rFonts w:asciiTheme="minorHAnsi" w:hAnsiTheme="minorHAnsi" w:cs="Calibri"/>
          <w:rtl/>
        </w:rPr>
        <w:t xml:space="preserve">עליה של כ-31% ביחס לארבעת הרביעים הקודמים. </w:t>
      </w:r>
      <w:r w:rsidRPr="004C20CE">
        <w:rPr>
          <w:rFonts w:asciiTheme="minorHAnsi" w:hAnsiTheme="minorHAnsi" w:cs="Calibri" w:hint="cs"/>
          <w:rtl/>
        </w:rPr>
        <w:t xml:space="preserve">גם רכישות הקרקעות של הקבלנים במכרזי </w:t>
      </w:r>
      <w:proofErr w:type="spellStart"/>
      <w:r w:rsidRPr="004C20CE">
        <w:rPr>
          <w:rFonts w:asciiTheme="minorHAnsi" w:hAnsiTheme="minorHAnsi" w:cs="Calibri" w:hint="cs"/>
          <w:rtl/>
        </w:rPr>
        <w:t>רמ"י</w:t>
      </w:r>
      <w:proofErr w:type="spellEnd"/>
      <w:r w:rsidRPr="004C20CE">
        <w:rPr>
          <w:rFonts w:asciiTheme="minorHAnsi" w:hAnsiTheme="minorHAnsi" w:cs="Calibri" w:hint="cs"/>
          <w:rtl/>
        </w:rPr>
        <w:t xml:space="preserve"> שמרו על רמה גבוהה בשנת 2025, ובפרט בסופה. </w:t>
      </w:r>
      <w:r w:rsidRPr="004C20CE">
        <w:rPr>
          <w:rFonts w:asciiTheme="minorHAnsi" w:hAnsiTheme="minorHAnsi" w:cs="Calibri"/>
          <w:rtl/>
        </w:rPr>
        <w:t>לעומת זאת, סיומי הבנייה הסתכמו ב</w:t>
      </w:r>
      <w:r w:rsidRPr="004C20CE">
        <w:rPr>
          <w:rFonts w:asciiTheme="minorHAnsi" w:hAnsiTheme="minorHAnsi" w:cs="Calibri" w:hint="cs"/>
          <w:rtl/>
        </w:rPr>
        <w:t>כ</w:t>
      </w:r>
      <w:r w:rsidRPr="004C20CE">
        <w:rPr>
          <w:rFonts w:asciiTheme="minorHAnsi" w:hAnsiTheme="minorHAnsi" w:cs="Calibri"/>
          <w:rtl/>
        </w:rPr>
        <w:t>-</w:t>
      </w:r>
      <w:r w:rsidRPr="004C20CE">
        <w:rPr>
          <w:rFonts w:asciiTheme="minorHAnsi" w:hAnsiTheme="minorHAnsi" w:cs="Calibri" w:hint="cs"/>
          <w:rtl/>
        </w:rPr>
        <w:t>58</w:t>
      </w:r>
      <w:r w:rsidRPr="004C20CE">
        <w:rPr>
          <w:rFonts w:asciiTheme="minorHAnsi" w:hAnsiTheme="minorHAnsi" w:cs="Calibri"/>
          <w:rtl/>
        </w:rPr>
        <w:t xml:space="preserve"> אלף יחידות דיור, עליה של כ-4.3% ביחס לארבעת הרביעים הקודמים </w:t>
      </w:r>
      <w:r w:rsidRPr="004C20CE">
        <w:rPr>
          <w:rFonts w:asciiTheme="minorHAnsi" w:hAnsiTheme="minorHAnsi" w:cs="Calibri"/>
          <w:b/>
          <w:bCs/>
          <w:rtl/>
        </w:rPr>
        <w:t xml:space="preserve">(איור </w:t>
      </w:r>
      <w:r>
        <w:rPr>
          <w:rFonts w:asciiTheme="minorHAnsi" w:hAnsiTheme="minorHAnsi" w:cs="Calibri" w:hint="cs"/>
          <w:b/>
          <w:bCs/>
          <w:rtl/>
        </w:rPr>
        <w:t>19</w:t>
      </w:r>
      <w:r w:rsidRPr="004C20CE">
        <w:rPr>
          <w:rFonts w:asciiTheme="minorHAnsi" w:hAnsiTheme="minorHAnsi" w:cs="Calibri"/>
          <w:b/>
          <w:bCs/>
          <w:rtl/>
        </w:rPr>
        <w:t xml:space="preserve">). </w:t>
      </w:r>
      <w:r w:rsidRPr="004C20CE">
        <w:rPr>
          <w:rFonts w:asciiTheme="minorHAnsi" w:hAnsiTheme="minorHAnsi" w:cs="Calibri"/>
          <w:rtl/>
        </w:rPr>
        <w:t xml:space="preserve">הפער בין התחלות הבנייה לסיומי הבנייה </w:t>
      </w:r>
      <w:r w:rsidRPr="004C20CE">
        <w:rPr>
          <w:rFonts w:asciiTheme="minorHAnsi" w:hAnsiTheme="minorHAnsi" w:cs="Calibri" w:hint="cs"/>
          <w:rtl/>
        </w:rPr>
        <w:t>נובע בעיקר מהעלייה ב</w:t>
      </w:r>
      <w:r w:rsidRPr="004C20CE">
        <w:rPr>
          <w:rFonts w:asciiTheme="minorHAnsi" w:hAnsiTheme="minorHAnsi" w:cs="Calibri"/>
          <w:rtl/>
        </w:rPr>
        <w:t>משך זמן הבנייה הממוצע</w:t>
      </w:r>
      <w:r w:rsidRPr="004C20CE">
        <w:rPr>
          <w:rFonts w:asciiTheme="minorHAnsi" w:hAnsiTheme="minorHAnsi" w:cs="Calibri" w:hint="cs"/>
          <w:rtl/>
        </w:rPr>
        <w:t xml:space="preserve">, </w:t>
      </w:r>
      <w:r w:rsidRPr="004C20CE">
        <w:rPr>
          <w:rFonts w:asciiTheme="minorHAnsi" w:hAnsiTheme="minorHAnsi" w:cs="Calibri"/>
          <w:rtl/>
        </w:rPr>
        <w:t>שהגיע ל-3</w:t>
      </w:r>
      <w:r w:rsidRPr="004C20CE">
        <w:rPr>
          <w:rFonts w:asciiTheme="minorHAnsi" w:hAnsiTheme="minorHAnsi" w:cs="Calibri" w:hint="cs"/>
          <w:rtl/>
        </w:rPr>
        <w:t>7</w:t>
      </w:r>
      <w:r w:rsidRPr="004C20CE">
        <w:rPr>
          <w:rFonts w:asciiTheme="minorHAnsi" w:hAnsiTheme="minorHAnsi" w:cs="Calibri"/>
          <w:rtl/>
        </w:rPr>
        <w:t xml:space="preserve"> חודשים, דבר המשקף, בין היתר, את </w:t>
      </w:r>
      <w:r w:rsidRPr="004C20CE">
        <w:rPr>
          <w:rFonts w:asciiTheme="minorHAnsi" w:hAnsiTheme="minorHAnsi" w:cs="Calibri" w:hint="cs"/>
          <w:rtl/>
        </w:rPr>
        <w:t>ה</w:t>
      </w:r>
      <w:r w:rsidRPr="004C20CE">
        <w:rPr>
          <w:rFonts w:asciiTheme="minorHAnsi" w:hAnsiTheme="minorHAnsi" w:cs="Calibri"/>
          <w:rtl/>
        </w:rPr>
        <w:t>מחסור בעובדים בענף זה</w:t>
      </w:r>
      <w:r w:rsidRPr="004C20CE">
        <w:rPr>
          <w:rFonts w:asciiTheme="minorHAnsi" w:hAnsiTheme="minorHAnsi" w:cs="Calibri" w:hint="cs"/>
          <w:rtl/>
        </w:rPr>
        <w:t xml:space="preserve"> במהלך המלחמה</w:t>
      </w:r>
      <w:r w:rsidRPr="004C20CE">
        <w:rPr>
          <w:rFonts w:asciiTheme="minorHAnsi" w:hAnsiTheme="minorHAnsi" w:cs="Calibri"/>
          <w:rtl/>
        </w:rPr>
        <w:t xml:space="preserve">. </w:t>
      </w:r>
    </w:p>
    <w:p w:rsidR="003A21FC" w:rsidRPr="004C20CE" w:rsidRDefault="003A21FC" w:rsidP="003A21FC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rtl/>
        </w:rPr>
      </w:pPr>
      <w:r w:rsidRPr="004C20CE">
        <w:rPr>
          <w:rFonts w:asciiTheme="minorHAnsi" w:hAnsiTheme="minorHAnsi" w:cs="Calibri"/>
          <w:rtl/>
        </w:rPr>
        <w:t>במהלך התקופה הנסקרת</w:t>
      </w:r>
      <w:r w:rsidRPr="004C20CE">
        <w:rPr>
          <w:rFonts w:asciiTheme="minorHAnsi" w:hAnsiTheme="minorHAnsi" w:cs="Calibri" w:hint="cs"/>
          <w:rtl/>
        </w:rPr>
        <w:t xml:space="preserve">, </w:t>
      </w:r>
      <w:r>
        <w:rPr>
          <w:rFonts w:asciiTheme="minorHAnsi" w:hAnsiTheme="minorHAnsi" w:cs="Calibri" w:hint="cs"/>
          <w:rtl/>
        </w:rPr>
        <w:t>עלו</w:t>
      </w:r>
      <w:r w:rsidRPr="004C20CE">
        <w:rPr>
          <w:rtl/>
        </w:rPr>
        <w:t xml:space="preserve"> </w:t>
      </w:r>
      <w:r w:rsidRPr="004C20CE">
        <w:rPr>
          <w:rFonts w:asciiTheme="minorHAnsi" w:hAnsiTheme="minorHAnsi" w:cs="Calibri"/>
          <w:rtl/>
        </w:rPr>
        <w:t>מדדי המניות המקומיים</w:t>
      </w:r>
      <w:r>
        <w:rPr>
          <w:rFonts w:asciiTheme="minorHAnsi" w:hAnsiTheme="minorHAnsi" w:cs="Calibri" w:hint="cs"/>
          <w:rtl/>
        </w:rPr>
        <w:t xml:space="preserve"> ובלטו לטובה ביחס לעולם</w:t>
      </w:r>
      <w:r w:rsidRPr="004C20CE">
        <w:rPr>
          <w:rFonts w:asciiTheme="minorHAnsi" w:hAnsiTheme="minorHAnsi" w:cs="Calibri"/>
          <w:rtl/>
        </w:rPr>
        <w:t xml:space="preserve"> </w:t>
      </w:r>
      <w:r w:rsidRPr="004C20CE">
        <w:rPr>
          <w:rFonts w:asciiTheme="minorHAnsi" w:hAnsiTheme="minorHAnsi" w:cstheme="minorHAnsi" w:hint="cs"/>
          <w:b/>
          <w:bCs/>
          <w:rtl/>
        </w:rPr>
        <w:t>(איור 28</w:t>
      </w:r>
      <w:r w:rsidRPr="004C20CE">
        <w:rPr>
          <w:rFonts w:asciiTheme="minorHAnsi" w:hAnsiTheme="minorHAnsi" w:cstheme="minorHAnsi"/>
          <w:b/>
          <w:bCs/>
          <w:rtl/>
        </w:rPr>
        <w:t>)</w:t>
      </w:r>
      <w:r w:rsidRPr="004C20CE">
        <w:rPr>
          <w:rFonts w:asciiTheme="minorHAnsi" w:hAnsiTheme="minorHAnsi" w:cstheme="minorHAnsi"/>
          <w:rtl/>
        </w:rPr>
        <w:t>.</w:t>
      </w:r>
      <w:r w:rsidRPr="004C20CE">
        <w:rPr>
          <w:rFonts w:asciiTheme="minorHAnsi" w:hAnsiTheme="minorHAnsi" w:cstheme="minorHAnsi" w:hint="cs"/>
          <w:rtl/>
        </w:rPr>
        <w:t xml:space="preserve"> </w:t>
      </w:r>
      <w:r w:rsidRPr="004C20CE">
        <w:rPr>
          <w:rFonts w:asciiTheme="minorHAnsi" w:hAnsiTheme="minorHAnsi" w:cs="Calibri"/>
          <w:rtl/>
        </w:rPr>
        <w:t>פרמיית הסיכון של ישראל, כפי שבאה לידי ביטוי במרווח ה-</w:t>
      </w:r>
      <w:r w:rsidRPr="004C20CE">
        <w:rPr>
          <w:rFonts w:asciiTheme="minorHAnsi" w:hAnsiTheme="minorHAnsi" w:cstheme="minorHAnsi"/>
        </w:rPr>
        <w:t>CDS</w:t>
      </w:r>
      <w:r w:rsidRPr="004C20CE">
        <w:rPr>
          <w:rFonts w:asciiTheme="minorHAnsi" w:hAnsiTheme="minorHAnsi" w:cs="Calibri"/>
          <w:rtl/>
        </w:rPr>
        <w:t xml:space="preserve"> </w:t>
      </w:r>
      <w:r w:rsidRPr="004C20CE">
        <w:rPr>
          <w:rFonts w:asciiTheme="minorHAnsi" w:hAnsiTheme="minorHAnsi" w:cstheme="minorHAnsi" w:hint="cs"/>
          <w:rtl/>
        </w:rPr>
        <w:t xml:space="preserve">קרובה </w:t>
      </w:r>
      <w:r w:rsidRPr="004C20CE">
        <w:rPr>
          <w:rFonts w:asciiTheme="minorHAnsi" w:hAnsiTheme="minorHAnsi" w:cs="Calibri" w:hint="cs"/>
          <w:rtl/>
        </w:rPr>
        <w:t>לרמתה טרם המלחמה.</w:t>
      </w:r>
      <w:r w:rsidRPr="004C20CE">
        <w:rPr>
          <w:rtl/>
        </w:rPr>
        <w:t xml:space="preserve"> </w:t>
      </w:r>
      <w:r w:rsidRPr="004C20CE">
        <w:rPr>
          <w:rFonts w:asciiTheme="minorHAnsi" w:hAnsiTheme="minorHAnsi" w:cs="Calibri"/>
          <w:rtl/>
        </w:rPr>
        <w:t xml:space="preserve">במרווח הדולרי מול אג"ח של ממשלת ארה"ב </w:t>
      </w:r>
      <w:r w:rsidRPr="004C20CE">
        <w:rPr>
          <w:rFonts w:asciiTheme="minorHAnsi" w:hAnsiTheme="minorHAnsi" w:cs="Calibri" w:hint="cs"/>
          <w:rtl/>
        </w:rPr>
        <w:t>לא ניכר שינוי משמעותי</w:t>
      </w:r>
      <w:r w:rsidRPr="004C20CE">
        <w:rPr>
          <w:rFonts w:hint="cs"/>
          <w:rtl/>
        </w:rPr>
        <w:t xml:space="preserve"> </w:t>
      </w:r>
      <w:r w:rsidRPr="004C20CE">
        <w:rPr>
          <w:rFonts w:asciiTheme="minorHAnsi" w:hAnsiTheme="minorHAnsi" w:cstheme="minorHAnsi"/>
          <w:b/>
          <w:bCs/>
          <w:rtl/>
        </w:rPr>
        <w:t xml:space="preserve">(איור </w:t>
      </w:r>
      <w:r w:rsidRPr="004C20CE">
        <w:rPr>
          <w:rFonts w:asciiTheme="minorHAnsi" w:hAnsiTheme="minorHAnsi" w:cstheme="minorHAnsi" w:hint="cs"/>
          <w:b/>
          <w:bCs/>
          <w:rtl/>
        </w:rPr>
        <w:t>29א</w:t>
      </w:r>
      <w:r w:rsidRPr="004C20CE">
        <w:rPr>
          <w:rFonts w:asciiTheme="minorHAnsi" w:hAnsiTheme="minorHAnsi" w:cstheme="minorHAnsi"/>
          <w:b/>
          <w:bCs/>
          <w:rtl/>
        </w:rPr>
        <w:t>-ב).</w:t>
      </w:r>
      <w:r w:rsidRPr="004C20CE">
        <w:rPr>
          <w:rFonts w:asciiTheme="minorHAnsi" w:hAnsiTheme="minorHAnsi" w:cs="Calibri" w:hint="cs"/>
          <w:rtl/>
        </w:rPr>
        <w:t xml:space="preserve"> </w:t>
      </w:r>
      <w:r w:rsidRPr="004C20CE">
        <w:rPr>
          <w:rFonts w:asciiTheme="minorHAnsi" w:hAnsiTheme="minorHAnsi" w:cs="Calibri"/>
          <w:rtl/>
        </w:rPr>
        <w:t xml:space="preserve">האשראי העסקי ממשיך להתרחב, בהובלת </w:t>
      </w:r>
      <w:r w:rsidRPr="004C20CE">
        <w:rPr>
          <w:rFonts w:asciiTheme="minorHAnsi" w:hAnsiTheme="minorHAnsi" w:cs="Calibri" w:hint="cs"/>
          <w:rtl/>
        </w:rPr>
        <w:t>האשראי</w:t>
      </w:r>
      <w:r w:rsidRPr="004C20CE">
        <w:rPr>
          <w:rFonts w:asciiTheme="minorHAnsi" w:hAnsiTheme="minorHAnsi" w:cs="Calibri"/>
          <w:rtl/>
        </w:rPr>
        <w:t xml:space="preserve"> הבנקאי</w:t>
      </w:r>
      <w:r w:rsidRPr="004C20CE">
        <w:rPr>
          <w:rFonts w:asciiTheme="minorHAnsi" w:hAnsiTheme="minorHAnsi" w:cs="Calibri" w:hint="cs"/>
          <w:rtl/>
        </w:rPr>
        <w:t xml:space="preserve">. </w:t>
      </w:r>
      <w:r w:rsidRPr="004C20CE">
        <w:rPr>
          <w:rFonts w:asciiTheme="minorHAnsi" w:hAnsiTheme="minorHAnsi" w:cs="Calibri"/>
          <w:rtl/>
        </w:rPr>
        <w:t>גם באשראי הצרכני למשקי בית נרשמ</w:t>
      </w:r>
      <w:r>
        <w:rPr>
          <w:rFonts w:asciiTheme="minorHAnsi" w:hAnsiTheme="minorHAnsi" w:cs="Calibri" w:hint="cs"/>
          <w:rtl/>
        </w:rPr>
        <w:t>ה</w:t>
      </w:r>
      <w:r w:rsidRPr="004C20CE">
        <w:rPr>
          <w:rFonts w:asciiTheme="minorHAnsi" w:hAnsiTheme="minorHAnsi" w:cs="Calibri"/>
          <w:rtl/>
        </w:rPr>
        <w:t xml:space="preserve"> התרחבות, עם עלייה באשראי מכל המקורות.</w:t>
      </w:r>
      <w:r w:rsidRPr="004C20CE">
        <w:rPr>
          <w:rFonts w:asciiTheme="minorHAnsi" w:hAnsiTheme="minorHAnsi" w:cs="Calibri" w:hint="cs"/>
          <w:rtl/>
        </w:rPr>
        <w:t xml:space="preserve"> </w:t>
      </w:r>
      <w:r>
        <w:rPr>
          <w:rFonts w:asciiTheme="minorHAnsi" w:hAnsiTheme="minorHAnsi" w:cs="Calibri" w:hint="cs"/>
          <w:rtl/>
        </w:rPr>
        <w:t xml:space="preserve">שיעורי הפיגורים בכל מגזרי הפעילות שומרים על רמה נמוכה. </w:t>
      </w:r>
      <w:r w:rsidRPr="004C20CE">
        <w:rPr>
          <w:rFonts w:asciiTheme="minorHAnsi" w:hAnsiTheme="minorHAnsi" w:cs="Calibri"/>
          <w:rtl/>
        </w:rPr>
        <w:t>הנגישות לאשראי, על פי סקר המגמות</w:t>
      </w:r>
      <w:r w:rsidRPr="004C20CE">
        <w:rPr>
          <w:rFonts w:asciiTheme="minorHAnsi" w:hAnsiTheme="minorHAnsi" w:cs="Calibri" w:hint="cs"/>
          <w:rtl/>
        </w:rPr>
        <w:t xml:space="preserve"> לחודש נובמבר,</w:t>
      </w:r>
      <w:r w:rsidRPr="004C20CE">
        <w:rPr>
          <w:rFonts w:asciiTheme="minorHAnsi" w:hAnsiTheme="minorHAnsi" w:cs="Calibri"/>
          <w:rtl/>
        </w:rPr>
        <w:t xml:space="preserve"> נותרה גבוהה יחסית </w:t>
      </w:r>
      <w:r w:rsidRPr="004C20CE">
        <w:rPr>
          <w:rFonts w:asciiTheme="minorHAnsi" w:hAnsiTheme="minorHAnsi" w:cstheme="minorHAnsi"/>
          <w:b/>
          <w:bCs/>
          <w:rtl/>
        </w:rPr>
        <w:t xml:space="preserve">(איור </w:t>
      </w:r>
      <w:r>
        <w:rPr>
          <w:rFonts w:asciiTheme="minorHAnsi" w:hAnsiTheme="minorHAnsi" w:cstheme="minorHAnsi" w:hint="cs"/>
          <w:b/>
          <w:bCs/>
          <w:rtl/>
        </w:rPr>
        <w:t xml:space="preserve"> </w:t>
      </w:r>
      <w:r w:rsidRPr="004C20CE">
        <w:rPr>
          <w:rFonts w:asciiTheme="minorHAnsi" w:hAnsiTheme="minorHAnsi" w:cstheme="minorHAnsi" w:hint="cs"/>
          <w:b/>
          <w:bCs/>
          <w:rtl/>
        </w:rPr>
        <w:t>27</w:t>
      </w:r>
      <w:r>
        <w:rPr>
          <w:rFonts w:asciiTheme="minorHAnsi" w:hAnsiTheme="minorHAnsi" w:cstheme="minorHAnsi" w:hint="cs"/>
          <w:b/>
          <w:bCs/>
          <w:rtl/>
        </w:rPr>
        <w:t>א-ב</w:t>
      </w:r>
      <w:r w:rsidRPr="004C20CE">
        <w:rPr>
          <w:rFonts w:asciiTheme="minorHAnsi" w:hAnsiTheme="minorHAnsi" w:cstheme="minorHAnsi"/>
          <w:b/>
          <w:bCs/>
          <w:rtl/>
        </w:rPr>
        <w:t>).</w:t>
      </w:r>
      <w:r w:rsidRPr="004C20CE">
        <w:rPr>
          <w:rFonts w:asciiTheme="minorHAnsi" w:hAnsiTheme="minorHAnsi" w:cstheme="minorHAnsi" w:hint="cs"/>
          <w:rtl/>
        </w:rPr>
        <w:t xml:space="preserve"> </w:t>
      </w:r>
    </w:p>
    <w:p w:rsidR="003A21FC" w:rsidRPr="005A517C" w:rsidRDefault="003A21FC" w:rsidP="003A21FC">
      <w:pPr>
        <w:bidi/>
        <w:spacing w:after="0" w:line="360" w:lineRule="auto"/>
        <w:jc w:val="both"/>
        <w:rPr>
          <w:rFonts w:asciiTheme="minorHAnsi" w:eastAsiaTheme="minorHAnsi" w:hAnsiTheme="minorHAnsi" w:cs="Calibri"/>
          <w:rtl/>
        </w:rPr>
      </w:pPr>
      <w:r w:rsidRPr="004C20CE">
        <w:rPr>
          <w:rFonts w:asciiTheme="minorHAnsi" w:eastAsiaTheme="minorHAnsi" w:hAnsiTheme="minorHAnsi" w:cs="Calibri"/>
          <w:rtl/>
        </w:rPr>
        <w:t xml:space="preserve">הפעילות הכלכלית בעולם ממשיכה להתרחב בקצב מתון. תחזית הצמיחה הגלובלית </w:t>
      </w:r>
      <w:r w:rsidRPr="004C20CE">
        <w:rPr>
          <w:rFonts w:asciiTheme="minorHAnsi" w:eastAsiaTheme="minorHAnsi" w:hAnsiTheme="minorHAnsi" w:cs="Calibri" w:hint="cs"/>
          <w:rtl/>
        </w:rPr>
        <w:t>לשנת 2025 צפויה להסתכם בכ-3% ולהתמתן ל</w:t>
      </w:r>
      <w:r w:rsidRPr="00DF12E5">
        <w:rPr>
          <w:rFonts w:asciiTheme="minorHAnsi" w:eastAsiaTheme="minorHAnsi" w:hAnsiTheme="minorHAnsi" w:cs="Calibri" w:hint="cs"/>
          <w:rtl/>
        </w:rPr>
        <w:t>-</w:t>
      </w:r>
      <w:r w:rsidRPr="00DF12E5">
        <w:rPr>
          <w:rFonts w:asciiTheme="minorHAnsi" w:eastAsiaTheme="minorHAnsi" w:hAnsiTheme="minorHAnsi" w:cs="Calibri"/>
          <w:rtl/>
        </w:rPr>
        <w:t>2.9%</w:t>
      </w:r>
      <w:r w:rsidRPr="00DF12E5">
        <w:rPr>
          <w:rFonts w:asciiTheme="minorHAnsi" w:eastAsiaTheme="minorHAnsi" w:hAnsiTheme="minorHAnsi" w:cs="Calibri" w:hint="cs"/>
          <w:rtl/>
        </w:rPr>
        <w:t xml:space="preserve"> ב</w:t>
      </w:r>
      <w:r w:rsidRPr="004C20CE">
        <w:rPr>
          <w:rFonts w:asciiTheme="minorHAnsi" w:eastAsiaTheme="minorHAnsi" w:hAnsiTheme="minorHAnsi" w:cs="Calibri" w:hint="cs"/>
          <w:rtl/>
        </w:rPr>
        <w:t>-2026</w:t>
      </w:r>
      <w:r w:rsidRPr="004C20CE">
        <w:rPr>
          <w:rFonts w:asciiTheme="minorHAnsi" w:eastAsiaTheme="minorHAnsi" w:hAnsiTheme="minorHAnsi" w:cs="Calibri"/>
          <w:rtl/>
        </w:rPr>
        <w:t xml:space="preserve"> </w:t>
      </w:r>
      <w:r w:rsidRPr="004C20CE">
        <w:rPr>
          <w:rFonts w:asciiTheme="minorHAnsi" w:eastAsiaTheme="minorHAnsi" w:hAnsiTheme="minorHAnsi" w:cs="Calibri"/>
          <w:b/>
          <w:bCs/>
          <w:rtl/>
        </w:rPr>
        <w:t>(איור 3</w:t>
      </w:r>
      <w:r w:rsidRPr="004C20CE">
        <w:rPr>
          <w:rFonts w:asciiTheme="minorHAnsi" w:eastAsiaTheme="minorHAnsi" w:hAnsiTheme="minorHAnsi" w:cs="Calibri" w:hint="cs"/>
          <w:b/>
          <w:bCs/>
          <w:rtl/>
        </w:rPr>
        <w:t>0</w:t>
      </w:r>
      <w:r w:rsidRPr="004C20CE">
        <w:rPr>
          <w:rFonts w:asciiTheme="minorHAnsi" w:eastAsiaTheme="minorHAnsi" w:hAnsiTheme="minorHAnsi" w:cs="Calibri"/>
          <w:b/>
          <w:bCs/>
          <w:rtl/>
        </w:rPr>
        <w:t>).</w:t>
      </w:r>
      <w:r w:rsidRPr="004C20CE">
        <w:rPr>
          <w:rFonts w:asciiTheme="minorHAnsi" w:eastAsiaTheme="minorHAnsi" w:hAnsiTheme="minorHAnsi" w:cs="Calibri"/>
          <w:rtl/>
        </w:rPr>
        <w:t xml:space="preserve"> האינפלציה העולמית ממשיכה להתמתן באיטיות בעיקר הודות לירידת </w:t>
      </w:r>
      <w:r w:rsidRPr="004C20CE">
        <w:rPr>
          <w:rFonts w:asciiTheme="minorHAnsi" w:eastAsiaTheme="minorHAnsi" w:hAnsiTheme="minorHAnsi" w:cs="Calibri"/>
          <w:rtl/>
        </w:rPr>
        <w:lastRenderedPageBreak/>
        <w:t>מחירי האנרגיה והרגיעה היחסית במלחמת הסחר</w:t>
      </w:r>
      <w:r w:rsidRPr="004C20CE">
        <w:rPr>
          <w:rFonts w:asciiTheme="minorHAnsi" w:eastAsiaTheme="minorHAnsi" w:hAnsiTheme="minorHAnsi" w:cs="Calibri" w:hint="cs"/>
          <w:rtl/>
        </w:rPr>
        <w:t xml:space="preserve">. </w:t>
      </w:r>
      <w:r w:rsidRPr="004C20CE">
        <w:rPr>
          <w:rFonts w:asciiTheme="minorHAnsi" w:eastAsiaTheme="minorHAnsi" w:hAnsiTheme="minorHAnsi" w:cs="Calibri"/>
          <w:rtl/>
        </w:rPr>
        <w:t xml:space="preserve">מדד מנהלי הרכש הגלובלי לחודש </w:t>
      </w:r>
      <w:r w:rsidRPr="004C20CE">
        <w:rPr>
          <w:rFonts w:asciiTheme="minorHAnsi" w:eastAsiaTheme="minorHAnsi" w:hAnsiTheme="minorHAnsi" w:cs="Calibri" w:hint="cs"/>
          <w:rtl/>
        </w:rPr>
        <w:t>נובמבר</w:t>
      </w:r>
      <w:r w:rsidRPr="004C20CE">
        <w:rPr>
          <w:rFonts w:asciiTheme="minorHAnsi" w:eastAsiaTheme="minorHAnsi" w:hAnsiTheme="minorHAnsi" w:cs="Calibri"/>
          <w:rtl/>
        </w:rPr>
        <w:t xml:space="preserve"> הצביע על האטה קלה בקצב הצמיחה אך הוא עדיין שוהה ברמות המצביעות על התרחבות בקצב הפעילות </w:t>
      </w:r>
      <w:r w:rsidRPr="004C20CE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 w:rsidRPr="004C20CE">
        <w:rPr>
          <w:rFonts w:asciiTheme="minorHAnsi" w:eastAsiaTheme="minorHAnsi" w:hAnsiTheme="minorHAnsi" w:cs="Calibri" w:hint="cs"/>
          <w:b/>
          <w:bCs/>
          <w:rtl/>
        </w:rPr>
        <w:t>33</w:t>
      </w:r>
      <w:r w:rsidRPr="004C20CE">
        <w:rPr>
          <w:rFonts w:asciiTheme="minorHAnsi" w:eastAsiaTheme="minorHAnsi" w:hAnsiTheme="minorHAnsi" w:cs="Calibri"/>
          <w:b/>
          <w:bCs/>
          <w:rtl/>
        </w:rPr>
        <w:t xml:space="preserve">). </w:t>
      </w:r>
      <w:r w:rsidRPr="004C20CE">
        <w:rPr>
          <w:rFonts w:asciiTheme="minorHAnsi" w:eastAsiaTheme="minorHAnsi" w:hAnsiTheme="minorHAnsi" w:cs="Calibri"/>
          <w:rtl/>
        </w:rPr>
        <w:t xml:space="preserve">קצב ההתרחבות בסחר העולמי </w:t>
      </w:r>
      <w:r w:rsidRPr="004C20CE">
        <w:rPr>
          <w:rFonts w:asciiTheme="minorHAnsi" w:eastAsiaTheme="minorHAnsi" w:hAnsiTheme="minorHAnsi" w:cs="Calibri" w:hint="cs"/>
          <w:rtl/>
        </w:rPr>
        <w:t>הואט בתקופה הנסקרת</w:t>
      </w:r>
      <w:r w:rsidRPr="004C20CE">
        <w:rPr>
          <w:rFonts w:asciiTheme="minorHAnsi" w:eastAsiaTheme="minorHAnsi" w:hAnsiTheme="minorHAnsi" w:cs="Calibri"/>
          <w:rtl/>
        </w:rPr>
        <w:t xml:space="preserve"> </w:t>
      </w:r>
      <w:r w:rsidRPr="004C20CE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 w:rsidRPr="004C20CE">
        <w:rPr>
          <w:rFonts w:asciiTheme="minorHAnsi" w:eastAsiaTheme="minorHAnsi" w:hAnsiTheme="minorHAnsi" w:cs="Calibri" w:hint="cs"/>
          <w:b/>
          <w:bCs/>
          <w:rtl/>
        </w:rPr>
        <w:t>32)</w:t>
      </w:r>
      <w:r w:rsidRPr="004C20CE">
        <w:rPr>
          <w:rFonts w:asciiTheme="minorHAnsi" w:eastAsiaTheme="minorHAnsi" w:hAnsiTheme="minorHAnsi" w:cs="Calibri" w:hint="cs"/>
          <w:rtl/>
        </w:rPr>
        <w:t>.</w:t>
      </w:r>
      <w:r w:rsidRPr="004C20CE">
        <w:rPr>
          <w:rFonts w:asciiTheme="minorHAnsi" w:eastAsiaTheme="minorHAnsi" w:hAnsiTheme="minorHAnsi" w:cstheme="minorHAnsi"/>
        </w:rPr>
        <w:t xml:space="preserve"> </w:t>
      </w:r>
      <w:r w:rsidRPr="004C20CE">
        <w:rPr>
          <w:rFonts w:asciiTheme="minorHAnsi" w:eastAsiaTheme="minorHAnsi" w:hAnsiTheme="minorHAnsi" w:cs="Calibri"/>
          <w:rtl/>
        </w:rPr>
        <w:t xml:space="preserve">בארה"ב התוצר ברבעון השלישי צמח </w:t>
      </w:r>
      <w:r w:rsidRPr="004C20CE">
        <w:rPr>
          <w:rFonts w:asciiTheme="minorHAnsi" w:eastAsiaTheme="minorHAnsi" w:hAnsiTheme="minorHAnsi" w:cs="Calibri" w:hint="cs"/>
          <w:rtl/>
        </w:rPr>
        <w:t>ב-</w:t>
      </w:r>
      <w:r w:rsidRPr="004C20CE">
        <w:rPr>
          <w:rFonts w:asciiTheme="minorHAnsi" w:eastAsiaTheme="minorHAnsi" w:hAnsiTheme="minorHAnsi" w:cs="Calibri"/>
          <w:rtl/>
        </w:rPr>
        <w:t xml:space="preserve">4.3% במונחים רבעוניים בקצב שנתי, </w:t>
      </w:r>
      <w:r w:rsidRPr="004C20CE">
        <w:rPr>
          <w:rFonts w:asciiTheme="minorHAnsi" w:eastAsiaTheme="minorHAnsi" w:hAnsiTheme="minorHAnsi" w:cs="Calibri" w:hint="cs"/>
          <w:rtl/>
        </w:rPr>
        <w:t>והפתיע</w:t>
      </w:r>
      <w:r w:rsidRPr="004C20CE">
        <w:rPr>
          <w:rFonts w:asciiTheme="minorHAnsi" w:eastAsiaTheme="minorHAnsi" w:hAnsiTheme="minorHAnsi" w:cs="Calibri"/>
          <w:rtl/>
        </w:rPr>
        <w:t xml:space="preserve"> בצורה ניכרת כלפי מעלה</w:t>
      </w:r>
      <w:r w:rsidRPr="004C20CE">
        <w:rPr>
          <w:rFonts w:asciiTheme="minorHAnsi" w:eastAsiaTheme="minorHAnsi" w:hAnsiTheme="minorHAnsi" w:cs="Calibri" w:hint="cs"/>
          <w:rtl/>
        </w:rPr>
        <w:t xml:space="preserve">. </w:t>
      </w:r>
      <w:r w:rsidRPr="004C20CE">
        <w:rPr>
          <w:rFonts w:asciiTheme="minorHAnsi" w:eastAsiaTheme="minorHAnsi" w:hAnsiTheme="minorHAnsi" w:cs="Calibri"/>
          <w:rtl/>
        </w:rPr>
        <w:t>הצריכה הפרטית צמחה ב-3.5% עם חוזקה הן בצריכת שירותים והן בצריכת מוצרים</w:t>
      </w:r>
      <w:r w:rsidRPr="004C20CE">
        <w:rPr>
          <w:rFonts w:asciiTheme="minorHAnsi" w:eastAsiaTheme="minorHAnsi" w:hAnsiTheme="minorHAnsi" w:cs="Calibri" w:hint="cs"/>
          <w:rtl/>
        </w:rPr>
        <w:t xml:space="preserve"> </w:t>
      </w:r>
      <w:r w:rsidRPr="004C20CE">
        <w:rPr>
          <w:rFonts w:asciiTheme="minorHAnsi" w:eastAsiaTheme="minorHAnsi" w:hAnsiTheme="minorHAnsi" w:cs="Calibri"/>
          <w:rtl/>
        </w:rPr>
        <w:t>ובייצוא נטו, וה</w:t>
      </w:r>
      <w:r w:rsidRPr="004C20CE">
        <w:rPr>
          <w:rFonts w:asciiTheme="minorHAnsi" w:eastAsiaTheme="minorHAnsi" w:hAnsiTheme="minorHAnsi" w:cs="Calibri" w:hint="cs"/>
          <w:rtl/>
        </w:rPr>
        <w:t>ם</w:t>
      </w:r>
      <w:r w:rsidRPr="004C20CE">
        <w:rPr>
          <w:rFonts w:asciiTheme="minorHAnsi" w:eastAsiaTheme="minorHAnsi" w:hAnsiTheme="minorHAnsi" w:cs="Calibri"/>
          <w:rtl/>
        </w:rPr>
        <w:t xml:space="preserve"> מהוו</w:t>
      </w:r>
      <w:r w:rsidRPr="004C20CE">
        <w:rPr>
          <w:rFonts w:asciiTheme="minorHAnsi" w:eastAsiaTheme="minorHAnsi" w:hAnsiTheme="minorHAnsi" w:cs="Calibri" w:hint="cs"/>
          <w:rtl/>
        </w:rPr>
        <w:t xml:space="preserve">ים </w:t>
      </w:r>
      <w:r w:rsidRPr="004C20CE">
        <w:rPr>
          <w:rFonts w:asciiTheme="minorHAnsi" w:eastAsiaTheme="minorHAnsi" w:hAnsiTheme="minorHAnsi" w:cs="Calibri"/>
          <w:rtl/>
        </w:rPr>
        <w:t xml:space="preserve">את עיקר התרומה לצמיחה. </w:t>
      </w:r>
      <w:r w:rsidRPr="004C20CE">
        <w:rPr>
          <w:rFonts w:asciiTheme="minorHAnsi" w:eastAsiaTheme="minorHAnsi" w:hAnsiTheme="minorHAnsi" w:cs="Calibri" w:hint="cs"/>
          <w:rtl/>
        </w:rPr>
        <w:t>בגוש האירו</w:t>
      </w:r>
      <w:r w:rsidRPr="004C20CE">
        <w:rPr>
          <w:rFonts w:asciiTheme="minorHAnsi" w:eastAsiaTheme="minorHAnsi" w:hAnsiTheme="minorHAnsi" w:cs="Calibri"/>
          <w:rtl/>
        </w:rPr>
        <w:t xml:space="preserve"> ברבעון השלישי עודכן קצב הצמיחה לכ-1.4% בחישוב שנתי, בעיקר בהובלת ביקושים מקומיים והשקעות. </w:t>
      </w:r>
      <w:r w:rsidRPr="004C20CE">
        <w:rPr>
          <w:rFonts w:asciiTheme="minorHAnsi" w:eastAsiaTheme="minorHAnsi" w:hAnsiTheme="minorHAnsi" w:cs="Calibri" w:hint="cs"/>
          <w:rtl/>
        </w:rPr>
        <w:t xml:space="preserve">בסין </w:t>
      </w:r>
      <w:r w:rsidRPr="004C20CE">
        <w:rPr>
          <w:rFonts w:asciiTheme="minorHAnsi" w:eastAsiaTheme="minorHAnsi" w:hAnsiTheme="minorHAnsi" w:cs="Calibri"/>
          <w:rtl/>
        </w:rPr>
        <w:t xml:space="preserve">נתוני הפעילות הכלכלית לחודש נובמבר מצביעים על האטה בקצב הצמיחה. שיעור צמיחת הצריכה הפרטית ירד ל-1.3% במונחים </w:t>
      </w:r>
      <w:r w:rsidRPr="004C20CE">
        <w:rPr>
          <w:rFonts w:asciiTheme="minorHAnsi" w:eastAsiaTheme="minorHAnsi" w:hAnsiTheme="minorHAnsi" w:cs="Calibri" w:hint="cs"/>
          <w:rtl/>
        </w:rPr>
        <w:t>שנתיי</w:t>
      </w:r>
      <w:r w:rsidRPr="004C20CE">
        <w:rPr>
          <w:rFonts w:asciiTheme="minorHAnsi" w:eastAsiaTheme="minorHAnsi" w:hAnsiTheme="minorHAnsi" w:cs="Calibri" w:hint="eastAsia"/>
          <w:rtl/>
        </w:rPr>
        <w:t>ם</w:t>
      </w:r>
      <w:r w:rsidRPr="004C20CE">
        <w:rPr>
          <w:rFonts w:asciiTheme="minorHAnsi" w:eastAsiaTheme="minorHAnsi" w:hAnsiTheme="minorHAnsi" w:cs="Calibri"/>
          <w:rtl/>
        </w:rPr>
        <w:t>,</w:t>
      </w:r>
      <w:r w:rsidRPr="004C20CE">
        <w:rPr>
          <w:rtl/>
        </w:rPr>
        <w:t xml:space="preserve"> </w:t>
      </w:r>
      <w:r w:rsidRPr="004C20CE">
        <w:rPr>
          <w:rFonts w:asciiTheme="minorHAnsi" w:eastAsiaTheme="minorHAnsi" w:hAnsiTheme="minorHAnsi" w:cs="Calibri"/>
          <w:rtl/>
        </w:rPr>
        <w:t xml:space="preserve">הרמה הנמוכה ביותר מאז תקופת הקורונה. </w:t>
      </w:r>
      <w:r w:rsidRPr="004C20CE">
        <w:rPr>
          <w:rFonts w:asciiTheme="minorHAnsi" w:eastAsiaTheme="minorHAnsi" w:hAnsiTheme="minorHAnsi" w:cs="Calibri" w:hint="cs"/>
          <w:rtl/>
        </w:rPr>
        <w:t xml:space="preserve">בארה"ב </w:t>
      </w:r>
      <w:r w:rsidRPr="004C20CE">
        <w:rPr>
          <w:rFonts w:asciiTheme="minorHAnsi" w:eastAsiaTheme="minorHAnsi" w:hAnsiTheme="minorHAnsi" w:cs="Calibri"/>
          <w:rtl/>
        </w:rPr>
        <w:t>מדד המחירים לצרכן (</w:t>
      </w:r>
      <w:r w:rsidRPr="004C20CE">
        <w:rPr>
          <w:rFonts w:asciiTheme="minorHAnsi" w:eastAsiaTheme="minorHAnsi" w:hAnsiTheme="minorHAnsi" w:cs="Calibri"/>
        </w:rPr>
        <w:t>CPI</w:t>
      </w:r>
      <w:r w:rsidRPr="004C20CE">
        <w:rPr>
          <w:rFonts w:asciiTheme="minorHAnsi" w:eastAsiaTheme="minorHAnsi" w:hAnsiTheme="minorHAnsi" w:cs="Calibri"/>
          <w:rtl/>
        </w:rPr>
        <w:t>) הציג התמתנות בולטת. האינפלציה לחודש נובמבר עמד</w:t>
      </w:r>
      <w:r w:rsidRPr="004C20CE">
        <w:rPr>
          <w:rFonts w:asciiTheme="minorHAnsi" w:eastAsiaTheme="minorHAnsi" w:hAnsiTheme="minorHAnsi" w:cs="Calibri" w:hint="cs"/>
          <w:rtl/>
        </w:rPr>
        <w:t>ה</w:t>
      </w:r>
      <w:r w:rsidRPr="004C20CE">
        <w:rPr>
          <w:rFonts w:asciiTheme="minorHAnsi" w:eastAsiaTheme="minorHAnsi" w:hAnsiTheme="minorHAnsi" w:cs="Calibri"/>
          <w:rtl/>
        </w:rPr>
        <w:t xml:space="preserve"> על קצב של 2.7% לעומת 3% בספטמבר</w:t>
      </w:r>
      <w:r w:rsidRPr="004C20CE">
        <w:rPr>
          <w:rFonts w:asciiTheme="minorHAnsi" w:eastAsiaTheme="minorHAnsi" w:hAnsiTheme="minorHAnsi" w:cs="Calibri" w:hint="cs"/>
          <w:rtl/>
        </w:rPr>
        <w:t xml:space="preserve">. </w:t>
      </w:r>
      <w:r w:rsidRPr="004C20CE">
        <w:rPr>
          <w:rFonts w:asciiTheme="minorHAnsi" w:eastAsiaTheme="minorHAnsi" w:hAnsiTheme="minorHAnsi" w:cs="Calibri"/>
          <w:rtl/>
        </w:rPr>
        <w:t>מדד הליבה של המחירים לצרכן</w:t>
      </w:r>
      <w:r w:rsidRPr="004C20CE">
        <w:rPr>
          <w:rFonts w:asciiTheme="minorHAnsi" w:eastAsiaTheme="minorHAnsi" w:hAnsiTheme="minorHAnsi" w:cstheme="minorHAnsi"/>
        </w:rPr>
        <w:t xml:space="preserve"> (Core CPI) </w:t>
      </w:r>
      <w:r w:rsidRPr="004C20CE">
        <w:rPr>
          <w:rFonts w:asciiTheme="minorHAnsi" w:eastAsiaTheme="minorHAnsi" w:hAnsiTheme="minorHAnsi" w:cs="Calibri" w:hint="cs"/>
          <w:rtl/>
        </w:rPr>
        <w:t>התמתן</w:t>
      </w:r>
      <w:r w:rsidRPr="004C20CE">
        <w:rPr>
          <w:rFonts w:asciiTheme="minorHAnsi" w:eastAsiaTheme="minorHAnsi" w:hAnsiTheme="minorHAnsi" w:cs="Calibri"/>
          <w:rtl/>
        </w:rPr>
        <w:t xml:space="preserve"> ועומד על </w:t>
      </w:r>
      <w:r w:rsidRPr="004C20CE">
        <w:rPr>
          <w:rFonts w:asciiTheme="minorHAnsi" w:eastAsiaTheme="minorHAnsi" w:hAnsiTheme="minorHAnsi" w:cs="Calibri" w:hint="cs"/>
          <w:rtl/>
        </w:rPr>
        <w:t>2.6</w:t>
      </w:r>
      <w:r w:rsidRPr="004C20CE">
        <w:rPr>
          <w:rFonts w:asciiTheme="minorHAnsi" w:eastAsiaTheme="minorHAnsi" w:hAnsiTheme="minorHAnsi" w:cs="Calibri"/>
          <w:rtl/>
        </w:rPr>
        <w:t>%</w:t>
      </w:r>
      <w:r w:rsidRPr="004C20CE">
        <w:rPr>
          <w:rFonts w:asciiTheme="minorHAnsi" w:eastAsiaTheme="minorHAnsi" w:hAnsiTheme="minorHAnsi" w:cs="Calibri" w:hint="cs"/>
          <w:rtl/>
        </w:rPr>
        <w:t xml:space="preserve">. </w:t>
      </w:r>
      <w:r w:rsidRPr="004C20CE">
        <w:rPr>
          <w:rFonts w:asciiTheme="minorHAnsi" w:eastAsiaTheme="minorHAnsi" w:hAnsiTheme="minorHAnsi" w:cs="Calibri"/>
          <w:rtl/>
        </w:rPr>
        <w:t xml:space="preserve">בגוש האירו, האינפלציה ממשיכה להיות מתונה, ובמונחים שנתיים האינפלציה לחודש </w:t>
      </w:r>
      <w:r w:rsidRPr="004C20CE">
        <w:rPr>
          <w:rFonts w:asciiTheme="minorHAnsi" w:eastAsiaTheme="minorHAnsi" w:hAnsiTheme="minorHAnsi" w:cs="Calibri" w:hint="cs"/>
          <w:rtl/>
        </w:rPr>
        <w:t>נובמבר</w:t>
      </w:r>
      <w:r w:rsidRPr="004C20CE">
        <w:rPr>
          <w:rFonts w:asciiTheme="minorHAnsi" w:eastAsiaTheme="minorHAnsi" w:hAnsiTheme="minorHAnsi" w:cs="Calibri"/>
          <w:rtl/>
        </w:rPr>
        <w:t xml:space="preserve"> נותרה על 2.1</w:t>
      </w:r>
      <w:r w:rsidRPr="004C20CE">
        <w:rPr>
          <w:rFonts w:asciiTheme="minorHAnsi" w:eastAsiaTheme="minorHAnsi" w:hAnsiTheme="minorHAnsi" w:cs="Calibri" w:hint="cs"/>
          <w:rtl/>
        </w:rPr>
        <w:t>%</w:t>
      </w:r>
      <w:r w:rsidRPr="004C20CE">
        <w:rPr>
          <w:rFonts w:asciiTheme="minorHAnsi" w:eastAsiaTheme="minorHAnsi" w:hAnsiTheme="minorHAnsi" w:cs="Calibri"/>
          <w:rtl/>
        </w:rPr>
        <w:t xml:space="preserve">, גם אינפלציית הליבה </w:t>
      </w:r>
      <w:r w:rsidRPr="005A517C">
        <w:rPr>
          <w:rFonts w:asciiTheme="minorHAnsi" w:eastAsiaTheme="minorHAnsi" w:hAnsiTheme="minorHAnsi" w:cs="Calibri"/>
          <w:rtl/>
        </w:rPr>
        <w:t xml:space="preserve">נותרה ללא שינוי ברמה של 2.4%. במהלך התקופה, </w:t>
      </w:r>
      <w:r w:rsidRPr="005A517C">
        <w:rPr>
          <w:rFonts w:asciiTheme="minorHAnsi" w:eastAsiaTheme="minorHAnsi" w:hAnsiTheme="minorHAnsi" w:cs="Calibri" w:hint="cs"/>
          <w:rtl/>
        </w:rPr>
        <w:t>ה</w:t>
      </w:r>
      <w:r w:rsidRPr="005A517C">
        <w:rPr>
          <w:rFonts w:asciiTheme="minorHAnsi" w:eastAsiaTheme="minorHAnsi" w:hAnsiTheme="minorHAnsi" w:cs="Calibri"/>
          <w:rtl/>
        </w:rPr>
        <w:t>-</w:t>
      </w:r>
      <w:r w:rsidRPr="005A517C">
        <w:rPr>
          <w:rFonts w:asciiTheme="minorHAnsi" w:eastAsiaTheme="minorHAnsi" w:hAnsiTheme="minorHAnsi" w:cs="Calibri"/>
        </w:rPr>
        <w:t>ECB</w:t>
      </w:r>
      <w:r w:rsidRPr="005A517C">
        <w:rPr>
          <w:rFonts w:asciiTheme="minorHAnsi" w:eastAsiaTheme="minorHAnsi" w:hAnsiTheme="minorHAnsi" w:cs="Calibri"/>
          <w:rtl/>
        </w:rPr>
        <w:t xml:space="preserve"> הותיר את הריבית ללא שינוי</w:t>
      </w:r>
      <w:r w:rsidRPr="005A517C">
        <w:rPr>
          <w:rFonts w:asciiTheme="minorHAnsi" w:eastAsiaTheme="minorHAnsi" w:hAnsiTheme="minorHAnsi" w:cs="Calibri" w:hint="cs"/>
          <w:rtl/>
        </w:rPr>
        <w:t xml:space="preserve">, ותוואי הריבית הצפוי בשוק עלה מעט. </w:t>
      </w:r>
      <w:r w:rsidRPr="005A517C">
        <w:rPr>
          <w:rFonts w:asciiTheme="minorHAnsi" w:eastAsiaTheme="minorHAnsi" w:hAnsiTheme="minorHAnsi" w:cs="Calibri"/>
          <w:rtl/>
        </w:rPr>
        <w:t>ה-</w:t>
      </w:r>
      <w:r w:rsidRPr="005A517C">
        <w:rPr>
          <w:rFonts w:asciiTheme="minorHAnsi" w:eastAsiaTheme="minorHAnsi" w:hAnsiTheme="minorHAnsi" w:cs="Calibri"/>
        </w:rPr>
        <w:t>FED</w:t>
      </w:r>
      <w:r w:rsidRPr="005A517C">
        <w:rPr>
          <w:rFonts w:asciiTheme="minorHAnsi" w:eastAsiaTheme="minorHAnsi" w:hAnsiTheme="minorHAnsi" w:cs="Calibri"/>
          <w:rtl/>
        </w:rPr>
        <w:t xml:space="preserve"> הפחית את הריבית ב-0.25</w:t>
      </w:r>
      <w:r w:rsidRPr="005A517C">
        <w:rPr>
          <w:rFonts w:asciiTheme="minorHAnsi" w:eastAsiaTheme="minorHAnsi" w:hAnsiTheme="minorHAnsi" w:cs="Calibri" w:hint="cs"/>
          <w:rtl/>
        </w:rPr>
        <w:t xml:space="preserve"> נקודת אחוז</w:t>
      </w:r>
      <w:r>
        <w:rPr>
          <w:rFonts w:asciiTheme="minorHAnsi" w:eastAsiaTheme="minorHAnsi" w:hAnsiTheme="minorHAnsi" w:cs="Calibri" w:hint="cs"/>
          <w:rtl/>
        </w:rPr>
        <w:t xml:space="preserve"> </w:t>
      </w:r>
      <w:r w:rsidRPr="005A517C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>
        <w:rPr>
          <w:rFonts w:asciiTheme="minorHAnsi" w:eastAsiaTheme="minorHAnsi" w:hAnsiTheme="minorHAnsi" w:cs="Calibri" w:hint="cs"/>
          <w:b/>
          <w:bCs/>
          <w:rtl/>
        </w:rPr>
        <w:t>34)</w:t>
      </w:r>
      <w:r w:rsidRPr="005A517C">
        <w:rPr>
          <w:rFonts w:asciiTheme="minorHAnsi" w:eastAsiaTheme="minorHAnsi" w:hAnsiTheme="minorHAnsi" w:cs="Calibri" w:hint="cs"/>
          <w:rtl/>
        </w:rPr>
        <w:t xml:space="preserve"> ותוואי </w:t>
      </w:r>
      <w:r w:rsidRPr="005A517C">
        <w:rPr>
          <w:rFonts w:asciiTheme="minorHAnsi" w:eastAsiaTheme="minorHAnsi" w:hAnsiTheme="minorHAnsi" w:cs="Calibri"/>
          <w:rtl/>
        </w:rPr>
        <w:t xml:space="preserve">הריבית הצפוי </w:t>
      </w:r>
      <w:r w:rsidRPr="005A517C">
        <w:rPr>
          <w:rFonts w:asciiTheme="minorHAnsi" w:eastAsiaTheme="minorHAnsi" w:hAnsiTheme="minorHAnsi" w:cs="Calibri" w:hint="cs"/>
          <w:rtl/>
        </w:rPr>
        <w:t xml:space="preserve">השתנה קלות </w:t>
      </w:r>
      <w:r w:rsidRPr="005A517C">
        <w:rPr>
          <w:rFonts w:asciiTheme="minorHAnsi" w:eastAsiaTheme="minorHAnsi" w:hAnsiTheme="minorHAnsi" w:cs="Calibri"/>
          <w:rtl/>
        </w:rPr>
        <w:t xml:space="preserve"> בתקופה הנסקרת</w:t>
      </w:r>
      <w:r w:rsidRPr="005A517C">
        <w:rPr>
          <w:rFonts w:asciiTheme="minorHAnsi" w:eastAsiaTheme="minorHAnsi" w:hAnsiTheme="minorHAnsi" w:cs="Calibri" w:hint="cs"/>
          <w:rtl/>
        </w:rPr>
        <w:t xml:space="preserve"> </w:t>
      </w:r>
      <w:r w:rsidRPr="005A517C">
        <w:rPr>
          <w:rFonts w:asciiTheme="minorHAnsi" w:eastAsiaTheme="minorHAnsi" w:hAnsiTheme="minorHAnsi" w:cs="Calibri"/>
          <w:b/>
          <w:bCs/>
          <w:rtl/>
        </w:rPr>
        <w:t xml:space="preserve">(איור </w:t>
      </w:r>
      <w:r w:rsidRPr="005A517C">
        <w:rPr>
          <w:rFonts w:asciiTheme="minorHAnsi" w:eastAsiaTheme="minorHAnsi" w:hAnsiTheme="minorHAnsi" w:cs="Calibri" w:hint="cs"/>
          <w:b/>
          <w:bCs/>
          <w:rtl/>
        </w:rPr>
        <w:t>3</w:t>
      </w:r>
      <w:r>
        <w:rPr>
          <w:rFonts w:asciiTheme="minorHAnsi" w:eastAsiaTheme="minorHAnsi" w:hAnsiTheme="minorHAnsi" w:cs="Calibri" w:hint="cs"/>
          <w:b/>
          <w:bCs/>
          <w:rtl/>
        </w:rPr>
        <w:t>5</w:t>
      </w:r>
      <w:r w:rsidRPr="005A517C">
        <w:rPr>
          <w:rFonts w:asciiTheme="minorHAnsi" w:eastAsiaTheme="minorHAnsi" w:hAnsiTheme="minorHAnsi" w:cs="Calibri"/>
          <w:b/>
          <w:bCs/>
          <w:rtl/>
        </w:rPr>
        <w:t>).</w:t>
      </w:r>
      <w:r w:rsidRPr="005A517C">
        <w:rPr>
          <w:rFonts w:asciiTheme="minorHAnsi" w:eastAsiaTheme="minorHAnsi" w:hAnsiTheme="minorHAnsi" w:cs="Calibri"/>
          <w:rtl/>
        </w:rPr>
        <w:t xml:space="preserve"> </w:t>
      </w:r>
    </w:p>
    <w:p w:rsidR="003A21FC" w:rsidRPr="004C20CE" w:rsidRDefault="003A21FC" w:rsidP="003A21FC">
      <w:pPr>
        <w:bidi/>
        <w:spacing w:after="0" w:line="360" w:lineRule="auto"/>
        <w:jc w:val="both"/>
        <w:rPr>
          <w:rFonts w:asciiTheme="minorHAnsi" w:eastAsiaTheme="minorHAnsi" w:hAnsiTheme="minorHAnsi" w:cs="Calibri"/>
          <w:rtl/>
        </w:rPr>
      </w:pPr>
    </w:p>
    <w:p w:rsidR="003A21FC" w:rsidRPr="004C20CE" w:rsidRDefault="003A21FC" w:rsidP="003A21FC">
      <w:pPr>
        <w:pStyle w:val="-"/>
        <w:numPr>
          <w:ilvl w:val="0"/>
          <w:numId w:val="0"/>
        </w:numPr>
        <w:spacing w:before="240" w:after="0"/>
        <w:ind w:left="-35"/>
        <w:rPr>
          <w:rFonts w:asciiTheme="minorHAnsi" w:hAnsiTheme="minorHAnsi" w:cstheme="minorHAnsi"/>
        </w:rPr>
      </w:pPr>
      <w:r w:rsidRPr="004C20CE">
        <w:rPr>
          <w:rFonts w:asciiTheme="minorHAnsi" w:hAnsiTheme="minorHAnsi" w:cstheme="minorHAnsi"/>
          <w:rtl/>
        </w:rPr>
        <w:t>סיכום הדיונים המוניטריים שהתקיימו לקראת החלטה זו יפורסם ב-</w:t>
      </w:r>
      <w:r w:rsidRPr="004C20CE">
        <w:rPr>
          <w:rFonts w:asciiTheme="minorHAnsi" w:hAnsiTheme="minorHAnsi" w:cstheme="minorHAnsi"/>
        </w:rPr>
        <w:t>19.01.2026</w:t>
      </w:r>
      <w:r w:rsidRPr="004C20CE">
        <w:rPr>
          <w:rFonts w:asciiTheme="minorHAnsi" w:hAnsiTheme="minorHAnsi" w:cstheme="minorHAnsi"/>
          <w:rtl/>
        </w:rPr>
        <w:t>. החלטת המדיניות המוניטרית הבאה תתפרסם ביום שני, ה-</w:t>
      </w:r>
      <w:r w:rsidRPr="004C20CE">
        <w:rPr>
          <w:rFonts w:asciiTheme="minorHAnsi" w:hAnsiTheme="minorHAnsi" w:cstheme="minorHAnsi"/>
        </w:rPr>
        <w:t>23.02.2026</w:t>
      </w:r>
      <w:r w:rsidRPr="004C20CE">
        <w:rPr>
          <w:rFonts w:asciiTheme="minorHAnsi" w:hAnsiTheme="minorHAnsi" w:cstheme="minorHAnsi" w:hint="cs"/>
          <w:rtl/>
        </w:rPr>
        <w:t>.</w:t>
      </w:r>
    </w:p>
    <w:p w:rsidR="003E7478" w:rsidRPr="003A21FC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3A21FC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FC6"/>
    <w:multiLevelType w:val="hybridMultilevel"/>
    <w:tmpl w:val="6ECC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4" w15:restartNumberingAfterBreak="0">
    <w:nsid w:val="4BAD716E"/>
    <w:multiLevelType w:val="hybridMultilevel"/>
    <w:tmpl w:val="111011BA"/>
    <w:lvl w:ilvl="0" w:tplc="D340FB7A">
      <w:numFmt w:val="bullet"/>
      <w:pStyle w:val="-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plc="42F05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526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20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A2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569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6A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9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84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A21FC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485E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9142A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2FA6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customStyle="1" w:styleId="-">
    <w:name w:val="בולטים - תכנון מוניטרי"/>
    <w:basedOn w:val="a9"/>
    <w:link w:val="-0"/>
    <w:qFormat/>
    <w:rsid w:val="003A21FC"/>
    <w:pPr>
      <w:numPr>
        <w:numId w:val="7"/>
      </w:numPr>
      <w:bidi/>
      <w:spacing w:after="120" w:line="360" w:lineRule="auto"/>
      <w:contextualSpacing w:val="0"/>
      <w:jc w:val="both"/>
    </w:pPr>
    <w:rPr>
      <w:rFonts w:ascii="Times New Roman" w:eastAsia="Calibri" w:hAnsi="Times New Roman"/>
    </w:rPr>
  </w:style>
  <w:style w:type="character" w:customStyle="1" w:styleId="-0">
    <w:name w:val="בולטים - תכנון מוניטרי תו"/>
    <w:basedOn w:val="aa"/>
    <w:link w:val="-"/>
    <w:rsid w:val="003A21FC"/>
    <w:rPr>
      <w:rFonts w:ascii="Times New Roman" w:eastAsia="Calibri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7129</Characters>
  <Application>Microsoft Office Word</Application>
  <DocSecurity>0</DocSecurity>
  <Lines>59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2026-01-05T12:43:00Z</dcterms:created>
  <dcterms:modified xsi:type="dcterms:W3CDTF">2026-01-05T12:49:00Z</dcterms:modified>
</cp:coreProperties>
</file>