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C82A93" w:rsidRPr="00963CBF" w:rsidTr="00045ACA">
        <w:trPr>
          <w:jc w:val="center"/>
        </w:trPr>
        <w:tc>
          <w:tcPr>
            <w:tcW w:w="2840" w:type="dxa"/>
            <w:tcBorders>
              <w:top w:val="nil"/>
              <w:left w:val="nil"/>
              <w:bottom w:val="nil"/>
              <w:right w:val="nil"/>
            </w:tcBorders>
            <w:vAlign w:val="center"/>
          </w:tcPr>
          <w:p w:rsidR="00C82A93" w:rsidRPr="00963CBF" w:rsidRDefault="00C82A93" w:rsidP="00045ACA">
            <w:pPr>
              <w:spacing w:line="360" w:lineRule="auto"/>
              <w:jc w:val="center"/>
              <w:rPr>
                <w:rFonts w:cs="David"/>
                <w:b/>
                <w:bCs/>
                <w:sz w:val="26"/>
                <w:szCs w:val="26"/>
              </w:rPr>
            </w:pPr>
            <w:r w:rsidRPr="00963CBF">
              <w:rPr>
                <w:rFonts w:cs="David"/>
                <w:b/>
                <w:bCs/>
                <w:sz w:val="26"/>
                <w:szCs w:val="26"/>
                <w:rtl/>
              </w:rPr>
              <w:t>בנ</w:t>
            </w:r>
            <w:r w:rsidRPr="00963CBF">
              <w:rPr>
                <w:rFonts w:cs="David" w:hint="cs"/>
                <w:b/>
                <w:bCs/>
                <w:sz w:val="26"/>
                <w:szCs w:val="26"/>
                <w:rtl/>
              </w:rPr>
              <w:t xml:space="preserve">ק </w:t>
            </w:r>
            <w:r w:rsidRPr="00963CBF">
              <w:rPr>
                <w:rFonts w:cs="David"/>
                <w:b/>
                <w:bCs/>
                <w:sz w:val="26"/>
                <w:szCs w:val="26"/>
                <w:rtl/>
              </w:rPr>
              <w:t>יש</w:t>
            </w:r>
            <w:r w:rsidRPr="00963CBF">
              <w:rPr>
                <w:rFonts w:cs="David" w:hint="cs"/>
                <w:b/>
                <w:bCs/>
                <w:sz w:val="26"/>
                <w:szCs w:val="26"/>
                <w:rtl/>
              </w:rPr>
              <w:t>ראל</w:t>
            </w:r>
          </w:p>
          <w:p w:rsidR="00C82A93" w:rsidRPr="00963CBF" w:rsidRDefault="00C82A93" w:rsidP="00045ACA">
            <w:pPr>
              <w:spacing w:line="360" w:lineRule="auto"/>
              <w:ind w:right="-101"/>
              <w:jc w:val="center"/>
              <w:rPr>
                <w:rFonts w:cs="David"/>
                <w:sz w:val="26"/>
                <w:szCs w:val="26"/>
              </w:rPr>
            </w:pPr>
            <w:r w:rsidRPr="00963CBF">
              <w:rPr>
                <w:rFonts w:cs="David"/>
                <w:sz w:val="26"/>
                <w:szCs w:val="26"/>
                <w:rtl/>
              </w:rPr>
              <w:t>דו</w:t>
            </w:r>
            <w:r w:rsidRPr="00963CBF">
              <w:rPr>
                <w:rFonts w:cs="David" w:hint="cs"/>
                <w:sz w:val="26"/>
                <w:szCs w:val="26"/>
                <w:rtl/>
              </w:rPr>
              <w:t>בר</w:t>
            </w:r>
            <w:r w:rsidRPr="00963CBF">
              <w:rPr>
                <w:rFonts w:cs="David"/>
                <w:sz w:val="26"/>
                <w:szCs w:val="26"/>
                <w:rtl/>
              </w:rPr>
              <w:t>ות</w:t>
            </w:r>
            <w:r w:rsidRPr="00963CBF">
              <w:rPr>
                <w:rFonts w:cs="David" w:hint="cs"/>
                <w:sz w:val="26"/>
                <w:szCs w:val="26"/>
                <w:rtl/>
              </w:rPr>
              <w:t xml:space="preserve"> והסברה כלכלית</w:t>
            </w:r>
          </w:p>
        </w:tc>
        <w:tc>
          <w:tcPr>
            <w:tcW w:w="2596" w:type="dxa"/>
            <w:tcBorders>
              <w:top w:val="nil"/>
              <w:left w:val="nil"/>
              <w:bottom w:val="nil"/>
              <w:right w:val="nil"/>
            </w:tcBorders>
          </w:tcPr>
          <w:p w:rsidR="00C82A93" w:rsidRPr="00963CBF" w:rsidRDefault="00636AD8" w:rsidP="00045ACA">
            <w:pPr>
              <w:jc w:val="center"/>
              <w:rPr>
                <w:rFonts w:cs="David"/>
                <w:sz w:val="26"/>
                <w:szCs w:val="26"/>
              </w:rPr>
            </w:pPr>
            <w:r>
              <w:rPr>
                <w:noProof/>
                <w:rtl/>
              </w:rPr>
              <w:drawing>
                <wp:inline distT="0" distB="0" distL="0" distR="0" wp14:anchorId="624815CB" wp14:editId="0278EFBB">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4657F" w:rsidRDefault="0034657F" w:rsidP="009858B4">
            <w:pPr>
              <w:spacing w:line="360" w:lineRule="auto"/>
              <w:jc w:val="right"/>
              <w:rPr>
                <w:rFonts w:cs="David"/>
                <w:sz w:val="26"/>
                <w:szCs w:val="26"/>
                <w:rtl/>
              </w:rPr>
            </w:pPr>
            <w:r>
              <w:rPr>
                <w:rFonts w:cs="David" w:hint="cs"/>
                <w:sz w:val="26"/>
                <w:szCs w:val="26"/>
                <w:rtl/>
              </w:rPr>
              <w:t>‏</w:t>
            </w:r>
            <w:r w:rsidR="00A9122F">
              <w:rPr>
                <w:rFonts w:cs="David" w:hint="cs"/>
                <w:sz w:val="26"/>
                <w:szCs w:val="26"/>
                <w:rtl/>
              </w:rPr>
              <w:t xml:space="preserve">ירושלים, </w:t>
            </w:r>
            <w:r w:rsidR="009858B4" w:rsidRPr="009858B4">
              <w:rPr>
                <w:rFonts w:cs="David" w:hint="cs"/>
                <w:sz w:val="26"/>
                <w:szCs w:val="26"/>
                <w:rtl/>
              </w:rPr>
              <w:t>י"ט בכסלו ה</w:t>
            </w:r>
            <w:r w:rsidR="009858B4" w:rsidRPr="009858B4">
              <w:rPr>
                <w:rFonts w:cs="David"/>
                <w:sz w:val="26"/>
                <w:szCs w:val="26"/>
                <w:rtl/>
              </w:rPr>
              <w:t>תשע"</w:t>
            </w:r>
            <w:r w:rsidR="009858B4" w:rsidRPr="009858B4">
              <w:rPr>
                <w:rFonts w:cs="David" w:hint="cs"/>
                <w:sz w:val="26"/>
                <w:szCs w:val="26"/>
                <w:rtl/>
              </w:rPr>
              <w:t>ה</w:t>
            </w:r>
          </w:p>
          <w:p w:rsidR="00C82A93" w:rsidRPr="00963CBF" w:rsidRDefault="00C82A93" w:rsidP="009858B4">
            <w:pPr>
              <w:spacing w:line="360" w:lineRule="auto"/>
              <w:jc w:val="right"/>
              <w:rPr>
                <w:rFonts w:cs="David"/>
                <w:sz w:val="26"/>
                <w:szCs w:val="26"/>
              </w:rPr>
            </w:pPr>
            <w:r w:rsidRPr="00963CBF">
              <w:rPr>
                <w:rFonts w:cs="David" w:hint="eastAsia"/>
                <w:sz w:val="26"/>
                <w:szCs w:val="26"/>
                <w:rtl/>
              </w:rPr>
              <w:t>‏‏</w:t>
            </w:r>
            <w:r w:rsidR="0034657F">
              <w:rPr>
                <w:rFonts w:cs="David" w:hint="cs"/>
                <w:sz w:val="26"/>
                <w:szCs w:val="26"/>
                <w:rtl/>
              </w:rPr>
              <w:t>‏</w:t>
            </w:r>
            <w:r w:rsidR="009858B4">
              <w:rPr>
                <w:rFonts w:cs="David" w:hint="cs"/>
                <w:sz w:val="26"/>
                <w:szCs w:val="26"/>
                <w:rtl/>
              </w:rPr>
              <w:t>1</w:t>
            </w:r>
            <w:r w:rsidR="0034657F">
              <w:rPr>
                <w:rFonts w:cs="David"/>
                <w:sz w:val="26"/>
                <w:szCs w:val="26"/>
                <w:rtl/>
              </w:rPr>
              <w:t xml:space="preserve"> </w:t>
            </w:r>
            <w:r w:rsidR="009858B4">
              <w:rPr>
                <w:rFonts w:cs="David" w:hint="cs"/>
                <w:sz w:val="26"/>
                <w:szCs w:val="26"/>
                <w:rtl/>
              </w:rPr>
              <w:t>בדצמבר</w:t>
            </w:r>
            <w:r w:rsidR="0034657F">
              <w:rPr>
                <w:rFonts w:cs="David"/>
                <w:sz w:val="26"/>
                <w:szCs w:val="26"/>
                <w:rtl/>
              </w:rPr>
              <w:t xml:space="preserve">, </w:t>
            </w:r>
            <w:r w:rsidR="007322AC">
              <w:rPr>
                <w:rFonts w:cs="David" w:hint="cs"/>
                <w:sz w:val="26"/>
                <w:szCs w:val="26"/>
                <w:rtl/>
              </w:rPr>
              <w:t>2015</w:t>
            </w:r>
          </w:p>
        </w:tc>
      </w:tr>
    </w:tbl>
    <w:p w:rsidR="00A62332" w:rsidRDefault="00A62332" w:rsidP="00C82A93">
      <w:pPr>
        <w:spacing w:line="360" w:lineRule="auto"/>
        <w:ind w:right="-101"/>
        <w:rPr>
          <w:rFonts w:cs="David"/>
          <w:sz w:val="24"/>
          <w:szCs w:val="24"/>
          <w:rtl/>
        </w:rPr>
      </w:pPr>
    </w:p>
    <w:p w:rsidR="00C82A93" w:rsidRPr="00A9122F" w:rsidRDefault="00C82A93" w:rsidP="00C82A93">
      <w:pPr>
        <w:spacing w:line="360" w:lineRule="auto"/>
        <w:ind w:right="-101"/>
        <w:rPr>
          <w:rFonts w:cs="David"/>
          <w:sz w:val="24"/>
          <w:szCs w:val="24"/>
          <w:rtl/>
        </w:rPr>
      </w:pPr>
      <w:r w:rsidRPr="00A9122F">
        <w:rPr>
          <w:rFonts w:cs="David" w:hint="cs"/>
          <w:sz w:val="24"/>
          <w:szCs w:val="24"/>
          <w:rtl/>
        </w:rPr>
        <w:t>הודעה לעיתונות:</w:t>
      </w:r>
    </w:p>
    <w:p w:rsidR="00C64D96" w:rsidRPr="00F53F1D" w:rsidRDefault="009858B4" w:rsidP="00F53F1D">
      <w:pPr>
        <w:pStyle w:val="af0"/>
        <w:rPr>
          <w:rtl/>
        </w:rPr>
      </w:pPr>
      <w:r w:rsidRPr="00F53F1D">
        <w:rPr>
          <w:rFonts w:hint="cs"/>
          <w:rtl/>
        </w:rPr>
        <w:t>דברי</w:t>
      </w:r>
      <w:r w:rsidR="00C64D96" w:rsidRPr="00F53F1D">
        <w:rPr>
          <w:rFonts w:hint="cs"/>
          <w:rtl/>
        </w:rPr>
        <w:t xml:space="preserve"> נגידת בנק ישראל </w:t>
      </w:r>
      <w:r w:rsidRPr="00F53F1D">
        <w:rPr>
          <w:rFonts w:hint="cs"/>
          <w:rtl/>
        </w:rPr>
        <w:t>בוועדת הכלכלה בכנסת בנושא מתווה הגז</w:t>
      </w:r>
    </w:p>
    <w:p w:rsidR="00784385" w:rsidRPr="00F53F1D" w:rsidRDefault="0034657F" w:rsidP="00F53F1D">
      <w:pPr>
        <w:spacing w:line="360" w:lineRule="auto"/>
        <w:rPr>
          <w:rFonts w:cs="David"/>
          <w:sz w:val="24"/>
          <w:szCs w:val="24"/>
          <w:rtl/>
        </w:rPr>
      </w:pPr>
      <w:r w:rsidRPr="00F53F1D">
        <w:rPr>
          <w:rFonts w:cs="David" w:hint="cs"/>
          <w:sz w:val="24"/>
          <w:szCs w:val="24"/>
          <w:rtl/>
        </w:rPr>
        <w:t xml:space="preserve">נגידת בנק ישראל, ד"ר קרנית </w:t>
      </w:r>
      <w:r w:rsidR="00784385" w:rsidRPr="00F53F1D">
        <w:rPr>
          <w:rFonts w:cs="David" w:hint="cs"/>
          <w:sz w:val="24"/>
          <w:szCs w:val="24"/>
          <w:rtl/>
        </w:rPr>
        <w:t>נשאה היום דברים בכנסת ישראל</w:t>
      </w:r>
      <w:r w:rsidR="00C64D96" w:rsidRPr="00F53F1D">
        <w:rPr>
          <w:rFonts w:cs="David" w:hint="cs"/>
          <w:sz w:val="24"/>
          <w:szCs w:val="24"/>
          <w:rtl/>
        </w:rPr>
        <w:t xml:space="preserve"> </w:t>
      </w:r>
      <w:r w:rsidR="007322AC" w:rsidRPr="00F53F1D">
        <w:rPr>
          <w:rFonts w:cs="David" w:hint="cs"/>
          <w:sz w:val="24"/>
          <w:szCs w:val="24"/>
          <w:rtl/>
        </w:rPr>
        <w:t>בירושלים</w:t>
      </w:r>
      <w:r w:rsidR="00784385" w:rsidRPr="00F53F1D">
        <w:rPr>
          <w:rFonts w:cs="David" w:hint="cs"/>
          <w:sz w:val="24"/>
          <w:szCs w:val="24"/>
          <w:rtl/>
        </w:rPr>
        <w:t>, במסגרת דיון על מתווה הגז בוועדת הכלכלה</w:t>
      </w:r>
      <w:r w:rsidR="00D27EBC" w:rsidRPr="00F53F1D">
        <w:rPr>
          <w:rFonts w:cs="David" w:hint="cs"/>
          <w:sz w:val="24"/>
          <w:szCs w:val="24"/>
          <w:rtl/>
        </w:rPr>
        <w:t xml:space="preserve">. בראשית דבריה התייחסה </w:t>
      </w:r>
      <w:r w:rsidR="00784385" w:rsidRPr="00F53F1D">
        <w:rPr>
          <w:rFonts w:cs="David" w:hint="cs"/>
          <w:sz w:val="24"/>
          <w:szCs w:val="24"/>
          <w:rtl/>
        </w:rPr>
        <w:t>לחשיבות הגז הטבעי בכלל ולמשק הישראלי בפרט</w:t>
      </w:r>
      <w:r w:rsidR="00D27EBC" w:rsidRPr="00F53F1D">
        <w:rPr>
          <w:rFonts w:cs="David" w:hint="cs"/>
          <w:sz w:val="24"/>
          <w:szCs w:val="24"/>
          <w:rtl/>
        </w:rPr>
        <w:t xml:space="preserve">, ובהמשך דנה </w:t>
      </w:r>
      <w:r w:rsidR="00784385" w:rsidRPr="00F53F1D">
        <w:rPr>
          <w:rFonts w:cs="David" w:hint="cs"/>
          <w:sz w:val="24"/>
          <w:szCs w:val="24"/>
          <w:rtl/>
        </w:rPr>
        <w:t>במצב הנוכחי בו מצוי משק הגז ובצעדים שננקטו עד כה ע"י הממשלה</w:t>
      </w:r>
      <w:r w:rsidR="00A55D91" w:rsidRPr="00F53F1D">
        <w:rPr>
          <w:rFonts w:cs="David" w:hint="cs"/>
          <w:sz w:val="24"/>
          <w:szCs w:val="24"/>
          <w:rtl/>
        </w:rPr>
        <w:t xml:space="preserve">. הנגידה </w:t>
      </w:r>
      <w:r w:rsidR="00833E8A" w:rsidRPr="00F53F1D">
        <w:rPr>
          <w:rFonts w:cs="David" w:hint="cs"/>
          <w:sz w:val="24"/>
          <w:szCs w:val="24"/>
          <w:rtl/>
        </w:rPr>
        <w:t>התייחסה גם</w:t>
      </w:r>
      <w:r w:rsidR="00C64D96" w:rsidRPr="00F53F1D">
        <w:rPr>
          <w:rFonts w:cs="David"/>
          <w:sz w:val="24"/>
          <w:szCs w:val="24"/>
          <w:rtl/>
        </w:rPr>
        <w:t xml:space="preserve"> </w:t>
      </w:r>
      <w:r w:rsidR="00C64D96" w:rsidRPr="00F53F1D">
        <w:rPr>
          <w:rFonts w:cs="David" w:hint="cs"/>
          <w:sz w:val="24"/>
          <w:szCs w:val="24"/>
          <w:rtl/>
        </w:rPr>
        <w:t>למתווה</w:t>
      </w:r>
      <w:r w:rsidR="00A55D91" w:rsidRPr="00F53F1D">
        <w:rPr>
          <w:rFonts w:cs="David" w:hint="cs"/>
          <w:sz w:val="24"/>
          <w:szCs w:val="24"/>
          <w:rtl/>
        </w:rPr>
        <w:t xml:space="preserve"> הגז</w:t>
      </w:r>
      <w:r w:rsidR="00C64D96" w:rsidRPr="00F53F1D">
        <w:rPr>
          <w:rFonts w:cs="David"/>
          <w:sz w:val="24"/>
          <w:szCs w:val="24"/>
          <w:rtl/>
        </w:rPr>
        <w:t xml:space="preserve"> </w:t>
      </w:r>
      <w:r w:rsidR="00A55D91" w:rsidRPr="00F53F1D">
        <w:rPr>
          <w:rFonts w:cs="David" w:hint="cs"/>
          <w:sz w:val="24"/>
          <w:szCs w:val="24"/>
          <w:rtl/>
        </w:rPr>
        <w:t>שגובש תוך עמידה על יתרונותיו ועל נקודות החולשה שבו</w:t>
      </w:r>
      <w:r w:rsidR="00D27EBC" w:rsidRPr="00F53F1D">
        <w:rPr>
          <w:rFonts w:cs="David" w:hint="cs"/>
          <w:sz w:val="24"/>
          <w:szCs w:val="24"/>
          <w:rtl/>
        </w:rPr>
        <w:t>. להלן עיקרי דבריה</w:t>
      </w:r>
      <w:r w:rsidR="00A55D91" w:rsidRPr="00F53F1D">
        <w:rPr>
          <w:rFonts w:cs="David" w:hint="cs"/>
          <w:sz w:val="24"/>
          <w:szCs w:val="24"/>
          <w:rtl/>
        </w:rPr>
        <w:t>.</w:t>
      </w:r>
      <w:r w:rsidR="00DE54E8" w:rsidRPr="00F53F1D">
        <w:rPr>
          <w:rFonts w:cs="David" w:hint="cs"/>
          <w:sz w:val="24"/>
          <w:szCs w:val="24"/>
          <w:rtl/>
        </w:rPr>
        <w:t xml:space="preserve"> </w:t>
      </w:r>
    </w:p>
    <w:p w:rsidR="00855705" w:rsidRDefault="00193213" w:rsidP="00F53F1D">
      <w:pPr>
        <w:pStyle w:val="aa"/>
        <w:spacing w:after="120" w:line="360" w:lineRule="auto"/>
        <w:ind w:left="0"/>
        <w:rPr>
          <w:rFonts w:cs="David"/>
          <w:sz w:val="24"/>
          <w:szCs w:val="24"/>
          <w:rtl/>
        </w:rPr>
      </w:pPr>
      <w:r>
        <w:rPr>
          <w:rFonts w:cs="David" w:hint="cs"/>
          <w:sz w:val="24"/>
          <w:szCs w:val="24"/>
          <w:rtl/>
        </w:rPr>
        <w:t xml:space="preserve">מתווה הגז שבלב הדיון כאן היום מצריך </w:t>
      </w:r>
      <w:r w:rsidR="00636AD8">
        <w:rPr>
          <w:rFonts w:cs="David" w:hint="cs"/>
          <w:sz w:val="24"/>
          <w:szCs w:val="24"/>
          <w:rtl/>
        </w:rPr>
        <w:t>מאתנו</w:t>
      </w:r>
      <w:r>
        <w:rPr>
          <w:rFonts w:cs="David" w:hint="cs"/>
          <w:sz w:val="24"/>
          <w:szCs w:val="24"/>
          <w:rtl/>
        </w:rPr>
        <w:t xml:space="preserve"> להבין ולהכיר קודם כל את החשיבות הרבה שיש לגז הטבעי במשק האנרגיה היום בעולם, וקל וחומר </w:t>
      </w:r>
      <w:r w:rsidR="001F4907">
        <w:rPr>
          <w:rFonts w:cs="David" w:hint="cs"/>
          <w:sz w:val="24"/>
          <w:szCs w:val="24"/>
          <w:rtl/>
        </w:rPr>
        <w:t>ב</w:t>
      </w:r>
      <w:r>
        <w:rPr>
          <w:rFonts w:cs="David" w:hint="cs"/>
          <w:sz w:val="24"/>
          <w:szCs w:val="24"/>
          <w:rtl/>
        </w:rPr>
        <w:t xml:space="preserve">ישראל, בה </w:t>
      </w:r>
      <w:r w:rsidR="001F4907">
        <w:rPr>
          <w:rFonts w:cs="David" w:hint="cs"/>
          <w:sz w:val="24"/>
          <w:szCs w:val="24"/>
          <w:rtl/>
        </w:rPr>
        <w:t>ה</w:t>
      </w:r>
      <w:r>
        <w:rPr>
          <w:rFonts w:cs="David" w:hint="cs"/>
          <w:sz w:val="24"/>
          <w:szCs w:val="24"/>
          <w:rtl/>
        </w:rPr>
        <w:t xml:space="preserve">תגלו מרבצי גז משמעותיים. ראשית, </w:t>
      </w:r>
      <w:r w:rsidRPr="00193213">
        <w:rPr>
          <w:rFonts w:cs="David" w:hint="cs"/>
          <w:sz w:val="24"/>
          <w:szCs w:val="24"/>
          <w:rtl/>
        </w:rPr>
        <w:t>הגז הטבעי מהווה מקור אנרגיה זול ונקי יחסית</w:t>
      </w:r>
      <w:r>
        <w:rPr>
          <w:rFonts w:cs="David" w:hint="cs"/>
          <w:sz w:val="24"/>
          <w:szCs w:val="24"/>
          <w:rtl/>
        </w:rPr>
        <w:t xml:space="preserve"> </w:t>
      </w:r>
      <w:r w:rsidR="001F4907">
        <w:rPr>
          <w:rFonts w:cs="David" w:hint="cs"/>
          <w:sz w:val="24"/>
          <w:szCs w:val="24"/>
          <w:rtl/>
        </w:rPr>
        <w:t>לדלקים</w:t>
      </w:r>
      <w:r>
        <w:rPr>
          <w:rFonts w:cs="David" w:hint="cs"/>
          <w:sz w:val="24"/>
          <w:szCs w:val="24"/>
          <w:rtl/>
        </w:rPr>
        <w:t xml:space="preserve"> האחרים שבשימוש היום, והדבר נכון </w:t>
      </w:r>
      <w:r w:rsidRPr="00193213">
        <w:rPr>
          <w:rFonts w:cs="David" w:hint="cs"/>
          <w:sz w:val="24"/>
          <w:szCs w:val="24"/>
          <w:rtl/>
        </w:rPr>
        <w:t>בעיקר ל</w:t>
      </w:r>
      <w:r>
        <w:rPr>
          <w:rFonts w:cs="David" w:hint="cs"/>
          <w:sz w:val="24"/>
          <w:szCs w:val="24"/>
          <w:rtl/>
        </w:rPr>
        <w:t xml:space="preserve">תהליך </w:t>
      </w:r>
      <w:r w:rsidRPr="00193213">
        <w:rPr>
          <w:rFonts w:cs="David" w:hint="cs"/>
          <w:sz w:val="24"/>
          <w:szCs w:val="24"/>
          <w:rtl/>
        </w:rPr>
        <w:t>הפקת חשמל</w:t>
      </w:r>
      <w:r>
        <w:rPr>
          <w:rFonts w:cs="David" w:hint="cs"/>
          <w:sz w:val="24"/>
          <w:szCs w:val="24"/>
          <w:rtl/>
        </w:rPr>
        <w:t>.</w:t>
      </w:r>
      <w:r w:rsidR="00BB78E3">
        <w:rPr>
          <w:rFonts w:cs="David" w:hint="cs"/>
          <w:sz w:val="24"/>
          <w:szCs w:val="24"/>
          <w:rtl/>
        </w:rPr>
        <w:t xml:space="preserve"> התועלת מהשימוש בגז רבה, </w:t>
      </w:r>
      <w:r w:rsidR="001F4907">
        <w:rPr>
          <w:rFonts w:cs="David" w:hint="cs"/>
          <w:sz w:val="24"/>
          <w:szCs w:val="24"/>
          <w:rtl/>
        </w:rPr>
        <w:t>ו</w:t>
      </w:r>
      <w:r w:rsidR="00BB78E3" w:rsidRPr="00B35219">
        <w:rPr>
          <w:rFonts w:cs="David" w:hint="cs"/>
          <w:sz w:val="24"/>
          <w:szCs w:val="24"/>
          <w:rtl/>
        </w:rPr>
        <w:t>הרחבת תשתית ההולכה הפנים ארצית תאפשר הוזלה של הוצאות האנרגיה לענפי משק נוספים באמצעות הגז ותתמוך בעידוד הפעילות ובהפחתת יוקר המחיה. בד בבד</w:t>
      </w:r>
      <w:r w:rsidR="001F4907">
        <w:rPr>
          <w:rFonts w:cs="David" w:hint="cs"/>
          <w:sz w:val="24"/>
          <w:szCs w:val="24"/>
          <w:rtl/>
        </w:rPr>
        <w:t>,</w:t>
      </w:r>
      <w:r w:rsidR="00BB78E3" w:rsidRPr="00B35219">
        <w:rPr>
          <w:rFonts w:cs="David" w:hint="cs"/>
          <w:sz w:val="24"/>
          <w:szCs w:val="24"/>
          <w:rtl/>
        </w:rPr>
        <w:t xml:space="preserve"> ניצול מושכל של הגז המצוי במים הכלכליים של ישראל יגדיל את הכנסות </w:t>
      </w:r>
      <w:r w:rsidR="001F4907" w:rsidRPr="00B35219">
        <w:rPr>
          <w:rFonts w:cs="David" w:hint="cs"/>
          <w:sz w:val="24"/>
          <w:szCs w:val="24"/>
          <w:rtl/>
        </w:rPr>
        <w:t>המ</w:t>
      </w:r>
      <w:r w:rsidR="001F4907">
        <w:rPr>
          <w:rFonts w:cs="David" w:hint="cs"/>
          <w:sz w:val="24"/>
          <w:szCs w:val="24"/>
          <w:rtl/>
        </w:rPr>
        <w:t>דינה</w:t>
      </w:r>
      <w:r w:rsidR="001F4907" w:rsidRPr="00B35219">
        <w:rPr>
          <w:rFonts w:cs="David" w:hint="cs"/>
          <w:sz w:val="24"/>
          <w:szCs w:val="24"/>
          <w:rtl/>
        </w:rPr>
        <w:t xml:space="preserve"> </w:t>
      </w:r>
      <w:r w:rsidR="00BB78E3" w:rsidRPr="00B35219">
        <w:rPr>
          <w:rFonts w:cs="David" w:hint="cs"/>
          <w:sz w:val="24"/>
          <w:szCs w:val="24"/>
          <w:rtl/>
        </w:rPr>
        <w:t>ויחסו</w:t>
      </w:r>
      <w:r w:rsidR="00B35219" w:rsidRPr="00B35219">
        <w:rPr>
          <w:rFonts w:cs="David" w:hint="cs"/>
          <w:sz w:val="24"/>
          <w:szCs w:val="24"/>
          <w:rtl/>
        </w:rPr>
        <w:t>ך הוצאות לציבור לאורך שנים רבות</w:t>
      </w:r>
      <w:r w:rsidR="00B35219">
        <w:rPr>
          <w:rFonts w:cs="David" w:hint="cs"/>
          <w:sz w:val="24"/>
          <w:szCs w:val="24"/>
          <w:rtl/>
        </w:rPr>
        <w:t>.</w:t>
      </w:r>
    </w:p>
    <w:p w:rsidR="00010304" w:rsidRDefault="00010304" w:rsidP="00F53F1D">
      <w:pPr>
        <w:pStyle w:val="aa"/>
        <w:spacing w:after="120" w:line="360" w:lineRule="auto"/>
        <w:ind w:left="0"/>
        <w:rPr>
          <w:rFonts w:cs="David"/>
          <w:sz w:val="24"/>
          <w:szCs w:val="24"/>
          <w:rtl/>
        </w:rPr>
      </w:pPr>
    </w:p>
    <w:p w:rsidR="00B35219" w:rsidRDefault="00B35219" w:rsidP="00F53F1D">
      <w:pPr>
        <w:pStyle w:val="aa"/>
        <w:spacing w:after="120" w:line="360" w:lineRule="auto"/>
        <w:ind w:left="0"/>
        <w:rPr>
          <w:rFonts w:cs="David"/>
          <w:sz w:val="24"/>
          <w:szCs w:val="24"/>
          <w:rtl/>
        </w:rPr>
      </w:pPr>
      <w:r w:rsidRPr="00B35219">
        <w:rPr>
          <w:rFonts w:cs="David" w:hint="cs"/>
          <w:sz w:val="24"/>
          <w:szCs w:val="24"/>
          <w:rtl/>
        </w:rPr>
        <w:t>לאחר מציאת מאגרי הגז נקטה הממשלה מספר צעדים, כאשר אימצה על בסיס המלצות ועדת ששינסקי חקיקה שהסדירה את חלוקת הרווחים בין החברות המפיקות למדינה, והגדילה בשיעור ניכר את חלק המדינה, בהשוואה לחוק הקודם.</w:t>
      </w:r>
      <w:r>
        <w:rPr>
          <w:rFonts w:cs="David" w:hint="cs"/>
          <w:sz w:val="24"/>
          <w:szCs w:val="24"/>
          <w:rtl/>
        </w:rPr>
        <w:t xml:space="preserve"> בנוסף </w:t>
      </w:r>
      <w:r w:rsidRPr="00B35219">
        <w:rPr>
          <w:rFonts w:cs="David" w:hint="cs"/>
          <w:sz w:val="24"/>
          <w:szCs w:val="24"/>
          <w:rtl/>
        </w:rPr>
        <w:t>קבעה הממשלה, על בסיס המלצות ועדת צמח</w:t>
      </w:r>
      <w:r>
        <w:rPr>
          <w:rFonts w:cs="David" w:hint="cs"/>
          <w:sz w:val="24"/>
          <w:szCs w:val="24"/>
          <w:rtl/>
        </w:rPr>
        <w:t>,</w:t>
      </w:r>
      <w:r w:rsidRPr="00B35219">
        <w:rPr>
          <w:rFonts w:cs="David" w:hint="cs"/>
          <w:sz w:val="24"/>
          <w:szCs w:val="24"/>
          <w:rtl/>
        </w:rPr>
        <w:t xml:space="preserve"> את כמות הגז שתישמר לצריכה מקומית כדי להשיג ביטחון אנרגטי לאורך זמן</w:t>
      </w:r>
      <w:r>
        <w:rPr>
          <w:rFonts w:cs="David" w:hint="cs"/>
          <w:sz w:val="24"/>
          <w:szCs w:val="24"/>
          <w:rtl/>
        </w:rPr>
        <w:t xml:space="preserve">. </w:t>
      </w:r>
      <w:r w:rsidRPr="00B35219">
        <w:rPr>
          <w:rFonts w:cs="David" w:hint="cs"/>
          <w:sz w:val="24"/>
          <w:szCs w:val="24"/>
          <w:rtl/>
        </w:rPr>
        <w:t>בנק ישראל היה מעורב בשתי הוועדות ותמך ציבורית בהחלטות שהתקבלו</w:t>
      </w:r>
      <w:r>
        <w:rPr>
          <w:rFonts w:cs="David" w:hint="cs"/>
          <w:sz w:val="24"/>
          <w:szCs w:val="24"/>
          <w:rtl/>
        </w:rPr>
        <w:t>.</w:t>
      </w:r>
    </w:p>
    <w:p w:rsidR="00010304" w:rsidRDefault="00010304" w:rsidP="00F53F1D">
      <w:pPr>
        <w:pStyle w:val="aa"/>
        <w:spacing w:after="120" w:line="360" w:lineRule="auto"/>
        <w:ind w:left="0"/>
        <w:rPr>
          <w:rFonts w:cs="David"/>
          <w:sz w:val="24"/>
          <w:szCs w:val="24"/>
          <w:rtl/>
        </w:rPr>
      </w:pPr>
    </w:p>
    <w:p w:rsidR="00E80351" w:rsidRPr="00466229" w:rsidRDefault="00855705" w:rsidP="00F53F1D">
      <w:pPr>
        <w:pStyle w:val="aa"/>
        <w:spacing w:after="120" w:line="360" w:lineRule="auto"/>
        <w:ind w:left="0"/>
        <w:rPr>
          <w:rFonts w:cs="David"/>
          <w:sz w:val="24"/>
          <w:szCs w:val="24"/>
          <w:rtl/>
        </w:rPr>
      </w:pPr>
      <w:r w:rsidRPr="00010304">
        <w:rPr>
          <w:rFonts w:cs="David" w:hint="cs"/>
          <w:sz w:val="24"/>
          <w:szCs w:val="24"/>
          <w:rtl/>
        </w:rPr>
        <w:t>ארחיב מעט על המצב הנוכחי של תשתית האספקה של גז טבעי למשק. נכון להיום</w:t>
      </w:r>
      <w:r>
        <w:rPr>
          <w:rFonts w:cs="David" w:hint="cs"/>
          <w:sz w:val="24"/>
          <w:szCs w:val="24"/>
          <w:rtl/>
        </w:rPr>
        <w:t xml:space="preserve">, </w:t>
      </w:r>
      <w:r w:rsidRPr="00855705">
        <w:rPr>
          <w:rFonts w:cs="David" w:hint="cs"/>
          <w:sz w:val="24"/>
          <w:szCs w:val="24"/>
          <w:rtl/>
        </w:rPr>
        <w:t>כחצי מייצור החשמל בישראל מבוסס על גז טבעי המסופק באופן כמעט בלעדי ממאגר גז טבעי אחד - מאגר תמר</w:t>
      </w:r>
      <w:r>
        <w:rPr>
          <w:rFonts w:cs="David" w:hint="cs"/>
          <w:sz w:val="24"/>
          <w:szCs w:val="24"/>
          <w:rtl/>
        </w:rPr>
        <w:t xml:space="preserve">. הגז ממאגר זה </w:t>
      </w:r>
      <w:r w:rsidRPr="00855705">
        <w:rPr>
          <w:rFonts w:cs="David" w:hint="cs"/>
          <w:sz w:val="24"/>
          <w:szCs w:val="24"/>
          <w:rtl/>
        </w:rPr>
        <w:t>מוזרם לאסדת הטיפול ומשם הגז המעובד מוזרם בצינור יחיד למערכת ההולכה בישראל</w:t>
      </w:r>
      <w:r>
        <w:rPr>
          <w:rFonts w:cs="David" w:hint="cs"/>
          <w:sz w:val="24"/>
          <w:szCs w:val="24"/>
          <w:rtl/>
        </w:rPr>
        <w:t xml:space="preserve">. כפועל יוצא מהמצב הנוכחי </w:t>
      </w:r>
      <w:r w:rsidRPr="00855705">
        <w:rPr>
          <w:rFonts w:cs="David" w:hint="cs"/>
          <w:sz w:val="24"/>
          <w:szCs w:val="24"/>
          <w:rtl/>
        </w:rPr>
        <w:t>תקלה מתמשכת באחת מהמערכות האחראיות להזרמת הגז ממאגר תמר למערכת ההולכה בישראל תעמיד את המשק בפני בעיה חמור</w:t>
      </w:r>
      <w:r>
        <w:rPr>
          <w:rFonts w:cs="David" w:hint="cs"/>
          <w:sz w:val="24"/>
          <w:szCs w:val="24"/>
          <w:rtl/>
        </w:rPr>
        <w:t>ה.</w:t>
      </w:r>
      <w:r w:rsidR="0042616D">
        <w:rPr>
          <w:rFonts w:cs="David" w:hint="cs"/>
          <w:sz w:val="24"/>
          <w:szCs w:val="24"/>
          <w:rtl/>
        </w:rPr>
        <w:t xml:space="preserve"> בנוסף, </w:t>
      </w:r>
      <w:r w:rsidR="0042616D" w:rsidRPr="00855705">
        <w:rPr>
          <w:rFonts w:cs="David" w:hint="cs"/>
          <w:sz w:val="24"/>
          <w:szCs w:val="24"/>
          <w:rtl/>
        </w:rPr>
        <w:t xml:space="preserve">כבר </w:t>
      </w:r>
      <w:r w:rsidR="0042616D">
        <w:rPr>
          <w:rFonts w:cs="David" w:hint="cs"/>
          <w:sz w:val="24"/>
          <w:szCs w:val="24"/>
          <w:rtl/>
        </w:rPr>
        <w:t>ה</w:t>
      </w:r>
      <w:r w:rsidR="0042616D" w:rsidRPr="00855705">
        <w:rPr>
          <w:rFonts w:cs="David" w:hint="cs"/>
          <w:sz w:val="24"/>
          <w:szCs w:val="24"/>
          <w:rtl/>
        </w:rPr>
        <w:t>יום</w:t>
      </w:r>
      <w:r w:rsidR="0042616D">
        <w:rPr>
          <w:rFonts w:cs="David" w:hint="cs"/>
          <w:sz w:val="24"/>
          <w:szCs w:val="24"/>
          <w:rtl/>
        </w:rPr>
        <w:t>,</w:t>
      </w:r>
      <w:r w:rsidR="0042616D" w:rsidRPr="00855705">
        <w:rPr>
          <w:rFonts w:cs="David" w:hint="cs"/>
          <w:sz w:val="24"/>
          <w:szCs w:val="24"/>
          <w:rtl/>
        </w:rPr>
        <w:t xml:space="preserve"> המערכת המזרימה את הגז ממאגר תמר אינה יכולה לספק את מלוא הביקוש לגז טבעי בשעות השיא. בשעות אלה נעשה שימוש במצוף הימי המאפשר הכנסת גז טבעי מיובא</w:t>
      </w:r>
      <w:r w:rsidR="0042616D">
        <w:rPr>
          <w:rFonts w:cs="David" w:hint="cs"/>
          <w:sz w:val="24"/>
          <w:szCs w:val="24"/>
          <w:rtl/>
        </w:rPr>
        <w:t xml:space="preserve">, שהוא כמובן </w:t>
      </w:r>
      <w:r w:rsidR="0042616D" w:rsidRPr="00855705">
        <w:rPr>
          <w:rFonts w:cs="David" w:hint="cs"/>
          <w:sz w:val="24"/>
          <w:szCs w:val="24"/>
          <w:rtl/>
        </w:rPr>
        <w:t>יקר</w:t>
      </w:r>
      <w:r w:rsidR="0042616D">
        <w:rPr>
          <w:rFonts w:cs="David" w:hint="cs"/>
          <w:sz w:val="24"/>
          <w:szCs w:val="24"/>
          <w:rtl/>
        </w:rPr>
        <w:t xml:space="preserve"> יותר,</w:t>
      </w:r>
      <w:r w:rsidR="0042616D" w:rsidRPr="00855705">
        <w:rPr>
          <w:rFonts w:cs="David" w:hint="cs"/>
          <w:sz w:val="24"/>
          <w:szCs w:val="24"/>
          <w:rtl/>
        </w:rPr>
        <w:t xml:space="preserve"> </w:t>
      </w:r>
      <w:r w:rsidR="0042616D">
        <w:rPr>
          <w:rFonts w:cs="David" w:hint="cs"/>
          <w:sz w:val="24"/>
          <w:szCs w:val="24"/>
          <w:rtl/>
        </w:rPr>
        <w:t>אל ה</w:t>
      </w:r>
      <w:r w:rsidR="0042616D" w:rsidRPr="00855705">
        <w:rPr>
          <w:rFonts w:cs="David" w:hint="cs"/>
          <w:sz w:val="24"/>
          <w:szCs w:val="24"/>
          <w:rtl/>
        </w:rPr>
        <w:t>מערכת</w:t>
      </w:r>
      <w:r w:rsidR="0042616D">
        <w:rPr>
          <w:rFonts w:cs="David" w:hint="cs"/>
          <w:sz w:val="24"/>
          <w:szCs w:val="24"/>
          <w:rtl/>
        </w:rPr>
        <w:t xml:space="preserve">. ברור אם כך, כי </w:t>
      </w:r>
      <w:r w:rsidR="0042616D" w:rsidRPr="00855705">
        <w:rPr>
          <w:rFonts w:cs="David" w:hint="cs"/>
          <w:sz w:val="24"/>
          <w:szCs w:val="24"/>
          <w:rtl/>
        </w:rPr>
        <w:t xml:space="preserve">ללא השקעות נוספות בתשתית, בעוד מספר שנים הביקוש לגז טבעי יהיה גבוה מיכולת ההספקה של מאגר תמר והמשק יידרש לרכישה שוטפת של דלקים </w:t>
      </w:r>
      <w:r w:rsidR="0042616D">
        <w:rPr>
          <w:rFonts w:cs="David" w:hint="cs"/>
          <w:sz w:val="24"/>
          <w:szCs w:val="24"/>
          <w:rtl/>
        </w:rPr>
        <w:t xml:space="preserve">שהם </w:t>
      </w:r>
      <w:r w:rsidR="0042616D" w:rsidRPr="00855705">
        <w:rPr>
          <w:rFonts w:cs="David" w:hint="cs"/>
          <w:sz w:val="24"/>
          <w:szCs w:val="24"/>
          <w:rtl/>
        </w:rPr>
        <w:t xml:space="preserve">יקרים </w:t>
      </w:r>
      <w:r w:rsidR="0042616D">
        <w:rPr>
          <w:rFonts w:cs="David" w:hint="cs"/>
          <w:sz w:val="24"/>
          <w:szCs w:val="24"/>
          <w:rtl/>
        </w:rPr>
        <w:t>ו</w:t>
      </w:r>
      <w:r w:rsidR="00BE4CCE">
        <w:rPr>
          <w:rFonts w:cs="David" w:hint="cs"/>
          <w:sz w:val="24"/>
          <w:szCs w:val="24"/>
          <w:rtl/>
        </w:rPr>
        <w:t xml:space="preserve">\או </w:t>
      </w:r>
      <w:r w:rsidR="0042616D" w:rsidRPr="00855705">
        <w:rPr>
          <w:rFonts w:cs="David" w:hint="cs"/>
          <w:sz w:val="24"/>
          <w:szCs w:val="24"/>
          <w:rtl/>
        </w:rPr>
        <w:t>מזהמים</w:t>
      </w:r>
      <w:r w:rsidR="0042616D">
        <w:rPr>
          <w:rFonts w:cs="David" w:hint="cs"/>
          <w:sz w:val="24"/>
          <w:szCs w:val="24"/>
          <w:rtl/>
        </w:rPr>
        <w:t xml:space="preserve"> </w:t>
      </w:r>
      <w:r w:rsidR="0042616D" w:rsidRPr="00466229">
        <w:rPr>
          <w:rFonts w:cs="David" w:hint="cs"/>
          <w:sz w:val="24"/>
          <w:szCs w:val="24"/>
          <w:rtl/>
        </w:rPr>
        <w:t>הרבה יותר.</w:t>
      </w:r>
      <w:r w:rsidR="00010304" w:rsidRPr="00466229">
        <w:rPr>
          <w:rFonts w:cs="David" w:hint="cs"/>
          <w:sz w:val="24"/>
          <w:szCs w:val="24"/>
          <w:rtl/>
        </w:rPr>
        <w:t xml:space="preserve"> </w:t>
      </w:r>
      <w:r w:rsidR="00BE4CCE" w:rsidRPr="00466229">
        <w:rPr>
          <w:rFonts w:cs="David" w:hint="cs"/>
          <w:sz w:val="24"/>
          <w:szCs w:val="24"/>
          <w:rtl/>
        </w:rPr>
        <w:t>מבחינת מבנה השוק,</w:t>
      </w:r>
      <w:r w:rsidR="00010304" w:rsidRPr="00466229">
        <w:rPr>
          <w:rFonts w:cs="David" w:hint="cs"/>
          <w:sz w:val="24"/>
          <w:szCs w:val="24"/>
          <w:rtl/>
        </w:rPr>
        <w:t xml:space="preserve"> תמונת המצב היא כזו: הצרכנים ניצבים בפני ספק יחיד, התשתית המוגבלת מביאה לכך שצרכנים חדשים מתקשים כבר היום להשיג חוזים עם אספקה מובטחת</w:t>
      </w:r>
      <w:r w:rsidR="00BE4CCE" w:rsidRPr="00466229">
        <w:rPr>
          <w:rFonts w:cs="David" w:hint="cs"/>
          <w:sz w:val="24"/>
          <w:szCs w:val="24"/>
          <w:rtl/>
        </w:rPr>
        <w:t>,</w:t>
      </w:r>
      <w:r w:rsidR="00010304" w:rsidRPr="00466229">
        <w:rPr>
          <w:rFonts w:cs="David" w:hint="cs"/>
          <w:sz w:val="24"/>
          <w:szCs w:val="24"/>
          <w:rtl/>
        </w:rPr>
        <w:t xml:space="preserve"> וברור כי ללא הרחבה של כושר האספקה באמצעות </w:t>
      </w:r>
      <w:r w:rsidR="00010304" w:rsidRPr="00466229">
        <w:rPr>
          <w:rFonts w:cs="David" w:hint="cs"/>
          <w:sz w:val="24"/>
          <w:szCs w:val="24"/>
          <w:rtl/>
        </w:rPr>
        <w:lastRenderedPageBreak/>
        <w:t xml:space="preserve">תוספת בארות, צרכני הגז יאלצו בעוד מספר שנים להסתפק רק בחלק מהכמויות הדרושות, לבנות תשתיות יקרות יותר המאפשרות שימוש דואלי בדלקים, או לוותר על השימוש בגז טבעי. </w:t>
      </w:r>
    </w:p>
    <w:p w:rsidR="008331FE" w:rsidRPr="00466229" w:rsidRDefault="008331FE" w:rsidP="00F53F1D">
      <w:pPr>
        <w:pStyle w:val="aa"/>
        <w:spacing w:after="120" w:line="360" w:lineRule="auto"/>
        <w:ind w:left="0"/>
        <w:rPr>
          <w:rFonts w:cs="David"/>
          <w:sz w:val="24"/>
          <w:szCs w:val="24"/>
          <w:rtl/>
        </w:rPr>
      </w:pPr>
    </w:p>
    <w:p w:rsidR="00395C49" w:rsidRDefault="00395C49" w:rsidP="00F53F1D">
      <w:pPr>
        <w:pStyle w:val="aa"/>
        <w:spacing w:after="120" w:line="360" w:lineRule="auto"/>
        <w:ind w:left="0"/>
        <w:rPr>
          <w:rFonts w:cs="David"/>
          <w:sz w:val="24"/>
          <w:szCs w:val="24"/>
          <w:rtl/>
        </w:rPr>
      </w:pPr>
      <w:r w:rsidRPr="00466229">
        <w:rPr>
          <w:rFonts w:cs="David" w:hint="cs"/>
          <w:sz w:val="24"/>
          <w:szCs w:val="24"/>
          <w:rtl/>
        </w:rPr>
        <w:t xml:space="preserve">מהתנאים שתוארו לעיל משתמע כי חשוב להבטיח </w:t>
      </w:r>
      <w:r w:rsidRPr="00395C49">
        <w:rPr>
          <w:rFonts w:cs="David" w:hint="cs"/>
          <w:sz w:val="24"/>
          <w:szCs w:val="24"/>
          <w:rtl/>
        </w:rPr>
        <w:t>היצע מספק של גז טבעי למשק</w:t>
      </w:r>
      <w:r w:rsidR="00A916AF">
        <w:rPr>
          <w:rFonts w:cs="David" w:hint="cs"/>
          <w:sz w:val="24"/>
          <w:szCs w:val="24"/>
          <w:rtl/>
        </w:rPr>
        <w:t xml:space="preserve"> וכן </w:t>
      </w:r>
      <w:r w:rsidR="00A916AF" w:rsidRPr="00395C49">
        <w:rPr>
          <w:rFonts w:cs="David" w:hint="cs"/>
          <w:sz w:val="24"/>
          <w:szCs w:val="24"/>
          <w:rtl/>
        </w:rPr>
        <w:t>לפתח מהר ככל שניתן כניסה חלופית של גז למערכת ההולכה בישראל, ובהקדם גם מקור גז נוסף שייצר יתירות באספקת הגז למשק</w:t>
      </w:r>
      <w:r w:rsidR="00A916AF">
        <w:rPr>
          <w:rFonts w:cs="David" w:hint="cs"/>
          <w:sz w:val="24"/>
          <w:szCs w:val="24"/>
          <w:rtl/>
        </w:rPr>
        <w:t xml:space="preserve">. </w:t>
      </w:r>
      <w:r w:rsidR="00A916AF" w:rsidRPr="00395C49">
        <w:rPr>
          <w:rFonts w:cs="David" w:hint="cs"/>
          <w:sz w:val="24"/>
          <w:szCs w:val="24"/>
          <w:rtl/>
        </w:rPr>
        <w:t>פיתוח מהיר של מאגר לוויתן יהווה מערכת חלופית למאגר תמר למקרה של תקלה ויאפשר הגדלה של היצע הגז עם גידול הביקושים במשק</w:t>
      </w:r>
      <w:r w:rsidR="00A916AF">
        <w:rPr>
          <w:rFonts w:cs="David" w:hint="cs"/>
          <w:sz w:val="24"/>
          <w:szCs w:val="24"/>
          <w:rtl/>
        </w:rPr>
        <w:t xml:space="preserve">. במצב הנוכחי שנוצר, </w:t>
      </w:r>
      <w:r w:rsidR="00A916AF" w:rsidRPr="00395C49">
        <w:rPr>
          <w:rFonts w:cs="David" w:hint="cs"/>
          <w:sz w:val="24"/>
          <w:szCs w:val="24"/>
          <w:rtl/>
        </w:rPr>
        <w:t>ללא מתווה הגז והסכמה עם היזמים הנוכחיים</w:t>
      </w:r>
      <w:r w:rsidR="00BE4CCE">
        <w:rPr>
          <w:rFonts w:cs="David" w:hint="cs"/>
          <w:sz w:val="24"/>
          <w:szCs w:val="24"/>
          <w:rtl/>
        </w:rPr>
        <w:t>,</w:t>
      </w:r>
      <w:r w:rsidR="00A916AF" w:rsidRPr="00395C49">
        <w:rPr>
          <w:rFonts w:cs="David" w:hint="cs"/>
          <w:sz w:val="24"/>
          <w:szCs w:val="24"/>
          <w:rtl/>
        </w:rPr>
        <w:t xml:space="preserve"> לא ניתן יהיה לבצע בתוך פרק זמן סביר את ההשקעות הנדרשות בפיתוח המאגרים וצנרת ההולכה לחופי ישראל</w:t>
      </w:r>
      <w:r w:rsidR="00A916AF">
        <w:rPr>
          <w:rFonts w:cs="David" w:hint="cs"/>
          <w:sz w:val="24"/>
          <w:szCs w:val="24"/>
          <w:rtl/>
        </w:rPr>
        <w:t xml:space="preserve">, </w:t>
      </w:r>
      <w:r w:rsidR="00BE4CCE">
        <w:rPr>
          <w:rFonts w:cs="David" w:hint="cs"/>
          <w:sz w:val="24"/>
          <w:szCs w:val="24"/>
          <w:rtl/>
        </w:rPr>
        <w:t>בפרט מפני ש</w:t>
      </w:r>
      <w:r w:rsidR="00A916AF" w:rsidRPr="00395C49">
        <w:rPr>
          <w:rFonts w:cs="David" w:hint="cs"/>
          <w:sz w:val="24"/>
          <w:szCs w:val="24"/>
          <w:rtl/>
        </w:rPr>
        <w:t xml:space="preserve">ניסיון העבר מלמד </w:t>
      </w:r>
      <w:r w:rsidR="00BE4CCE">
        <w:rPr>
          <w:rFonts w:cs="David" w:hint="cs"/>
          <w:sz w:val="24"/>
          <w:szCs w:val="24"/>
          <w:rtl/>
        </w:rPr>
        <w:t xml:space="preserve">כי </w:t>
      </w:r>
      <w:r w:rsidR="00BE4CCE" w:rsidRPr="00395C49">
        <w:rPr>
          <w:rFonts w:cs="David" w:hint="cs"/>
          <w:sz w:val="24"/>
          <w:szCs w:val="24"/>
          <w:rtl/>
        </w:rPr>
        <w:t xml:space="preserve">אין </w:t>
      </w:r>
      <w:r w:rsidR="00A916AF" w:rsidRPr="00395C49">
        <w:rPr>
          <w:rFonts w:cs="David" w:hint="cs"/>
          <w:sz w:val="24"/>
          <w:szCs w:val="24"/>
          <w:rtl/>
        </w:rPr>
        <w:t>זה פשוט להביא לישראל חברות אנרגיה בעלות מוניטין ויכולות מוכחות</w:t>
      </w:r>
      <w:r w:rsidR="00A916AF">
        <w:rPr>
          <w:rFonts w:cs="David" w:hint="cs"/>
          <w:sz w:val="24"/>
          <w:szCs w:val="24"/>
          <w:rtl/>
        </w:rPr>
        <w:t>.</w:t>
      </w:r>
    </w:p>
    <w:p w:rsidR="008331FE" w:rsidRPr="00BB78E3" w:rsidRDefault="008331FE" w:rsidP="00F53F1D">
      <w:pPr>
        <w:pStyle w:val="aa"/>
        <w:spacing w:after="120" w:line="360" w:lineRule="auto"/>
        <w:ind w:left="0"/>
        <w:rPr>
          <w:rFonts w:cs="David"/>
          <w:sz w:val="24"/>
          <w:szCs w:val="24"/>
          <w:rtl/>
        </w:rPr>
      </w:pPr>
    </w:p>
    <w:p w:rsidR="00B35219" w:rsidRDefault="008331FE" w:rsidP="00F53F1D">
      <w:pPr>
        <w:pStyle w:val="aa"/>
        <w:spacing w:after="120" w:line="360" w:lineRule="auto"/>
        <w:ind w:left="0"/>
        <w:rPr>
          <w:rFonts w:cs="David"/>
          <w:sz w:val="24"/>
          <w:szCs w:val="24"/>
          <w:rtl/>
        </w:rPr>
      </w:pPr>
      <w:r>
        <w:rPr>
          <w:rFonts w:cs="David" w:hint="cs"/>
          <w:sz w:val="24"/>
          <w:szCs w:val="24"/>
          <w:rtl/>
        </w:rPr>
        <w:t xml:space="preserve">כפי שהתבטאנו כבר בעבר, למתווה הנוכחי יש יתרונות </w:t>
      </w:r>
      <w:r w:rsidR="00636AD8">
        <w:rPr>
          <w:rFonts w:cs="David" w:hint="cs"/>
          <w:sz w:val="24"/>
          <w:szCs w:val="24"/>
          <w:rtl/>
        </w:rPr>
        <w:t>כשלצדם</w:t>
      </w:r>
      <w:r>
        <w:rPr>
          <w:rFonts w:cs="David" w:hint="cs"/>
          <w:sz w:val="24"/>
          <w:szCs w:val="24"/>
          <w:rtl/>
        </w:rPr>
        <w:t xml:space="preserve"> גם נקודות חולשה</w:t>
      </w:r>
      <w:r w:rsidR="005A6472">
        <w:rPr>
          <w:rFonts w:cs="David" w:hint="cs"/>
          <w:sz w:val="24"/>
          <w:szCs w:val="24"/>
          <w:rtl/>
        </w:rPr>
        <w:t xml:space="preserve"> וסיכונים</w:t>
      </w:r>
      <w:r w:rsidR="00466229">
        <w:rPr>
          <w:rFonts w:cs="David" w:hint="cs"/>
          <w:sz w:val="24"/>
          <w:szCs w:val="24"/>
          <w:rtl/>
        </w:rPr>
        <w:t>.</w:t>
      </w:r>
    </w:p>
    <w:p w:rsidR="008331FE" w:rsidRDefault="008331FE" w:rsidP="00F53F1D">
      <w:pPr>
        <w:pStyle w:val="aa"/>
        <w:spacing w:after="0" w:line="360" w:lineRule="auto"/>
        <w:ind w:left="0"/>
        <w:rPr>
          <w:rFonts w:cs="David"/>
          <w:sz w:val="24"/>
          <w:szCs w:val="24"/>
          <w:rtl/>
        </w:rPr>
      </w:pPr>
      <w:r>
        <w:rPr>
          <w:rFonts w:cs="David" w:hint="cs"/>
          <w:sz w:val="24"/>
          <w:szCs w:val="24"/>
          <w:rtl/>
        </w:rPr>
        <w:t xml:space="preserve">בצד היתרונות ניתן למנות את: </w:t>
      </w:r>
    </w:p>
    <w:p w:rsidR="006D2172" w:rsidRPr="008331FE" w:rsidRDefault="00D83275" w:rsidP="00F53F1D">
      <w:pPr>
        <w:pStyle w:val="aa"/>
        <w:numPr>
          <w:ilvl w:val="0"/>
          <w:numId w:val="17"/>
        </w:numPr>
        <w:spacing w:after="120" w:line="360" w:lineRule="auto"/>
        <w:rPr>
          <w:rFonts w:cs="David"/>
          <w:sz w:val="24"/>
          <w:szCs w:val="24"/>
        </w:rPr>
      </w:pPr>
      <w:r w:rsidRPr="008331FE">
        <w:rPr>
          <w:rFonts w:cs="David" w:hint="cs"/>
          <w:b/>
          <w:bCs/>
          <w:sz w:val="24"/>
          <w:szCs w:val="24"/>
          <w:rtl/>
        </w:rPr>
        <w:t>זירוז פיתוח מאגר לוויתן</w:t>
      </w:r>
      <w:r w:rsidRPr="008331FE">
        <w:rPr>
          <w:rFonts w:cs="David" w:hint="cs"/>
          <w:sz w:val="24"/>
          <w:szCs w:val="24"/>
          <w:rtl/>
        </w:rPr>
        <w:t>, בהשוואה לאלטרנטיבות, והקדמת יצירת יתירות של היצע גז טבעי למשק.</w:t>
      </w:r>
    </w:p>
    <w:p w:rsidR="006D2172" w:rsidRPr="008331FE" w:rsidRDefault="00D83275" w:rsidP="00F53F1D">
      <w:pPr>
        <w:pStyle w:val="aa"/>
        <w:numPr>
          <w:ilvl w:val="1"/>
          <w:numId w:val="17"/>
        </w:numPr>
        <w:spacing w:after="120" w:line="360" w:lineRule="auto"/>
        <w:rPr>
          <w:rFonts w:cs="David"/>
          <w:sz w:val="24"/>
          <w:szCs w:val="24"/>
          <w:rtl/>
        </w:rPr>
      </w:pPr>
      <w:r w:rsidRPr="008331FE">
        <w:rPr>
          <w:rFonts w:cs="David" w:hint="cs"/>
          <w:sz w:val="24"/>
          <w:szCs w:val="24"/>
          <w:rtl/>
        </w:rPr>
        <w:t>המתווה מסיר את המחלוקת בעניין הכניסה של החברות להסדר כובל.</w:t>
      </w:r>
    </w:p>
    <w:p w:rsidR="006D2172" w:rsidRDefault="00D83275" w:rsidP="00F53F1D">
      <w:pPr>
        <w:pStyle w:val="aa"/>
        <w:numPr>
          <w:ilvl w:val="1"/>
          <w:numId w:val="17"/>
        </w:numPr>
        <w:spacing w:after="120" w:line="360" w:lineRule="auto"/>
        <w:rPr>
          <w:rFonts w:cs="David"/>
          <w:sz w:val="24"/>
          <w:szCs w:val="24"/>
        </w:rPr>
      </w:pPr>
      <w:r w:rsidRPr="008331FE">
        <w:rPr>
          <w:rFonts w:cs="David" w:hint="cs"/>
          <w:sz w:val="24"/>
          <w:szCs w:val="24"/>
          <w:rtl/>
        </w:rPr>
        <w:t xml:space="preserve">המתווה מסדיר את מיסוי היצוא.  </w:t>
      </w:r>
      <w:r w:rsidR="00466229">
        <w:rPr>
          <w:rFonts w:cs="David" w:hint="cs"/>
          <w:sz w:val="24"/>
          <w:szCs w:val="24"/>
          <w:rtl/>
        </w:rPr>
        <w:t xml:space="preserve">היצוא יסייע משמעותית ליכולתם של היזמים </w:t>
      </w:r>
      <w:r w:rsidRPr="008331FE">
        <w:rPr>
          <w:rFonts w:cs="David" w:hint="cs"/>
          <w:sz w:val="24"/>
          <w:szCs w:val="24"/>
          <w:rtl/>
        </w:rPr>
        <w:t xml:space="preserve"> לממן את הפיתוח.</w:t>
      </w:r>
    </w:p>
    <w:p w:rsidR="007D03C2" w:rsidRPr="008331FE" w:rsidRDefault="007D03C2" w:rsidP="00F53F1D">
      <w:pPr>
        <w:pStyle w:val="aa"/>
        <w:numPr>
          <w:ilvl w:val="1"/>
          <w:numId w:val="17"/>
        </w:numPr>
        <w:spacing w:after="120" w:line="360" w:lineRule="auto"/>
        <w:rPr>
          <w:rFonts w:cs="David"/>
          <w:sz w:val="24"/>
          <w:szCs w:val="24"/>
          <w:rtl/>
        </w:rPr>
      </w:pPr>
      <w:r>
        <w:rPr>
          <w:rFonts w:cs="David" w:hint="cs"/>
          <w:sz w:val="24"/>
          <w:szCs w:val="24"/>
          <w:rtl/>
        </w:rPr>
        <w:t xml:space="preserve">היצוא שיאפשר את פיתוח </w:t>
      </w:r>
      <w:r w:rsidR="00636AD8">
        <w:rPr>
          <w:rFonts w:cs="David" w:hint="cs"/>
          <w:sz w:val="24"/>
          <w:szCs w:val="24"/>
          <w:rtl/>
        </w:rPr>
        <w:t>לוויתן</w:t>
      </w:r>
      <w:r>
        <w:rPr>
          <w:rFonts w:cs="David" w:hint="cs"/>
          <w:sz w:val="24"/>
          <w:szCs w:val="24"/>
          <w:rtl/>
        </w:rPr>
        <w:t xml:space="preserve"> יצור תנאים לתחרות על מחיר הגז לצרכנים המקומיים הנובעת מגידול ניכר בהיצע.</w:t>
      </w:r>
    </w:p>
    <w:p w:rsidR="006D2172" w:rsidRPr="008331FE" w:rsidRDefault="00D83275" w:rsidP="00F53F1D">
      <w:pPr>
        <w:pStyle w:val="aa"/>
        <w:numPr>
          <w:ilvl w:val="1"/>
          <w:numId w:val="17"/>
        </w:numPr>
        <w:spacing w:after="120" w:line="360" w:lineRule="auto"/>
        <w:rPr>
          <w:rFonts w:cs="David"/>
          <w:sz w:val="24"/>
          <w:szCs w:val="24"/>
          <w:rtl/>
        </w:rPr>
      </w:pPr>
      <w:r w:rsidRPr="008331FE">
        <w:rPr>
          <w:rFonts w:cs="David" w:hint="cs"/>
          <w:sz w:val="24"/>
          <w:szCs w:val="24"/>
          <w:rtl/>
        </w:rPr>
        <w:t>אפשרות לחתימת חוזי יצוא לפני החיבור לחוף.</w:t>
      </w:r>
    </w:p>
    <w:p w:rsidR="006D2172" w:rsidRPr="008331FE" w:rsidRDefault="00D83275" w:rsidP="00F53F1D">
      <w:pPr>
        <w:pStyle w:val="aa"/>
        <w:numPr>
          <w:ilvl w:val="1"/>
          <w:numId w:val="17"/>
        </w:numPr>
        <w:spacing w:after="120" w:line="360" w:lineRule="auto"/>
        <w:rPr>
          <w:rFonts w:cs="David"/>
          <w:sz w:val="24"/>
          <w:szCs w:val="24"/>
          <w:rtl/>
        </w:rPr>
      </w:pPr>
      <w:r w:rsidRPr="008331FE">
        <w:rPr>
          <w:rFonts w:cs="David" w:hint="cs"/>
          <w:sz w:val="24"/>
          <w:szCs w:val="24"/>
          <w:rtl/>
        </w:rPr>
        <w:t>אבני הדרך שנקבעו מעודדות את זירוז הפיתוח.</w:t>
      </w:r>
    </w:p>
    <w:p w:rsidR="006D2172" w:rsidRPr="008331FE" w:rsidRDefault="00D83275" w:rsidP="00F53F1D">
      <w:pPr>
        <w:pStyle w:val="aa"/>
        <w:numPr>
          <w:ilvl w:val="0"/>
          <w:numId w:val="17"/>
        </w:numPr>
        <w:spacing w:before="240" w:after="120" w:line="360" w:lineRule="auto"/>
        <w:rPr>
          <w:rFonts w:cs="David"/>
          <w:b/>
          <w:bCs/>
          <w:sz w:val="24"/>
          <w:szCs w:val="24"/>
          <w:rtl/>
        </w:rPr>
      </w:pPr>
      <w:r w:rsidRPr="008331FE">
        <w:rPr>
          <w:rFonts w:cs="David" w:hint="cs"/>
          <w:b/>
          <w:bCs/>
          <w:sz w:val="24"/>
          <w:szCs w:val="24"/>
          <w:rtl/>
        </w:rPr>
        <w:t>הסדרת מספר אופציות לקביעת מחירי הגז, תוך מתן בחירה לצרכנים בשוק המקומי.</w:t>
      </w:r>
    </w:p>
    <w:p w:rsidR="006D2172" w:rsidRPr="008331FE" w:rsidRDefault="00D83275" w:rsidP="00F53F1D">
      <w:pPr>
        <w:pStyle w:val="aa"/>
        <w:numPr>
          <w:ilvl w:val="1"/>
          <w:numId w:val="17"/>
        </w:numPr>
        <w:spacing w:after="120" w:line="360" w:lineRule="auto"/>
        <w:rPr>
          <w:rFonts w:cs="David"/>
          <w:sz w:val="24"/>
          <w:szCs w:val="24"/>
          <w:rtl/>
        </w:rPr>
      </w:pPr>
      <w:r w:rsidRPr="008331FE">
        <w:rPr>
          <w:rFonts w:cs="David" w:hint="cs"/>
          <w:sz w:val="24"/>
          <w:szCs w:val="24"/>
          <w:rtl/>
        </w:rPr>
        <w:t xml:space="preserve">המתווה מסיר את חוסר הוודאות בעניין המחירים בתקופת המעבר. </w:t>
      </w:r>
    </w:p>
    <w:p w:rsidR="006D2172" w:rsidRPr="008331FE" w:rsidRDefault="00D83275" w:rsidP="00F53F1D">
      <w:pPr>
        <w:pStyle w:val="aa"/>
        <w:numPr>
          <w:ilvl w:val="1"/>
          <w:numId w:val="17"/>
        </w:numPr>
        <w:spacing w:after="120" w:line="360" w:lineRule="auto"/>
        <w:rPr>
          <w:rFonts w:cs="David"/>
          <w:sz w:val="24"/>
          <w:szCs w:val="24"/>
          <w:rtl/>
        </w:rPr>
      </w:pPr>
      <w:r w:rsidRPr="008331FE">
        <w:rPr>
          <w:rFonts w:cs="David" w:hint="cs"/>
          <w:sz w:val="24"/>
          <w:szCs w:val="24"/>
          <w:rtl/>
        </w:rPr>
        <w:t>החברות מוגבלות ביכולתן ליצור אפליית מחירים כנגד צרכנים ספציפיים.</w:t>
      </w:r>
    </w:p>
    <w:p w:rsidR="006D2172" w:rsidRPr="008331FE" w:rsidRDefault="00DF1CCA" w:rsidP="00F53F1D">
      <w:pPr>
        <w:pStyle w:val="aa"/>
        <w:numPr>
          <w:ilvl w:val="1"/>
          <w:numId w:val="17"/>
        </w:numPr>
        <w:spacing w:after="120" w:line="360" w:lineRule="auto"/>
        <w:rPr>
          <w:rFonts w:cs="David"/>
          <w:sz w:val="24"/>
          <w:szCs w:val="24"/>
          <w:rtl/>
        </w:rPr>
      </w:pPr>
      <w:r>
        <w:rPr>
          <w:rFonts w:cs="David" w:hint="cs"/>
          <w:sz w:val="24"/>
          <w:szCs w:val="24"/>
          <w:rtl/>
        </w:rPr>
        <w:t>על החברות</w:t>
      </w:r>
      <w:r w:rsidRPr="008331FE">
        <w:rPr>
          <w:rFonts w:cs="David" w:hint="cs"/>
          <w:sz w:val="24"/>
          <w:szCs w:val="24"/>
          <w:rtl/>
        </w:rPr>
        <w:t xml:space="preserve"> </w:t>
      </w:r>
      <w:r w:rsidR="00D83275" w:rsidRPr="008331FE">
        <w:rPr>
          <w:rFonts w:cs="David" w:hint="cs"/>
          <w:sz w:val="24"/>
          <w:szCs w:val="24"/>
          <w:rtl/>
        </w:rPr>
        <w:t>להציע את מחיר היצוא גם בשוק המקומי.</w:t>
      </w:r>
    </w:p>
    <w:p w:rsidR="006D2172" w:rsidRPr="008331FE" w:rsidRDefault="00D83275" w:rsidP="00F53F1D">
      <w:pPr>
        <w:pStyle w:val="aa"/>
        <w:numPr>
          <w:ilvl w:val="0"/>
          <w:numId w:val="17"/>
        </w:numPr>
        <w:spacing w:before="240" w:after="120" w:line="360" w:lineRule="auto"/>
        <w:rPr>
          <w:rFonts w:cs="David"/>
          <w:sz w:val="24"/>
          <w:szCs w:val="24"/>
          <w:rtl/>
        </w:rPr>
      </w:pPr>
      <w:r w:rsidRPr="008331FE">
        <w:rPr>
          <w:rFonts w:cs="David" w:hint="cs"/>
          <w:b/>
          <w:bCs/>
          <w:sz w:val="24"/>
          <w:szCs w:val="24"/>
          <w:rtl/>
        </w:rPr>
        <w:t xml:space="preserve">מימוש חוזי יצוא עם מצרים וירדן </w:t>
      </w:r>
      <w:r w:rsidRPr="008331FE">
        <w:rPr>
          <w:rFonts w:cs="David" w:hint="cs"/>
          <w:sz w:val="24"/>
          <w:szCs w:val="24"/>
          <w:rtl/>
        </w:rPr>
        <w:t>משיקולים כלכליים ומדיניים.</w:t>
      </w:r>
    </w:p>
    <w:p w:rsidR="006D2172" w:rsidRPr="008331FE" w:rsidRDefault="00D83275" w:rsidP="00F53F1D">
      <w:pPr>
        <w:pStyle w:val="aa"/>
        <w:numPr>
          <w:ilvl w:val="0"/>
          <w:numId w:val="17"/>
        </w:numPr>
        <w:spacing w:before="240" w:after="120" w:line="360" w:lineRule="auto"/>
        <w:rPr>
          <w:rFonts w:cs="David"/>
          <w:sz w:val="24"/>
          <w:szCs w:val="24"/>
          <w:rtl/>
        </w:rPr>
      </w:pPr>
      <w:r w:rsidRPr="008331FE">
        <w:rPr>
          <w:rFonts w:cs="David" w:hint="cs"/>
          <w:b/>
          <w:bCs/>
          <w:sz w:val="24"/>
          <w:szCs w:val="24"/>
          <w:rtl/>
        </w:rPr>
        <w:t>פתיחת הדרך ליצוא</w:t>
      </w:r>
      <w:r w:rsidRPr="008331FE">
        <w:rPr>
          <w:rFonts w:cs="David" w:hint="cs"/>
          <w:sz w:val="24"/>
          <w:szCs w:val="24"/>
          <w:rtl/>
        </w:rPr>
        <w:t xml:space="preserve"> כאפיק למימוש חלק מהפוטנציאל הכלכלי של מאגרי הגז, תוך שמירה על ביטחון אנרגטי.</w:t>
      </w:r>
    </w:p>
    <w:p w:rsidR="008331FE" w:rsidRDefault="008331FE" w:rsidP="00F53F1D">
      <w:pPr>
        <w:pStyle w:val="aa"/>
        <w:spacing w:after="120" w:line="360" w:lineRule="auto"/>
        <w:ind w:left="0"/>
        <w:rPr>
          <w:rFonts w:cs="David"/>
          <w:sz w:val="24"/>
          <w:szCs w:val="24"/>
          <w:rtl/>
        </w:rPr>
      </w:pPr>
    </w:p>
    <w:p w:rsidR="008331FE" w:rsidRDefault="008331FE" w:rsidP="00F53F1D">
      <w:pPr>
        <w:pStyle w:val="aa"/>
        <w:spacing w:after="120" w:line="360" w:lineRule="auto"/>
        <w:ind w:left="0"/>
        <w:rPr>
          <w:rFonts w:cs="David"/>
          <w:sz w:val="24"/>
          <w:szCs w:val="24"/>
          <w:rtl/>
        </w:rPr>
      </w:pPr>
      <w:r>
        <w:rPr>
          <w:rFonts w:cs="David" w:hint="cs"/>
          <w:sz w:val="24"/>
          <w:szCs w:val="24"/>
          <w:rtl/>
        </w:rPr>
        <w:t xml:space="preserve">בצד נקודות החולשה </w:t>
      </w:r>
      <w:r w:rsidR="005A6472">
        <w:rPr>
          <w:rFonts w:cs="David" w:hint="cs"/>
          <w:sz w:val="24"/>
          <w:szCs w:val="24"/>
          <w:rtl/>
        </w:rPr>
        <w:t xml:space="preserve">והסיכונים </w:t>
      </w:r>
      <w:r>
        <w:rPr>
          <w:rFonts w:cs="David" w:hint="cs"/>
          <w:sz w:val="24"/>
          <w:szCs w:val="24"/>
          <w:rtl/>
        </w:rPr>
        <w:t>ניתן לראות כי:</w:t>
      </w:r>
    </w:p>
    <w:p w:rsidR="008331FE" w:rsidRDefault="008331FE" w:rsidP="00F53F1D">
      <w:pPr>
        <w:pStyle w:val="aa"/>
        <w:numPr>
          <w:ilvl w:val="0"/>
          <w:numId w:val="18"/>
        </w:numPr>
        <w:spacing w:after="120" w:line="360" w:lineRule="auto"/>
        <w:rPr>
          <w:rFonts w:cs="David"/>
          <w:sz w:val="24"/>
          <w:szCs w:val="24"/>
        </w:rPr>
      </w:pPr>
      <w:r>
        <w:rPr>
          <w:rFonts w:cs="David" w:hint="cs"/>
          <w:sz w:val="24"/>
          <w:szCs w:val="24"/>
          <w:rtl/>
        </w:rPr>
        <w:t xml:space="preserve"> </w:t>
      </w:r>
      <w:r w:rsidR="00D83275" w:rsidRPr="008331FE">
        <w:rPr>
          <w:rFonts w:cs="David" w:hint="cs"/>
          <w:sz w:val="24"/>
          <w:szCs w:val="24"/>
          <w:rtl/>
        </w:rPr>
        <w:t xml:space="preserve">המתווה מייצר יתירות באספקה רק בשנת 2020, כאשר יפותח מאגר ליוויתן, אך אינו פותר את בעיית חוסר היתירות והסיכונים הכרוכים בכך ב-4 השנים הקרובות. </w:t>
      </w:r>
      <w:r>
        <w:rPr>
          <w:rFonts w:cs="David" w:hint="cs"/>
          <w:sz w:val="24"/>
          <w:szCs w:val="24"/>
          <w:rtl/>
        </w:rPr>
        <w:t xml:space="preserve">לפיכך </w:t>
      </w:r>
      <w:r w:rsidR="00D83275" w:rsidRPr="008331FE">
        <w:rPr>
          <w:rFonts w:cs="David" w:hint="cs"/>
          <w:sz w:val="24"/>
          <w:szCs w:val="24"/>
          <w:rtl/>
        </w:rPr>
        <w:t>חשוב שהממשלה תפעל ל</w:t>
      </w:r>
      <w:r w:rsidR="00DF1CCA">
        <w:rPr>
          <w:rFonts w:cs="David" w:hint="cs"/>
          <w:sz w:val="24"/>
          <w:szCs w:val="24"/>
          <w:rtl/>
        </w:rPr>
        <w:t>צמצום סיכוני האספקה</w:t>
      </w:r>
      <w:r w:rsidR="00D83275" w:rsidRPr="008331FE">
        <w:rPr>
          <w:rFonts w:cs="David" w:hint="cs"/>
          <w:sz w:val="24"/>
          <w:szCs w:val="24"/>
          <w:rtl/>
        </w:rPr>
        <w:t xml:space="preserve"> על ידי בנייה מוקדמת יותר של צינור כניסה נוסף למערכת הגז.</w:t>
      </w:r>
      <w:r>
        <w:rPr>
          <w:rFonts w:cs="David" w:hint="cs"/>
          <w:sz w:val="24"/>
          <w:szCs w:val="24"/>
          <w:rtl/>
        </w:rPr>
        <w:t xml:space="preserve"> </w:t>
      </w:r>
    </w:p>
    <w:p w:rsidR="006D2172" w:rsidRDefault="00D83275" w:rsidP="00F53F1D">
      <w:pPr>
        <w:pStyle w:val="aa"/>
        <w:numPr>
          <w:ilvl w:val="0"/>
          <w:numId w:val="18"/>
        </w:numPr>
        <w:spacing w:after="120" w:line="360" w:lineRule="auto"/>
        <w:rPr>
          <w:rFonts w:cs="David"/>
          <w:sz w:val="24"/>
          <w:szCs w:val="24"/>
        </w:rPr>
      </w:pPr>
      <w:r w:rsidRPr="008331FE">
        <w:rPr>
          <w:rFonts w:cs="David" w:hint="cs"/>
          <w:sz w:val="24"/>
          <w:szCs w:val="24"/>
          <w:rtl/>
        </w:rPr>
        <w:t>הכרזת המדינה על כוונתה לקיים סביבה רגולטורית יציבה ב-10 השנים הקרובות עלולה להקשות על הממשלה לנהל את משק הגז בתנאים משתנים.</w:t>
      </w:r>
      <w:r w:rsidR="008331FE">
        <w:rPr>
          <w:rFonts w:cs="David" w:hint="cs"/>
          <w:sz w:val="24"/>
          <w:szCs w:val="24"/>
          <w:rtl/>
        </w:rPr>
        <w:t xml:space="preserve"> </w:t>
      </w:r>
      <w:r w:rsidRPr="008331FE">
        <w:rPr>
          <w:rFonts w:cs="David" w:hint="cs"/>
          <w:sz w:val="24"/>
          <w:szCs w:val="24"/>
          <w:rtl/>
        </w:rPr>
        <w:t xml:space="preserve">בנסיבות שנוצרו </w:t>
      </w:r>
      <w:r w:rsidR="00466229">
        <w:rPr>
          <w:rFonts w:cs="David" w:hint="cs"/>
          <w:sz w:val="24"/>
          <w:szCs w:val="24"/>
          <w:rtl/>
        </w:rPr>
        <w:t xml:space="preserve">לא ניתן היה להגיע למתווה מוסכם ללא </w:t>
      </w:r>
      <w:r w:rsidRPr="008331FE">
        <w:rPr>
          <w:rFonts w:cs="David" w:hint="cs"/>
          <w:sz w:val="24"/>
          <w:szCs w:val="24"/>
          <w:rtl/>
        </w:rPr>
        <w:t xml:space="preserve">הכרזה </w:t>
      </w:r>
      <w:r w:rsidR="003155EA">
        <w:rPr>
          <w:rFonts w:cs="David" w:hint="cs"/>
          <w:sz w:val="24"/>
          <w:szCs w:val="24"/>
          <w:rtl/>
        </w:rPr>
        <w:t>כ</w:t>
      </w:r>
      <w:r w:rsidR="008331FE">
        <w:rPr>
          <w:rFonts w:cs="David" w:hint="cs"/>
          <w:sz w:val="24"/>
          <w:szCs w:val="24"/>
          <w:rtl/>
        </w:rPr>
        <w:t xml:space="preserve">זו </w:t>
      </w:r>
      <w:r w:rsidRPr="008331FE">
        <w:rPr>
          <w:rFonts w:cs="David" w:hint="cs"/>
          <w:sz w:val="24"/>
          <w:szCs w:val="24"/>
          <w:rtl/>
        </w:rPr>
        <w:t xml:space="preserve">. בעתיד רצוי שהמדינה תתנהל תוך תיאום בין </w:t>
      </w:r>
      <w:r w:rsidRPr="008331FE">
        <w:rPr>
          <w:rFonts w:cs="David" w:hint="cs"/>
          <w:sz w:val="24"/>
          <w:szCs w:val="24"/>
          <w:rtl/>
        </w:rPr>
        <w:lastRenderedPageBreak/>
        <w:t xml:space="preserve">הרגולטורים השונים </w:t>
      </w:r>
      <w:r w:rsidR="00636AD8" w:rsidRPr="008331FE">
        <w:rPr>
          <w:rFonts w:cs="David" w:hint="cs"/>
          <w:sz w:val="24"/>
          <w:szCs w:val="24"/>
          <w:rtl/>
        </w:rPr>
        <w:t>ותכלול</w:t>
      </w:r>
      <w:r w:rsidRPr="008331FE">
        <w:rPr>
          <w:rFonts w:cs="David" w:hint="cs"/>
          <w:sz w:val="24"/>
          <w:szCs w:val="24"/>
          <w:rtl/>
        </w:rPr>
        <w:t xml:space="preserve"> של עמדותיהם. כך יימנע הצורך בהכרזות דומות שעלולות להפוך לתקדים ביחסי הממשלה עם גופים נוספים.</w:t>
      </w:r>
    </w:p>
    <w:p w:rsidR="00E80351" w:rsidRPr="008331FE" w:rsidRDefault="00E80351" w:rsidP="00F53F1D">
      <w:pPr>
        <w:pStyle w:val="aa"/>
        <w:spacing w:after="120" w:line="360" w:lineRule="auto"/>
        <w:rPr>
          <w:rFonts w:cs="David"/>
          <w:sz w:val="24"/>
          <w:szCs w:val="24"/>
          <w:rtl/>
        </w:rPr>
      </w:pPr>
    </w:p>
    <w:p w:rsidR="006D2172" w:rsidRDefault="00C96611" w:rsidP="00F53F1D">
      <w:pPr>
        <w:pStyle w:val="aa"/>
        <w:spacing w:after="120" w:line="360" w:lineRule="auto"/>
        <w:ind w:left="0"/>
        <w:rPr>
          <w:rFonts w:cs="David"/>
          <w:sz w:val="24"/>
          <w:szCs w:val="24"/>
          <w:rtl/>
        </w:rPr>
      </w:pPr>
      <w:r>
        <w:rPr>
          <w:rFonts w:cs="David" w:hint="cs"/>
          <w:sz w:val="24"/>
          <w:szCs w:val="24"/>
          <w:rtl/>
        </w:rPr>
        <w:t xml:space="preserve">למתווה הגז יש פן משמעותי וחשוב נוסף והוא ניהול הסיכונים בו, ועליו יש לתת את הדעת. </w:t>
      </w:r>
      <w:r w:rsidR="00D83275" w:rsidRPr="00C96611">
        <w:rPr>
          <w:rFonts w:cs="David" w:hint="cs"/>
          <w:sz w:val="24"/>
          <w:szCs w:val="24"/>
          <w:rtl/>
        </w:rPr>
        <w:t>קיים חשש כי גודל השוק המקומי וחוזי היצוא הפוטנציאליים לא יספיקו לבסס השגת מימון לפיתוח מאגרי לוויתן וכריש-תנין. במקרה זה לא תושג יתירות בשוק המקומי ומאגר תמר ישמור על מעמד מונופוליסטי.</w:t>
      </w:r>
      <w:r>
        <w:rPr>
          <w:rFonts w:cs="David" w:hint="cs"/>
          <w:sz w:val="24"/>
          <w:szCs w:val="24"/>
          <w:rtl/>
        </w:rPr>
        <w:t xml:space="preserve"> בהקשר זה אציין כי </w:t>
      </w:r>
      <w:r w:rsidR="00D83275" w:rsidRPr="00C96611">
        <w:rPr>
          <w:rFonts w:cs="David" w:hint="cs"/>
          <w:sz w:val="24"/>
          <w:szCs w:val="24"/>
          <w:rtl/>
        </w:rPr>
        <w:t>אבני הדרך שנקבעו לפיתוח ליוויתן מקטינות את הסיכון.</w:t>
      </w:r>
      <w:r>
        <w:rPr>
          <w:rFonts w:cs="David" w:hint="cs"/>
          <w:sz w:val="24"/>
          <w:szCs w:val="24"/>
          <w:rtl/>
        </w:rPr>
        <w:t xml:space="preserve"> </w:t>
      </w:r>
      <w:r w:rsidR="00595F87">
        <w:rPr>
          <w:rFonts w:cs="David" w:hint="cs"/>
          <w:sz w:val="24"/>
          <w:szCs w:val="24"/>
          <w:rtl/>
        </w:rPr>
        <w:t xml:space="preserve">לצד זאת, </w:t>
      </w:r>
      <w:r w:rsidR="00D83275" w:rsidRPr="00C96611">
        <w:rPr>
          <w:rFonts w:cs="David" w:hint="cs"/>
          <w:sz w:val="24"/>
          <w:szCs w:val="24"/>
          <w:rtl/>
        </w:rPr>
        <w:t>חשוב לגבש כבר בשלב זה תכנית פעולה חלופית למקרה של אי-התקדמות, כולל בחינת השקעה ממשלתית בתשתית הדרושה.</w:t>
      </w:r>
      <w:r w:rsidR="00AD7994">
        <w:rPr>
          <w:rFonts w:cs="David" w:hint="cs"/>
          <w:sz w:val="24"/>
          <w:szCs w:val="24"/>
          <w:rtl/>
        </w:rPr>
        <w:t xml:space="preserve"> חשוב להבין גם כי </w:t>
      </w:r>
      <w:r w:rsidR="00D83275" w:rsidRPr="00C96611">
        <w:rPr>
          <w:rFonts w:cs="David" w:hint="cs"/>
          <w:sz w:val="24"/>
          <w:szCs w:val="24"/>
          <w:rtl/>
        </w:rPr>
        <w:t>בהיעדר יתירות קיים חשש כי מנגנון קביעת המחירים לא יפעל בצורה מיטבית, שכן חלק מהאופציות שהוא מקנה מותנ</w:t>
      </w:r>
      <w:r w:rsidR="003E44F3">
        <w:rPr>
          <w:rFonts w:cs="David" w:hint="cs"/>
          <w:sz w:val="24"/>
          <w:szCs w:val="24"/>
          <w:rtl/>
        </w:rPr>
        <w:t>ות</w:t>
      </w:r>
      <w:r w:rsidR="00D83275" w:rsidRPr="00C96611">
        <w:rPr>
          <w:rFonts w:cs="David" w:hint="cs"/>
          <w:sz w:val="24"/>
          <w:szCs w:val="24"/>
          <w:rtl/>
        </w:rPr>
        <w:t xml:space="preserve"> בזמינות כושר אספקה.</w:t>
      </w:r>
      <w:r w:rsidR="00AD7994">
        <w:rPr>
          <w:rFonts w:cs="David" w:hint="cs"/>
          <w:sz w:val="24"/>
          <w:szCs w:val="24"/>
          <w:rtl/>
        </w:rPr>
        <w:t xml:space="preserve"> לכן יש </w:t>
      </w:r>
      <w:r w:rsidR="00D83275" w:rsidRPr="00C96611">
        <w:rPr>
          <w:rFonts w:cs="David" w:hint="cs"/>
          <w:sz w:val="24"/>
          <w:szCs w:val="24"/>
          <w:rtl/>
        </w:rPr>
        <w:t>לקבוע מנגנון מחירים חלופי שיו</w:t>
      </w:r>
      <w:r w:rsidR="00AD7994">
        <w:rPr>
          <w:rFonts w:cs="David" w:hint="cs"/>
          <w:sz w:val="24"/>
          <w:szCs w:val="24"/>
          <w:rtl/>
        </w:rPr>
        <w:t>פעל במצב בו כושר האספקה לא יגדל.</w:t>
      </w:r>
    </w:p>
    <w:p w:rsidR="00E80351" w:rsidRDefault="00E80351" w:rsidP="00F53F1D">
      <w:pPr>
        <w:pStyle w:val="aa"/>
        <w:spacing w:after="120" w:line="360" w:lineRule="auto"/>
        <w:ind w:left="0"/>
        <w:rPr>
          <w:rFonts w:cs="David"/>
          <w:sz w:val="24"/>
          <w:szCs w:val="24"/>
          <w:rtl/>
        </w:rPr>
      </w:pPr>
    </w:p>
    <w:p w:rsidR="006D2172" w:rsidRPr="00E80351" w:rsidRDefault="00E80351" w:rsidP="00F53F1D">
      <w:pPr>
        <w:pStyle w:val="aa"/>
        <w:spacing w:after="120" w:line="360" w:lineRule="auto"/>
        <w:ind w:left="0"/>
        <w:rPr>
          <w:rFonts w:cs="David" w:hint="cs"/>
          <w:b/>
          <w:bCs/>
          <w:sz w:val="24"/>
          <w:szCs w:val="24"/>
          <w:rtl/>
        </w:rPr>
      </w:pPr>
      <w:r w:rsidRPr="00E80351">
        <w:rPr>
          <w:rFonts w:cs="David" w:hint="cs"/>
          <w:b/>
          <w:bCs/>
          <w:sz w:val="24"/>
          <w:szCs w:val="24"/>
          <w:rtl/>
        </w:rPr>
        <w:t xml:space="preserve">לסיכום, </w:t>
      </w:r>
      <w:r w:rsidR="00D83275" w:rsidRPr="00E80351">
        <w:rPr>
          <w:rFonts w:cs="David" w:hint="cs"/>
          <w:b/>
          <w:bCs/>
          <w:sz w:val="24"/>
          <w:szCs w:val="24"/>
          <w:rtl/>
        </w:rPr>
        <w:t>בנסיבות הקיימות, ולאור הצורך להתקדם בפיתוח מאגרי הגז, בנק ישראל תומך באימוץ המתווה שאישרה הממשלה.</w:t>
      </w:r>
      <w:r w:rsidRPr="00E80351">
        <w:rPr>
          <w:rFonts w:cs="David" w:hint="cs"/>
          <w:b/>
          <w:bCs/>
          <w:sz w:val="24"/>
          <w:szCs w:val="24"/>
          <w:rtl/>
        </w:rPr>
        <w:t xml:space="preserve"> חשוב להכיר בכך ש</w:t>
      </w:r>
      <w:r w:rsidR="00D83275" w:rsidRPr="00E80351">
        <w:rPr>
          <w:rFonts w:cs="David" w:hint="cs"/>
          <w:b/>
          <w:bCs/>
          <w:sz w:val="24"/>
          <w:szCs w:val="24"/>
          <w:rtl/>
        </w:rPr>
        <w:t>כדרכם של הסדרים המושגים במשא ומתן</w:t>
      </w:r>
      <w:r w:rsidR="003E44F3">
        <w:rPr>
          <w:rFonts w:cs="David" w:hint="cs"/>
          <w:b/>
          <w:bCs/>
          <w:sz w:val="24"/>
          <w:szCs w:val="24"/>
          <w:rtl/>
        </w:rPr>
        <w:t>,</w:t>
      </w:r>
      <w:r w:rsidR="00D83275" w:rsidRPr="00E80351">
        <w:rPr>
          <w:rFonts w:cs="David" w:hint="cs"/>
          <w:b/>
          <w:bCs/>
          <w:sz w:val="24"/>
          <w:szCs w:val="24"/>
          <w:rtl/>
        </w:rPr>
        <w:t xml:space="preserve"> המתווה</w:t>
      </w:r>
      <w:r w:rsidR="003E44F3">
        <w:rPr>
          <w:rFonts w:cs="David" w:hint="cs"/>
          <w:b/>
          <w:bCs/>
          <w:sz w:val="24"/>
          <w:szCs w:val="24"/>
          <w:rtl/>
        </w:rPr>
        <w:t xml:space="preserve"> הסופי </w:t>
      </w:r>
      <w:r w:rsidR="007D03C2">
        <w:rPr>
          <w:rFonts w:cs="David" w:hint="cs"/>
          <w:b/>
          <w:bCs/>
          <w:sz w:val="24"/>
          <w:szCs w:val="24"/>
          <w:rtl/>
        </w:rPr>
        <w:t xml:space="preserve">הינו תוצאה של פשרה ועל כן </w:t>
      </w:r>
      <w:r w:rsidR="003E44F3">
        <w:rPr>
          <w:rFonts w:cs="David" w:hint="cs"/>
          <w:b/>
          <w:bCs/>
          <w:sz w:val="24"/>
          <w:szCs w:val="24"/>
          <w:rtl/>
        </w:rPr>
        <w:t xml:space="preserve">איננו </w:t>
      </w:r>
      <w:r w:rsidR="007D03C2">
        <w:rPr>
          <w:rFonts w:cs="David" w:hint="cs"/>
          <w:b/>
          <w:bCs/>
          <w:sz w:val="24"/>
          <w:szCs w:val="24"/>
          <w:rtl/>
        </w:rPr>
        <w:t>מביא לשני הצדדים את ההישג המרבי האפשרי מבחינתם</w:t>
      </w:r>
      <w:r w:rsidR="000340E1">
        <w:rPr>
          <w:rFonts w:cs="David" w:hint="cs"/>
          <w:b/>
          <w:bCs/>
          <w:sz w:val="24"/>
          <w:szCs w:val="24"/>
          <w:rtl/>
        </w:rPr>
        <w:t xml:space="preserve"> </w:t>
      </w:r>
      <w:r w:rsidR="00D83275" w:rsidRPr="00E80351">
        <w:rPr>
          <w:rFonts w:cs="David" w:hint="cs"/>
          <w:b/>
          <w:bCs/>
          <w:sz w:val="24"/>
          <w:szCs w:val="24"/>
          <w:rtl/>
        </w:rPr>
        <w:t xml:space="preserve">אך </w:t>
      </w:r>
      <w:r w:rsidR="003E44F3">
        <w:rPr>
          <w:rFonts w:cs="David" w:hint="cs"/>
          <w:b/>
          <w:bCs/>
          <w:sz w:val="24"/>
          <w:szCs w:val="24"/>
          <w:rtl/>
        </w:rPr>
        <w:t xml:space="preserve">מנקודת המבט של המדינה והציבור </w:t>
      </w:r>
      <w:r w:rsidR="00D83275" w:rsidRPr="00E80351">
        <w:rPr>
          <w:rFonts w:cs="David" w:hint="cs"/>
          <w:b/>
          <w:bCs/>
          <w:sz w:val="24"/>
          <w:szCs w:val="24"/>
          <w:rtl/>
        </w:rPr>
        <w:t>הוא מביא לתוצאה טובה יותר מהאלטרנטיבות הקיימות מבחינת ניצול המאגרים, הקדמת השגת היתירות באספקה והמחירים.</w:t>
      </w:r>
      <w:bookmarkStart w:id="0" w:name="_GoBack"/>
      <w:bookmarkEnd w:id="0"/>
    </w:p>
    <w:sectPr w:rsidR="006D2172" w:rsidRPr="00E80351" w:rsidSect="00AF2940">
      <w:footerReference w:type="default" r:id="rId13"/>
      <w:pgSz w:w="11906" w:h="16838"/>
      <w:pgMar w:top="1191" w:right="1797" w:bottom="1021" w:left="1797" w:header="709"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4F" w:rsidRDefault="003F724F" w:rsidP="00C82A93">
      <w:pPr>
        <w:spacing w:after="0" w:line="240" w:lineRule="auto"/>
      </w:pPr>
      <w:r>
        <w:separator/>
      </w:r>
    </w:p>
  </w:endnote>
  <w:endnote w:type="continuationSeparator" w:id="0">
    <w:p w:rsidR="003F724F" w:rsidRDefault="003F724F" w:rsidP="00C8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24"/>
        <w:szCs w:val="24"/>
        <w:rtl/>
      </w:rPr>
      <w:id w:val="1232576530"/>
      <w:docPartObj>
        <w:docPartGallery w:val="Page Numbers (Bottom of Page)"/>
        <w:docPartUnique/>
      </w:docPartObj>
    </w:sdtPr>
    <w:sdtEndPr>
      <w:rPr>
        <w:cs/>
      </w:rPr>
    </w:sdtEndPr>
    <w:sdtContent>
      <w:sdt>
        <w:sdtPr>
          <w:rPr>
            <w:rFonts w:cs="David"/>
            <w:sz w:val="24"/>
            <w:szCs w:val="24"/>
            <w:rtl/>
          </w:rPr>
          <w:id w:val="860082579"/>
          <w:docPartObj>
            <w:docPartGallery w:val="Page Numbers (Top of Page)"/>
            <w:docPartUnique/>
          </w:docPartObj>
        </w:sdtPr>
        <w:sdtEndPr/>
        <w:sdtContent>
          <w:p w:rsidR="00C82A93" w:rsidRPr="00F53F1D" w:rsidRDefault="009858B4" w:rsidP="009858B4">
            <w:pPr>
              <w:pStyle w:val="a8"/>
              <w:rPr>
                <w:rFonts w:cs="David"/>
                <w:sz w:val="24"/>
                <w:szCs w:val="24"/>
              </w:rPr>
            </w:pPr>
            <w:r w:rsidRPr="00F53F1D">
              <w:rPr>
                <w:rFonts w:cs="David" w:hint="cs"/>
                <w:sz w:val="24"/>
                <w:szCs w:val="24"/>
                <w:rtl/>
              </w:rPr>
              <w:t>דברי נגידת בנק ישראל בוועדת הכלכלה בכנסת בנושא מתווה הגז</w:t>
            </w:r>
            <w:r w:rsidR="00827313" w:rsidRPr="00F53F1D">
              <w:rPr>
                <w:rFonts w:cs="David" w:hint="cs"/>
                <w:sz w:val="24"/>
                <w:szCs w:val="24"/>
                <w:rtl/>
              </w:rPr>
              <w:t xml:space="preserve"> (דצמ' 2015)</w:t>
            </w:r>
            <w:r w:rsidRPr="00F53F1D">
              <w:rPr>
                <w:rFonts w:cs="David" w:hint="cs"/>
                <w:sz w:val="24"/>
                <w:szCs w:val="24"/>
                <w:rtl/>
                <w:cs/>
              </w:rPr>
              <w:tab/>
            </w:r>
            <w:r w:rsidRPr="00F53F1D">
              <w:rPr>
                <w:rFonts w:cs="David"/>
                <w:sz w:val="24"/>
                <w:szCs w:val="24"/>
                <w:rtl/>
                <w:cs/>
              </w:rPr>
              <w:t xml:space="preserve"> </w:t>
            </w:r>
            <w:r w:rsidR="00E93018" w:rsidRPr="00F53F1D">
              <w:rPr>
                <w:rFonts w:cs="David"/>
                <w:sz w:val="24"/>
                <w:szCs w:val="24"/>
                <w:rtl/>
                <w:cs/>
              </w:rPr>
              <w:t xml:space="preserve">עמוד </w:t>
            </w:r>
            <w:r w:rsidR="00E93018" w:rsidRPr="00F53F1D">
              <w:rPr>
                <w:rFonts w:cs="David"/>
                <w:sz w:val="24"/>
                <w:szCs w:val="24"/>
              </w:rPr>
              <w:fldChar w:fldCharType="begin"/>
            </w:r>
            <w:r w:rsidR="00E93018" w:rsidRPr="00F53F1D">
              <w:rPr>
                <w:rFonts w:cs="David"/>
                <w:sz w:val="24"/>
                <w:szCs w:val="24"/>
                <w:rtl/>
                <w:cs/>
              </w:rPr>
              <w:instrText>PAGE</w:instrText>
            </w:r>
            <w:r w:rsidR="00E93018" w:rsidRPr="00F53F1D">
              <w:rPr>
                <w:rFonts w:cs="David"/>
                <w:sz w:val="24"/>
                <w:szCs w:val="24"/>
              </w:rPr>
              <w:fldChar w:fldCharType="separate"/>
            </w:r>
            <w:r w:rsidR="00F53F1D">
              <w:rPr>
                <w:rFonts w:cs="David"/>
                <w:noProof/>
                <w:sz w:val="24"/>
                <w:szCs w:val="24"/>
                <w:rtl/>
              </w:rPr>
              <w:t>1</w:t>
            </w:r>
            <w:r w:rsidR="00E93018" w:rsidRPr="00F53F1D">
              <w:rPr>
                <w:rFonts w:cs="David"/>
                <w:sz w:val="24"/>
                <w:szCs w:val="24"/>
              </w:rPr>
              <w:fldChar w:fldCharType="end"/>
            </w:r>
            <w:r w:rsidR="00E93018" w:rsidRPr="00F53F1D">
              <w:rPr>
                <w:rFonts w:cs="David"/>
                <w:sz w:val="24"/>
                <w:szCs w:val="24"/>
                <w:rtl/>
                <w:cs/>
              </w:rPr>
              <w:t xml:space="preserve"> מתוך </w:t>
            </w:r>
            <w:r w:rsidR="00E93018" w:rsidRPr="00F53F1D">
              <w:rPr>
                <w:rFonts w:cs="David"/>
                <w:sz w:val="24"/>
                <w:szCs w:val="24"/>
              </w:rPr>
              <w:fldChar w:fldCharType="begin"/>
            </w:r>
            <w:r w:rsidR="00E93018" w:rsidRPr="00F53F1D">
              <w:rPr>
                <w:rFonts w:cs="David"/>
                <w:sz w:val="24"/>
                <w:szCs w:val="24"/>
                <w:rtl/>
                <w:cs/>
              </w:rPr>
              <w:instrText>NUMPAGES</w:instrText>
            </w:r>
            <w:r w:rsidR="00E93018" w:rsidRPr="00F53F1D">
              <w:rPr>
                <w:rFonts w:cs="David"/>
                <w:sz w:val="24"/>
                <w:szCs w:val="24"/>
              </w:rPr>
              <w:fldChar w:fldCharType="separate"/>
            </w:r>
            <w:r w:rsidR="00F53F1D">
              <w:rPr>
                <w:rFonts w:cs="David"/>
                <w:noProof/>
                <w:sz w:val="24"/>
                <w:szCs w:val="24"/>
                <w:rtl/>
              </w:rPr>
              <w:t>3</w:t>
            </w:r>
            <w:r w:rsidR="00E93018" w:rsidRPr="00F53F1D">
              <w:rPr>
                <w:rFonts w:cs="David"/>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4F" w:rsidRDefault="003F724F" w:rsidP="00C82A93">
      <w:pPr>
        <w:spacing w:after="0" w:line="240" w:lineRule="auto"/>
      </w:pPr>
      <w:r>
        <w:separator/>
      </w:r>
    </w:p>
  </w:footnote>
  <w:footnote w:type="continuationSeparator" w:id="0">
    <w:p w:rsidR="003F724F" w:rsidRDefault="003F724F" w:rsidP="00C82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A01"/>
    <w:multiLevelType w:val="hybridMultilevel"/>
    <w:tmpl w:val="7FAA3F92"/>
    <w:lvl w:ilvl="0" w:tplc="33A4A4A4">
      <w:start w:val="1"/>
      <w:numFmt w:val="bullet"/>
      <w:lvlText w:val=""/>
      <w:lvlJc w:val="left"/>
      <w:pPr>
        <w:tabs>
          <w:tab w:val="num" w:pos="720"/>
        </w:tabs>
        <w:ind w:left="720" w:hanging="360"/>
      </w:pPr>
      <w:rPr>
        <w:rFonts w:ascii="Wingdings" w:hAnsi="Wingdings" w:hint="default"/>
      </w:rPr>
    </w:lvl>
    <w:lvl w:ilvl="1" w:tplc="AC3295E6" w:tentative="1">
      <w:start w:val="1"/>
      <w:numFmt w:val="bullet"/>
      <w:lvlText w:val=""/>
      <w:lvlJc w:val="left"/>
      <w:pPr>
        <w:tabs>
          <w:tab w:val="num" w:pos="1440"/>
        </w:tabs>
        <w:ind w:left="1440" w:hanging="360"/>
      </w:pPr>
      <w:rPr>
        <w:rFonts w:ascii="Wingdings" w:hAnsi="Wingdings" w:hint="default"/>
      </w:rPr>
    </w:lvl>
    <w:lvl w:ilvl="2" w:tplc="3DC8AF34" w:tentative="1">
      <w:start w:val="1"/>
      <w:numFmt w:val="bullet"/>
      <w:lvlText w:val=""/>
      <w:lvlJc w:val="left"/>
      <w:pPr>
        <w:tabs>
          <w:tab w:val="num" w:pos="2160"/>
        </w:tabs>
        <w:ind w:left="2160" w:hanging="360"/>
      </w:pPr>
      <w:rPr>
        <w:rFonts w:ascii="Wingdings" w:hAnsi="Wingdings" w:hint="default"/>
      </w:rPr>
    </w:lvl>
    <w:lvl w:ilvl="3" w:tplc="F110AB9A" w:tentative="1">
      <w:start w:val="1"/>
      <w:numFmt w:val="bullet"/>
      <w:lvlText w:val=""/>
      <w:lvlJc w:val="left"/>
      <w:pPr>
        <w:tabs>
          <w:tab w:val="num" w:pos="2880"/>
        </w:tabs>
        <w:ind w:left="2880" w:hanging="360"/>
      </w:pPr>
      <w:rPr>
        <w:rFonts w:ascii="Wingdings" w:hAnsi="Wingdings" w:hint="default"/>
      </w:rPr>
    </w:lvl>
    <w:lvl w:ilvl="4" w:tplc="A3CAF312" w:tentative="1">
      <w:start w:val="1"/>
      <w:numFmt w:val="bullet"/>
      <w:lvlText w:val=""/>
      <w:lvlJc w:val="left"/>
      <w:pPr>
        <w:tabs>
          <w:tab w:val="num" w:pos="3600"/>
        </w:tabs>
        <w:ind w:left="3600" w:hanging="360"/>
      </w:pPr>
      <w:rPr>
        <w:rFonts w:ascii="Wingdings" w:hAnsi="Wingdings" w:hint="default"/>
      </w:rPr>
    </w:lvl>
    <w:lvl w:ilvl="5" w:tplc="C17A1A4C" w:tentative="1">
      <w:start w:val="1"/>
      <w:numFmt w:val="bullet"/>
      <w:lvlText w:val=""/>
      <w:lvlJc w:val="left"/>
      <w:pPr>
        <w:tabs>
          <w:tab w:val="num" w:pos="4320"/>
        </w:tabs>
        <w:ind w:left="4320" w:hanging="360"/>
      </w:pPr>
      <w:rPr>
        <w:rFonts w:ascii="Wingdings" w:hAnsi="Wingdings" w:hint="default"/>
      </w:rPr>
    </w:lvl>
    <w:lvl w:ilvl="6" w:tplc="4D424AA6" w:tentative="1">
      <w:start w:val="1"/>
      <w:numFmt w:val="bullet"/>
      <w:lvlText w:val=""/>
      <w:lvlJc w:val="left"/>
      <w:pPr>
        <w:tabs>
          <w:tab w:val="num" w:pos="5040"/>
        </w:tabs>
        <w:ind w:left="5040" w:hanging="360"/>
      </w:pPr>
      <w:rPr>
        <w:rFonts w:ascii="Wingdings" w:hAnsi="Wingdings" w:hint="default"/>
      </w:rPr>
    </w:lvl>
    <w:lvl w:ilvl="7" w:tplc="2946E5EA" w:tentative="1">
      <w:start w:val="1"/>
      <w:numFmt w:val="bullet"/>
      <w:lvlText w:val=""/>
      <w:lvlJc w:val="left"/>
      <w:pPr>
        <w:tabs>
          <w:tab w:val="num" w:pos="5760"/>
        </w:tabs>
        <w:ind w:left="5760" w:hanging="360"/>
      </w:pPr>
      <w:rPr>
        <w:rFonts w:ascii="Wingdings" w:hAnsi="Wingdings" w:hint="default"/>
      </w:rPr>
    </w:lvl>
    <w:lvl w:ilvl="8" w:tplc="09962422" w:tentative="1">
      <w:start w:val="1"/>
      <w:numFmt w:val="bullet"/>
      <w:lvlText w:val=""/>
      <w:lvlJc w:val="left"/>
      <w:pPr>
        <w:tabs>
          <w:tab w:val="num" w:pos="6480"/>
        </w:tabs>
        <w:ind w:left="6480" w:hanging="360"/>
      </w:pPr>
      <w:rPr>
        <w:rFonts w:ascii="Wingdings" w:hAnsi="Wingdings" w:hint="default"/>
      </w:rPr>
    </w:lvl>
  </w:abstractNum>
  <w:abstractNum w:abstractNumId="1">
    <w:nsid w:val="05B22E22"/>
    <w:multiLevelType w:val="hybridMultilevel"/>
    <w:tmpl w:val="FFEEFD90"/>
    <w:lvl w:ilvl="0" w:tplc="14CC3E68">
      <w:start w:val="1"/>
      <w:numFmt w:val="bullet"/>
      <w:lvlText w:val="•"/>
      <w:lvlJc w:val="left"/>
      <w:pPr>
        <w:tabs>
          <w:tab w:val="num" w:pos="720"/>
        </w:tabs>
        <w:ind w:left="720" w:hanging="360"/>
      </w:pPr>
      <w:rPr>
        <w:rFonts w:ascii="Arial" w:hAnsi="Arial" w:hint="default"/>
      </w:rPr>
    </w:lvl>
    <w:lvl w:ilvl="1" w:tplc="7494EC8A" w:tentative="1">
      <w:start w:val="1"/>
      <w:numFmt w:val="bullet"/>
      <w:lvlText w:val="•"/>
      <w:lvlJc w:val="left"/>
      <w:pPr>
        <w:tabs>
          <w:tab w:val="num" w:pos="1440"/>
        </w:tabs>
        <w:ind w:left="1440" w:hanging="360"/>
      </w:pPr>
      <w:rPr>
        <w:rFonts w:ascii="Arial" w:hAnsi="Arial" w:hint="default"/>
      </w:rPr>
    </w:lvl>
    <w:lvl w:ilvl="2" w:tplc="2C763032" w:tentative="1">
      <w:start w:val="1"/>
      <w:numFmt w:val="bullet"/>
      <w:lvlText w:val="•"/>
      <w:lvlJc w:val="left"/>
      <w:pPr>
        <w:tabs>
          <w:tab w:val="num" w:pos="2160"/>
        </w:tabs>
        <w:ind w:left="2160" w:hanging="360"/>
      </w:pPr>
      <w:rPr>
        <w:rFonts w:ascii="Arial" w:hAnsi="Arial" w:hint="default"/>
      </w:rPr>
    </w:lvl>
    <w:lvl w:ilvl="3" w:tplc="3C7CAA4A" w:tentative="1">
      <w:start w:val="1"/>
      <w:numFmt w:val="bullet"/>
      <w:lvlText w:val="•"/>
      <w:lvlJc w:val="left"/>
      <w:pPr>
        <w:tabs>
          <w:tab w:val="num" w:pos="2880"/>
        </w:tabs>
        <w:ind w:left="2880" w:hanging="360"/>
      </w:pPr>
      <w:rPr>
        <w:rFonts w:ascii="Arial" w:hAnsi="Arial" w:hint="default"/>
      </w:rPr>
    </w:lvl>
    <w:lvl w:ilvl="4" w:tplc="465A680C" w:tentative="1">
      <w:start w:val="1"/>
      <w:numFmt w:val="bullet"/>
      <w:lvlText w:val="•"/>
      <w:lvlJc w:val="left"/>
      <w:pPr>
        <w:tabs>
          <w:tab w:val="num" w:pos="3600"/>
        </w:tabs>
        <w:ind w:left="3600" w:hanging="360"/>
      </w:pPr>
      <w:rPr>
        <w:rFonts w:ascii="Arial" w:hAnsi="Arial" w:hint="default"/>
      </w:rPr>
    </w:lvl>
    <w:lvl w:ilvl="5" w:tplc="047A041A" w:tentative="1">
      <w:start w:val="1"/>
      <w:numFmt w:val="bullet"/>
      <w:lvlText w:val="•"/>
      <w:lvlJc w:val="left"/>
      <w:pPr>
        <w:tabs>
          <w:tab w:val="num" w:pos="4320"/>
        </w:tabs>
        <w:ind w:left="4320" w:hanging="360"/>
      </w:pPr>
      <w:rPr>
        <w:rFonts w:ascii="Arial" w:hAnsi="Arial" w:hint="default"/>
      </w:rPr>
    </w:lvl>
    <w:lvl w:ilvl="6" w:tplc="BD7CDFB2" w:tentative="1">
      <w:start w:val="1"/>
      <w:numFmt w:val="bullet"/>
      <w:lvlText w:val="•"/>
      <w:lvlJc w:val="left"/>
      <w:pPr>
        <w:tabs>
          <w:tab w:val="num" w:pos="5040"/>
        </w:tabs>
        <w:ind w:left="5040" w:hanging="360"/>
      </w:pPr>
      <w:rPr>
        <w:rFonts w:ascii="Arial" w:hAnsi="Arial" w:hint="default"/>
      </w:rPr>
    </w:lvl>
    <w:lvl w:ilvl="7" w:tplc="704CB45C" w:tentative="1">
      <w:start w:val="1"/>
      <w:numFmt w:val="bullet"/>
      <w:lvlText w:val="•"/>
      <w:lvlJc w:val="left"/>
      <w:pPr>
        <w:tabs>
          <w:tab w:val="num" w:pos="5760"/>
        </w:tabs>
        <w:ind w:left="5760" w:hanging="360"/>
      </w:pPr>
      <w:rPr>
        <w:rFonts w:ascii="Arial" w:hAnsi="Arial" w:hint="default"/>
      </w:rPr>
    </w:lvl>
    <w:lvl w:ilvl="8" w:tplc="A5E2565C" w:tentative="1">
      <w:start w:val="1"/>
      <w:numFmt w:val="bullet"/>
      <w:lvlText w:val="•"/>
      <w:lvlJc w:val="left"/>
      <w:pPr>
        <w:tabs>
          <w:tab w:val="num" w:pos="6480"/>
        </w:tabs>
        <w:ind w:left="6480" w:hanging="360"/>
      </w:pPr>
      <w:rPr>
        <w:rFonts w:ascii="Arial" w:hAnsi="Arial" w:hint="default"/>
      </w:rPr>
    </w:lvl>
  </w:abstractNum>
  <w:abstractNum w:abstractNumId="2">
    <w:nsid w:val="11396ABC"/>
    <w:multiLevelType w:val="hybridMultilevel"/>
    <w:tmpl w:val="D6587524"/>
    <w:lvl w:ilvl="0" w:tplc="4DB6AC76">
      <w:start w:val="1"/>
      <w:numFmt w:val="bullet"/>
      <w:lvlText w:val=""/>
      <w:lvlJc w:val="left"/>
      <w:pPr>
        <w:tabs>
          <w:tab w:val="num" w:pos="720"/>
        </w:tabs>
        <w:ind w:left="720" w:hanging="360"/>
      </w:pPr>
      <w:rPr>
        <w:rFonts w:ascii="Wingdings" w:hAnsi="Wingdings" w:hint="default"/>
      </w:rPr>
    </w:lvl>
    <w:lvl w:ilvl="1" w:tplc="D8A0F77C" w:tentative="1">
      <w:start w:val="1"/>
      <w:numFmt w:val="bullet"/>
      <w:lvlText w:val=""/>
      <w:lvlJc w:val="left"/>
      <w:pPr>
        <w:tabs>
          <w:tab w:val="num" w:pos="1440"/>
        </w:tabs>
        <w:ind w:left="1440" w:hanging="360"/>
      </w:pPr>
      <w:rPr>
        <w:rFonts w:ascii="Wingdings" w:hAnsi="Wingdings" w:hint="default"/>
      </w:rPr>
    </w:lvl>
    <w:lvl w:ilvl="2" w:tplc="E4EE31DA" w:tentative="1">
      <w:start w:val="1"/>
      <w:numFmt w:val="bullet"/>
      <w:lvlText w:val=""/>
      <w:lvlJc w:val="left"/>
      <w:pPr>
        <w:tabs>
          <w:tab w:val="num" w:pos="2160"/>
        </w:tabs>
        <w:ind w:left="2160" w:hanging="360"/>
      </w:pPr>
      <w:rPr>
        <w:rFonts w:ascii="Wingdings" w:hAnsi="Wingdings" w:hint="default"/>
      </w:rPr>
    </w:lvl>
    <w:lvl w:ilvl="3" w:tplc="D626ED3A" w:tentative="1">
      <w:start w:val="1"/>
      <w:numFmt w:val="bullet"/>
      <w:lvlText w:val=""/>
      <w:lvlJc w:val="left"/>
      <w:pPr>
        <w:tabs>
          <w:tab w:val="num" w:pos="2880"/>
        </w:tabs>
        <w:ind w:left="2880" w:hanging="360"/>
      </w:pPr>
      <w:rPr>
        <w:rFonts w:ascii="Wingdings" w:hAnsi="Wingdings" w:hint="default"/>
      </w:rPr>
    </w:lvl>
    <w:lvl w:ilvl="4" w:tplc="5CB6386C" w:tentative="1">
      <w:start w:val="1"/>
      <w:numFmt w:val="bullet"/>
      <w:lvlText w:val=""/>
      <w:lvlJc w:val="left"/>
      <w:pPr>
        <w:tabs>
          <w:tab w:val="num" w:pos="3600"/>
        </w:tabs>
        <w:ind w:left="3600" w:hanging="360"/>
      </w:pPr>
      <w:rPr>
        <w:rFonts w:ascii="Wingdings" w:hAnsi="Wingdings" w:hint="default"/>
      </w:rPr>
    </w:lvl>
    <w:lvl w:ilvl="5" w:tplc="DB96A842" w:tentative="1">
      <w:start w:val="1"/>
      <w:numFmt w:val="bullet"/>
      <w:lvlText w:val=""/>
      <w:lvlJc w:val="left"/>
      <w:pPr>
        <w:tabs>
          <w:tab w:val="num" w:pos="4320"/>
        </w:tabs>
        <w:ind w:left="4320" w:hanging="360"/>
      </w:pPr>
      <w:rPr>
        <w:rFonts w:ascii="Wingdings" w:hAnsi="Wingdings" w:hint="default"/>
      </w:rPr>
    </w:lvl>
    <w:lvl w:ilvl="6" w:tplc="8810700E" w:tentative="1">
      <w:start w:val="1"/>
      <w:numFmt w:val="bullet"/>
      <w:lvlText w:val=""/>
      <w:lvlJc w:val="left"/>
      <w:pPr>
        <w:tabs>
          <w:tab w:val="num" w:pos="5040"/>
        </w:tabs>
        <w:ind w:left="5040" w:hanging="360"/>
      </w:pPr>
      <w:rPr>
        <w:rFonts w:ascii="Wingdings" w:hAnsi="Wingdings" w:hint="default"/>
      </w:rPr>
    </w:lvl>
    <w:lvl w:ilvl="7" w:tplc="3B963E6E" w:tentative="1">
      <w:start w:val="1"/>
      <w:numFmt w:val="bullet"/>
      <w:lvlText w:val=""/>
      <w:lvlJc w:val="left"/>
      <w:pPr>
        <w:tabs>
          <w:tab w:val="num" w:pos="5760"/>
        </w:tabs>
        <w:ind w:left="5760" w:hanging="360"/>
      </w:pPr>
      <w:rPr>
        <w:rFonts w:ascii="Wingdings" w:hAnsi="Wingdings" w:hint="default"/>
      </w:rPr>
    </w:lvl>
    <w:lvl w:ilvl="8" w:tplc="718C8628" w:tentative="1">
      <w:start w:val="1"/>
      <w:numFmt w:val="bullet"/>
      <w:lvlText w:val=""/>
      <w:lvlJc w:val="left"/>
      <w:pPr>
        <w:tabs>
          <w:tab w:val="num" w:pos="6480"/>
        </w:tabs>
        <w:ind w:left="6480" w:hanging="360"/>
      </w:pPr>
      <w:rPr>
        <w:rFonts w:ascii="Wingdings" w:hAnsi="Wingdings" w:hint="default"/>
      </w:rPr>
    </w:lvl>
  </w:abstractNum>
  <w:abstractNum w:abstractNumId="3">
    <w:nsid w:val="1A0A1C48"/>
    <w:multiLevelType w:val="hybridMultilevel"/>
    <w:tmpl w:val="413633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37EEF"/>
    <w:multiLevelType w:val="hybridMultilevel"/>
    <w:tmpl w:val="B6E06146"/>
    <w:lvl w:ilvl="0" w:tplc="3C54E816">
      <w:start w:val="1"/>
      <w:numFmt w:val="bullet"/>
      <w:lvlText w:val=""/>
      <w:lvlJc w:val="left"/>
      <w:pPr>
        <w:tabs>
          <w:tab w:val="num" w:pos="720"/>
        </w:tabs>
        <w:ind w:left="720" w:hanging="360"/>
      </w:pPr>
      <w:rPr>
        <w:rFonts w:ascii="Wingdings" w:hAnsi="Wingdings" w:hint="default"/>
      </w:rPr>
    </w:lvl>
    <w:lvl w:ilvl="1" w:tplc="1DFCC7CA" w:tentative="1">
      <w:start w:val="1"/>
      <w:numFmt w:val="bullet"/>
      <w:lvlText w:val=""/>
      <w:lvlJc w:val="left"/>
      <w:pPr>
        <w:tabs>
          <w:tab w:val="num" w:pos="1440"/>
        </w:tabs>
        <w:ind w:left="1440" w:hanging="360"/>
      </w:pPr>
      <w:rPr>
        <w:rFonts w:ascii="Wingdings" w:hAnsi="Wingdings" w:hint="default"/>
      </w:rPr>
    </w:lvl>
    <w:lvl w:ilvl="2" w:tplc="0F021644" w:tentative="1">
      <w:start w:val="1"/>
      <w:numFmt w:val="bullet"/>
      <w:lvlText w:val=""/>
      <w:lvlJc w:val="left"/>
      <w:pPr>
        <w:tabs>
          <w:tab w:val="num" w:pos="2160"/>
        </w:tabs>
        <w:ind w:left="2160" w:hanging="360"/>
      </w:pPr>
      <w:rPr>
        <w:rFonts w:ascii="Wingdings" w:hAnsi="Wingdings" w:hint="default"/>
      </w:rPr>
    </w:lvl>
    <w:lvl w:ilvl="3" w:tplc="925696E0" w:tentative="1">
      <w:start w:val="1"/>
      <w:numFmt w:val="bullet"/>
      <w:lvlText w:val=""/>
      <w:lvlJc w:val="left"/>
      <w:pPr>
        <w:tabs>
          <w:tab w:val="num" w:pos="2880"/>
        </w:tabs>
        <w:ind w:left="2880" w:hanging="360"/>
      </w:pPr>
      <w:rPr>
        <w:rFonts w:ascii="Wingdings" w:hAnsi="Wingdings" w:hint="default"/>
      </w:rPr>
    </w:lvl>
    <w:lvl w:ilvl="4" w:tplc="81F068F4" w:tentative="1">
      <w:start w:val="1"/>
      <w:numFmt w:val="bullet"/>
      <w:lvlText w:val=""/>
      <w:lvlJc w:val="left"/>
      <w:pPr>
        <w:tabs>
          <w:tab w:val="num" w:pos="3600"/>
        </w:tabs>
        <w:ind w:left="3600" w:hanging="360"/>
      </w:pPr>
      <w:rPr>
        <w:rFonts w:ascii="Wingdings" w:hAnsi="Wingdings" w:hint="default"/>
      </w:rPr>
    </w:lvl>
    <w:lvl w:ilvl="5" w:tplc="BF1C35DE" w:tentative="1">
      <w:start w:val="1"/>
      <w:numFmt w:val="bullet"/>
      <w:lvlText w:val=""/>
      <w:lvlJc w:val="left"/>
      <w:pPr>
        <w:tabs>
          <w:tab w:val="num" w:pos="4320"/>
        </w:tabs>
        <w:ind w:left="4320" w:hanging="360"/>
      </w:pPr>
      <w:rPr>
        <w:rFonts w:ascii="Wingdings" w:hAnsi="Wingdings" w:hint="default"/>
      </w:rPr>
    </w:lvl>
    <w:lvl w:ilvl="6" w:tplc="04DAA11C" w:tentative="1">
      <w:start w:val="1"/>
      <w:numFmt w:val="bullet"/>
      <w:lvlText w:val=""/>
      <w:lvlJc w:val="left"/>
      <w:pPr>
        <w:tabs>
          <w:tab w:val="num" w:pos="5040"/>
        </w:tabs>
        <w:ind w:left="5040" w:hanging="360"/>
      </w:pPr>
      <w:rPr>
        <w:rFonts w:ascii="Wingdings" w:hAnsi="Wingdings" w:hint="default"/>
      </w:rPr>
    </w:lvl>
    <w:lvl w:ilvl="7" w:tplc="29E0C080" w:tentative="1">
      <w:start w:val="1"/>
      <w:numFmt w:val="bullet"/>
      <w:lvlText w:val=""/>
      <w:lvlJc w:val="left"/>
      <w:pPr>
        <w:tabs>
          <w:tab w:val="num" w:pos="5760"/>
        </w:tabs>
        <w:ind w:left="5760" w:hanging="360"/>
      </w:pPr>
      <w:rPr>
        <w:rFonts w:ascii="Wingdings" w:hAnsi="Wingdings" w:hint="default"/>
      </w:rPr>
    </w:lvl>
    <w:lvl w:ilvl="8" w:tplc="7DC671D6" w:tentative="1">
      <w:start w:val="1"/>
      <w:numFmt w:val="bullet"/>
      <w:lvlText w:val=""/>
      <w:lvlJc w:val="left"/>
      <w:pPr>
        <w:tabs>
          <w:tab w:val="num" w:pos="6480"/>
        </w:tabs>
        <w:ind w:left="6480" w:hanging="360"/>
      </w:pPr>
      <w:rPr>
        <w:rFonts w:ascii="Wingdings" w:hAnsi="Wingdings" w:hint="default"/>
      </w:rPr>
    </w:lvl>
  </w:abstractNum>
  <w:abstractNum w:abstractNumId="5">
    <w:nsid w:val="284B124D"/>
    <w:multiLevelType w:val="hybridMultilevel"/>
    <w:tmpl w:val="6CF2E118"/>
    <w:lvl w:ilvl="0" w:tplc="026650B8">
      <w:start w:val="1"/>
      <w:numFmt w:val="decimal"/>
      <w:lvlText w:val="%1."/>
      <w:lvlJc w:val="left"/>
      <w:pPr>
        <w:tabs>
          <w:tab w:val="num" w:pos="720"/>
        </w:tabs>
        <w:ind w:left="720" w:hanging="360"/>
      </w:pPr>
    </w:lvl>
    <w:lvl w:ilvl="1" w:tplc="299C8AD6">
      <w:start w:val="820"/>
      <w:numFmt w:val="bullet"/>
      <w:lvlText w:val="•"/>
      <w:lvlJc w:val="left"/>
      <w:pPr>
        <w:tabs>
          <w:tab w:val="num" w:pos="1440"/>
        </w:tabs>
        <w:ind w:left="1440" w:hanging="360"/>
      </w:pPr>
      <w:rPr>
        <w:rFonts w:ascii="Arial" w:hAnsi="Arial" w:hint="default"/>
      </w:rPr>
    </w:lvl>
    <w:lvl w:ilvl="2" w:tplc="B9CC5606" w:tentative="1">
      <w:start w:val="1"/>
      <w:numFmt w:val="decimal"/>
      <w:lvlText w:val="%3."/>
      <w:lvlJc w:val="left"/>
      <w:pPr>
        <w:tabs>
          <w:tab w:val="num" w:pos="2160"/>
        </w:tabs>
        <w:ind w:left="2160" w:hanging="360"/>
      </w:pPr>
    </w:lvl>
    <w:lvl w:ilvl="3" w:tplc="B79440A0" w:tentative="1">
      <w:start w:val="1"/>
      <w:numFmt w:val="decimal"/>
      <w:lvlText w:val="%4."/>
      <w:lvlJc w:val="left"/>
      <w:pPr>
        <w:tabs>
          <w:tab w:val="num" w:pos="2880"/>
        </w:tabs>
        <w:ind w:left="2880" w:hanging="360"/>
      </w:pPr>
    </w:lvl>
    <w:lvl w:ilvl="4" w:tplc="9C8AD254" w:tentative="1">
      <w:start w:val="1"/>
      <w:numFmt w:val="decimal"/>
      <w:lvlText w:val="%5."/>
      <w:lvlJc w:val="left"/>
      <w:pPr>
        <w:tabs>
          <w:tab w:val="num" w:pos="3600"/>
        </w:tabs>
        <w:ind w:left="3600" w:hanging="360"/>
      </w:pPr>
    </w:lvl>
    <w:lvl w:ilvl="5" w:tplc="65AC107A" w:tentative="1">
      <w:start w:val="1"/>
      <w:numFmt w:val="decimal"/>
      <w:lvlText w:val="%6."/>
      <w:lvlJc w:val="left"/>
      <w:pPr>
        <w:tabs>
          <w:tab w:val="num" w:pos="4320"/>
        </w:tabs>
        <w:ind w:left="4320" w:hanging="360"/>
      </w:pPr>
    </w:lvl>
    <w:lvl w:ilvl="6" w:tplc="77F8F3C2" w:tentative="1">
      <w:start w:val="1"/>
      <w:numFmt w:val="decimal"/>
      <w:lvlText w:val="%7."/>
      <w:lvlJc w:val="left"/>
      <w:pPr>
        <w:tabs>
          <w:tab w:val="num" w:pos="5040"/>
        </w:tabs>
        <w:ind w:left="5040" w:hanging="360"/>
      </w:pPr>
    </w:lvl>
    <w:lvl w:ilvl="7" w:tplc="DE6464F8" w:tentative="1">
      <w:start w:val="1"/>
      <w:numFmt w:val="decimal"/>
      <w:lvlText w:val="%8."/>
      <w:lvlJc w:val="left"/>
      <w:pPr>
        <w:tabs>
          <w:tab w:val="num" w:pos="5760"/>
        </w:tabs>
        <w:ind w:left="5760" w:hanging="360"/>
      </w:pPr>
    </w:lvl>
    <w:lvl w:ilvl="8" w:tplc="E30E1CD2" w:tentative="1">
      <w:start w:val="1"/>
      <w:numFmt w:val="decimal"/>
      <w:lvlText w:val="%9."/>
      <w:lvlJc w:val="left"/>
      <w:pPr>
        <w:tabs>
          <w:tab w:val="num" w:pos="6480"/>
        </w:tabs>
        <w:ind w:left="6480" w:hanging="360"/>
      </w:pPr>
    </w:lvl>
  </w:abstractNum>
  <w:abstractNum w:abstractNumId="6">
    <w:nsid w:val="3104337A"/>
    <w:multiLevelType w:val="hybridMultilevel"/>
    <w:tmpl w:val="5D44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C44BE9"/>
    <w:multiLevelType w:val="hybridMultilevel"/>
    <w:tmpl w:val="D0D62388"/>
    <w:lvl w:ilvl="0" w:tplc="6FBAA5E2">
      <w:start w:val="1"/>
      <w:numFmt w:val="decimal"/>
      <w:lvlText w:val="%1."/>
      <w:lvlJc w:val="left"/>
      <w:pPr>
        <w:tabs>
          <w:tab w:val="num" w:pos="720"/>
        </w:tabs>
        <w:ind w:left="720" w:hanging="360"/>
      </w:pPr>
    </w:lvl>
    <w:lvl w:ilvl="1" w:tplc="42DC825A">
      <w:start w:val="473"/>
      <w:numFmt w:val="bullet"/>
      <w:lvlText w:val="•"/>
      <w:lvlJc w:val="left"/>
      <w:pPr>
        <w:tabs>
          <w:tab w:val="num" w:pos="1440"/>
        </w:tabs>
        <w:ind w:left="1440" w:hanging="360"/>
      </w:pPr>
      <w:rPr>
        <w:rFonts w:ascii="Arial" w:hAnsi="Arial" w:hint="default"/>
      </w:rPr>
    </w:lvl>
    <w:lvl w:ilvl="2" w:tplc="4EAC6BC4" w:tentative="1">
      <w:start w:val="1"/>
      <w:numFmt w:val="decimal"/>
      <w:lvlText w:val="%3."/>
      <w:lvlJc w:val="left"/>
      <w:pPr>
        <w:tabs>
          <w:tab w:val="num" w:pos="2160"/>
        </w:tabs>
        <w:ind w:left="2160" w:hanging="360"/>
      </w:pPr>
    </w:lvl>
    <w:lvl w:ilvl="3" w:tplc="AFEA27E6" w:tentative="1">
      <w:start w:val="1"/>
      <w:numFmt w:val="decimal"/>
      <w:lvlText w:val="%4."/>
      <w:lvlJc w:val="left"/>
      <w:pPr>
        <w:tabs>
          <w:tab w:val="num" w:pos="2880"/>
        </w:tabs>
        <w:ind w:left="2880" w:hanging="360"/>
      </w:pPr>
    </w:lvl>
    <w:lvl w:ilvl="4" w:tplc="ED42BC50" w:tentative="1">
      <w:start w:val="1"/>
      <w:numFmt w:val="decimal"/>
      <w:lvlText w:val="%5."/>
      <w:lvlJc w:val="left"/>
      <w:pPr>
        <w:tabs>
          <w:tab w:val="num" w:pos="3600"/>
        </w:tabs>
        <w:ind w:left="3600" w:hanging="360"/>
      </w:pPr>
    </w:lvl>
    <w:lvl w:ilvl="5" w:tplc="F8100ED2" w:tentative="1">
      <w:start w:val="1"/>
      <w:numFmt w:val="decimal"/>
      <w:lvlText w:val="%6."/>
      <w:lvlJc w:val="left"/>
      <w:pPr>
        <w:tabs>
          <w:tab w:val="num" w:pos="4320"/>
        </w:tabs>
        <w:ind w:left="4320" w:hanging="360"/>
      </w:pPr>
    </w:lvl>
    <w:lvl w:ilvl="6" w:tplc="01068814" w:tentative="1">
      <w:start w:val="1"/>
      <w:numFmt w:val="decimal"/>
      <w:lvlText w:val="%7."/>
      <w:lvlJc w:val="left"/>
      <w:pPr>
        <w:tabs>
          <w:tab w:val="num" w:pos="5040"/>
        </w:tabs>
        <w:ind w:left="5040" w:hanging="360"/>
      </w:pPr>
    </w:lvl>
    <w:lvl w:ilvl="7" w:tplc="036C9B8C" w:tentative="1">
      <w:start w:val="1"/>
      <w:numFmt w:val="decimal"/>
      <w:lvlText w:val="%8."/>
      <w:lvlJc w:val="left"/>
      <w:pPr>
        <w:tabs>
          <w:tab w:val="num" w:pos="5760"/>
        </w:tabs>
        <w:ind w:left="5760" w:hanging="360"/>
      </w:pPr>
    </w:lvl>
    <w:lvl w:ilvl="8" w:tplc="F53A518C" w:tentative="1">
      <w:start w:val="1"/>
      <w:numFmt w:val="decimal"/>
      <w:lvlText w:val="%9."/>
      <w:lvlJc w:val="left"/>
      <w:pPr>
        <w:tabs>
          <w:tab w:val="num" w:pos="6480"/>
        </w:tabs>
        <w:ind w:left="6480" w:hanging="360"/>
      </w:pPr>
    </w:lvl>
  </w:abstractNum>
  <w:abstractNum w:abstractNumId="8">
    <w:nsid w:val="3D552FF9"/>
    <w:multiLevelType w:val="hybridMultilevel"/>
    <w:tmpl w:val="5DA2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23573"/>
    <w:multiLevelType w:val="hybridMultilevel"/>
    <w:tmpl w:val="5DEA6B98"/>
    <w:lvl w:ilvl="0" w:tplc="10FE34E4">
      <w:start w:val="1"/>
      <w:numFmt w:val="bullet"/>
      <w:lvlText w:val=""/>
      <w:lvlJc w:val="left"/>
      <w:pPr>
        <w:tabs>
          <w:tab w:val="num" w:pos="720"/>
        </w:tabs>
        <w:ind w:left="720" w:hanging="360"/>
      </w:pPr>
      <w:rPr>
        <w:rFonts w:ascii="Wingdings" w:hAnsi="Wingdings" w:hint="default"/>
      </w:rPr>
    </w:lvl>
    <w:lvl w:ilvl="1" w:tplc="7FB0ED12" w:tentative="1">
      <w:start w:val="1"/>
      <w:numFmt w:val="bullet"/>
      <w:lvlText w:val=""/>
      <w:lvlJc w:val="left"/>
      <w:pPr>
        <w:tabs>
          <w:tab w:val="num" w:pos="1440"/>
        </w:tabs>
        <w:ind w:left="1440" w:hanging="360"/>
      </w:pPr>
      <w:rPr>
        <w:rFonts w:ascii="Wingdings" w:hAnsi="Wingdings" w:hint="default"/>
      </w:rPr>
    </w:lvl>
    <w:lvl w:ilvl="2" w:tplc="734C9E40" w:tentative="1">
      <w:start w:val="1"/>
      <w:numFmt w:val="bullet"/>
      <w:lvlText w:val=""/>
      <w:lvlJc w:val="left"/>
      <w:pPr>
        <w:tabs>
          <w:tab w:val="num" w:pos="2160"/>
        </w:tabs>
        <w:ind w:left="2160" w:hanging="360"/>
      </w:pPr>
      <w:rPr>
        <w:rFonts w:ascii="Wingdings" w:hAnsi="Wingdings" w:hint="default"/>
      </w:rPr>
    </w:lvl>
    <w:lvl w:ilvl="3" w:tplc="A2808746" w:tentative="1">
      <w:start w:val="1"/>
      <w:numFmt w:val="bullet"/>
      <w:lvlText w:val=""/>
      <w:lvlJc w:val="left"/>
      <w:pPr>
        <w:tabs>
          <w:tab w:val="num" w:pos="2880"/>
        </w:tabs>
        <w:ind w:left="2880" w:hanging="360"/>
      </w:pPr>
      <w:rPr>
        <w:rFonts w:ascii="Wingdings" w:hAnsi="Wingdings" w:hint="default"/>
      </w:rPr>
    </w:lvl>
    <w:lvl w:ilvl="4" w:tplc="2774D9CE" w:tentative="1">
      <w:start w:val="1"/>
      <w:numFmt w:val="bullet"/>
      <w:lvlText w:val=""/>
      <w:lvlJc w:val="left"/>
      <w:pPr>
        <w:tabs>
          <w:tab w:val="num" w:pos="3600"/>
        </w:tabs>
        <w:ind w:left="3600" w:hanging="360"/>
      </w:pPr>
      <w:rPr>
        <w:rFonts w:ascii="Wingdings" w:hAnsi="Wingdings" w:hint="default"/>
      </w:rPr>
    </w:lvl>
    <w:lvl w:ilvl="5" w:tplc="2C28530E" w:tentative="1">
      <w:start w:val="1"/>
      <w:numFmt w:val="bullet"/>
      <w:lvlText w:val=""/>
      <w:lvlJc w:val="left"/>
      <w:pPr>
        <w:tabs>
          <w:tab w:val="num" w:pos="4320"/>
        </w:tabs>
        <w:ind w:left="4320" w:hanging="360"/>
      </w:pPr>
      <w:rPr>
        <w:rFonts w:ascii="Wingdings" w:hAnsi="Wingdings" w:hint="default"/>
      </w:rPr>
    </w:lvl>
    <w:lvl w:ilvl="6" w:tplc="BD5CE414" w:tentative="1">
      <w:start w:val="1"/>
      <w:numFmt w:val="bullet"/>
      <w:lvlText w:val=""/>
      <w:lvlJc w:val="left"/>
      <w:pPr>
        <w:tabs>
          <w:tab w:val="num" w:pos="5040"/>
        </w:tabs>
        <w:ind w:left="5040" w:hanging="360"/>
      </w:pPr>
      <w:rPr>
        <w:rFonts w:ascii="Wingdings" w:hAnsi="Wingdings" w:hint="default"/>
      </w:rPr>
    </w:lvl>
    <w:lvl w:ilvl="7" w:tplc="82A2F9E4" w:tentative="1">
      <w:start w:val="1"/>
      <w:numFmt w:val="bullet"/>
      <w:lvlText w:val=""/>
      <w:lvlJc w:val="left"/>
      <w:pPr>
        <w:tabs>
          <w:tab w:val="num" w:pos="5760"/>
        </w:tabs>
        <w:ind w:left="5760" w:hanging="360"/>
      </w:pPr>
      <w:rPr>
        <w:rFonts w:ascii="Wingdings" w:hAnsi="Wingdings" w:hint="default"/>
      </w:rPr>
    </w:lvl>
    <w:lvl w:ilvl="8" w:tplc="28FEEE50" w:tentative="1">
      <w:start w:val="1"/>
      <w:numFmt w:val="bullet"/>
      <w:lvlText w:val=""/>
      <w:lvlJc w:val="left"/>
      <w:pPr>
        <w:tabs>
          <w:tab w:val="num" w:pos="6480"/>
        </w:tabs>
        <w:ind w:left="6480" w:hanging="360"/>
      </w:pPr>
      <w:rPr>
        <w:rFonts w:ascii="Wingdings" w:hAnsi="Wingdings" w:hint="default"/>
      </w:rPr>
    </w:lvl>
  </w:abstractNum>
  <w:abstractNum w:abstractNumId="10">
    <w:nsid w:val="49A61B7D"/>
    <w:multiLevelType w:val="hybridMultilevel"/>
    <w:tmpl w:val="12C0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C781D"/>
    <w:multiLevelType w:val="hybridMultilevel"/>
    <w:tmpl w:val="71429430"/>
    <w:lvl w:ilvl="0" w:tplc="91B6A12E">
      <w:start w:val="1"/>
      <w:numFmt w:val="bullet"/>
      <w:lvlText w:val=""/>
      <w:lvlJc w:val="left"/>
      <w:pPr>
        <w:tabs>
          <w:tab w:val="num" w:pos="720"/>
        </w:tabs>
        <w:ind w:left="720" w:hanging="360"/>
      </w:pPr>
      <w:rPr>
        <w:rFonts w:ascii="Wingdings" w:hAnsi="Wingdings" w:hint="default"/>
      </w:rPr>
    </w:lvl>
    <w:lvl w:ilvl="1" w:tplc="08C6FCF0" w:tentative="1">
      <w:start w:val="1"/>
      <w:numFmt w:val="bullet"/>
      <w:lvlText w:val=""/>
      <w:lvlJc w:val="left"/>
      <w:pPr>
        <w:tabs>
          <w:tab w:val="num" w:pos="1440"/>
        </w:tabs>
        <w:ind w:left="1440" w:hanging="360"/>
      </w:pPr>
      <w:rPr>
        <w:rFonts w:ascii="Wingdings" w:hAnsi="Wingdings" w:hint="default"/>
      </w:rPr>
    </w:lvl>
    <w:lvl w:ilvl="2" w:tplc="1388CB02" w:tentative="1">
      <w:start w:val="1"/>
      <w:numFmt w:val="bullet"/>
      <w:lvlText w:val=""/>
      <w:lvlJc w:val="left"/>
      <w:pPr>
        <w:tabs>
          <w:tab w:val="num" w:pos="2160"/>
        </w:tabs>
        <w:ind w:left="2160" w:hanging="360"/>
      </w:pPr>
      <w:rPr>
        <w:rFonts w:ascii="Wingdings" w:hAnsi="Wingdings" w:hint="default"/>
      </w:rPr>
    </w:lvl>
    <w:lvl w:ilvl="3" w:tplc="B8647D76" w:tentative="1">
      <w:start w:val="1"/>
      <w:numFmt w:val="bullet"/>
      <w:lvlText w:val=""/>
      <w:lvlJc w:val="left"/>
      <w:pPr>
        <w:tabs>
          <w:tab w:val="num" w:pos="2880"/>
        </w:tabs>
        <w:ind w:left="2880" w:hanging="360"/>
      </w:pPr>
      <w:rPr>
        <w:rFonts w:ascii="Wingdings" w:hAnsi="Wingdings" w:hint="default"/>
      </w:rPr>
    </w:lvl>
    <w:lvl w:ilvl="4" w:tplc="BCD6D244" w:tentative="1">
      <w:start w:val="1"/>
      <w:numFmt w:val="bullet"/>
      <w:lvlText w:val=""/>
      <w:lvlJc w:val="left"/>
      <w:pPr>
        <w:tabs>
          <w:tab w:val="num" w:pos="3600"/>
        </w:tabs>
        <w:ind w:left="3600" w:hanging="360"/>
      </w:pPr>
      <w:rPr>
        <w:rFonts w:ascii="Wingdings" w:hAnsi="Wingdings" w:hint="default"/>
      </w:rPr>
    </w:lvl>
    <w:lvl w:ilvl="5" w:tplc="22A8D7E8" w:tentative="1">
      <w:start w:val="1"/>
      <w:numFmt w:val="bullet"/>
      <w:lvlText w:val=""/>
      <w:lvlJc w:val="left"/>
      <w:pPr>
        <w:tabs>
          <w:tab w:val="num" w:pos="4320"/>
        </w:tabs>
        <w:ind w:left="4320" w:hanging="360"/>
      </w:pPr>
      <w:rPr>
        <w:rFonts w:ascii="Wingdings" w:hAnsi="Wingdings" w:hint="default"/>
      </w:rPr>
    </w:lvl>
    <w:lvl w:ilvl="6" w:tplc="983CD9D8" w:tentative="1">
      <w:start w:val="1"/>
      <w:numFmt w:val="bullet"/>
      <w:lvlText w:val=""/>
      <w:lvlJc w:val="left"/>
      <w:pPr>
        <w:tabs>
          <w:tab w:val="num" w:pos="5040"/>
        </w:tabs>
        <w:ind w:left="5040" w:hanging="360"/>
      </w:pPr>
      <w:rPr>
        <w:rFonts w:ascii="Wingdings" w:hAnsi="Wingdings" w:hint="default"/>
      </w:rPr>
    </w:lvl>
    <w:lvl w:ilvl="7" w:tplc="F51CB930" w:tentative="1">
      <w:start w:val="1"/>
      <w:numFmt w:val="bullet"/>
      <w:lvlText w:val=""/>
      <w:lvlJc w:val="left"/>
      <w:pPr>
        <w:tabs>
          <w:tab w:val="num" w:pos="5760"/>
        </w:tabs>
        <w:ind w:left="5760" w:hanging="360"/>
      </w:pPr>
      <w:rPr>
        <w:rFonts w:ascii="Wingdings" w:hAnsi="Wingdings" w:hint="default"/>
      </w:rPr>
    </w:lvl>
    <w:lvl w:ilvl="8" w:tplc="E4845B36" w:tentative="1">
      <w:start w:val="1"/>
      <w:numFmt w:val="bullet"/>
      <w:lvlText w:val=""/>
      <w:lvlJc w:val="left"/>
      <w:pPr>
        <w:tabs>
          <w:tab w:val="num" w:pos="6480"/>
        </w:tabs>
        <w:ind w:left="6480" w:hanging="360"/>
      </w:pPr>
      <w:rPr>
        <w:rFonts w:ascii="Wingdings" w:hAnsi="Wingdings" w:hint="default"/>
      </w:rPr>
    </w:lvl>
  </w:abstractNum>
  <w:abstractNum w:abstractNumId="12">
    <w:nsid w:val="53BC0C91"/>
    <w:multiLevelType w:val="hybridMultilevel"/>
    <w:tmpl w:val="9D82EAD0"/>
    <w:lvl w:ilvl="0" w:tplc="CF22D17C">
      <w:start w:val="1"/>
      <w:numFmt w:val="bullet"/>
      <w:lvlText w:val=""/>
      <w:lvlJc w:val="left"/>
      <w:pPr>
        <w:tabs>
          <w:tab w:val="num" w:pos="720"/>
        </w:tabs>
        <w:ind w:left="720" w:hanging="360"/>
      </w:pPr>
      <w:rPr>
        <w:rFonts w:ascii="Wingdings" w:hAnsi="Wingdings" w:hint="default"/>
      </w:rPr>
    </w:lvl>
    <w:lvl w:ilvl="1" w:tplc="2CD8D4F8" w:tentative="1">
      <w:start w:val="1"/>
      <w:numFmt w:val="bullet"/>
      <w:lvlText w:val=""/>
      <w:lvlJc w:val="left"/>
      <w:pPr>
        <w:tabs>
          <w:tab w:val="num" w:pos="1440"/>
        </w:tabs>
        <w:ind w:left="1440" w:hanging="360"/>
      </w:pPr>
      <w:rPr>
        <w:rFonts w:ascii="Wingdings" w:hAnsi="Wingdings" w:hint="default"/>
      </w:rPr>
    </w:lvl>
    <w:lvl w:ilvl="2" w:tplc="D7CEB04A" w:tentative="1">
      <w:start w:val="1"/>
      <w:numFmt w:val="bullet"/>
      <w:lvlText w:val=""/>
      <w:lvlJc w:val="left"/>
      <w:pPr>
        <w:tabs>
          <w:tab w:val="num" w:pos="2160"/>
        </w:tabs>
        <w:ind w:left="2160" w:hanging="360"/>
      </w:pPr>
      <w:rPr>
        <w:rFonts w:ascii="Wingdings" w:hAnsi="Wingdings" w:hint="default"/>
      </w:rPr>
    </w:lvl>
    <w:lvl w:ilvl="3" w:tplc="7C068D62" w:tentative="1">
      <w:start w:val="1"/>
      <w:numFmt w:val="bullet"/>
      <w:lvlText w:val=""/>
      <w:lvlJc w:val="left"/>
      <w:pPr>
        <w:tabs>
          <w:tab w:val="num" w:pos="2880"/>
        </w:tabs>
        <w:ind w:left="2880" w:hanging="360"/>
      </w:pPr>
      <w:rPr>
        <w:rFonts w:ascii="Wingdings" w:hAnsi="Wingdings" w:hint="default"/>
      </w:rPr>
    </w:lvl>
    <w:lvl w:ilvl="4" w:tplc="81120C30" w:tentative="1">
      <w:start w:val="1"/>
      <w:numFmt w:val="bullet"/>
      <w:lvlText w:val=""/>
      <w:lvlJc w:val="left"/>
      <w:pPr>
        <w:tabs>
          <w:tab w:val="num" w:pos="3600"/>
        </w:tabs>
        <w:ind w:left="3600" w:hanging="360"/>
      </w:pPr>
      <w:rPr>
        <w:rFonts w:ascii="Wingdings" w:hAnsi="Wingdings" w:hint="default"/>
      </w:rPr>
    </w:lvl>
    <w:lvl w:ilvl="5" w:tplc="FE828AE4" w:tentative="1">
      <w:start w:val="1"/>
      <w:numFmt w:val="bullet"/>
      <w:lvlText w:val=""/>
      <w:lvlJc w:val="left"/>
      <w:pPr>
        <w:tabs>
          <w:tab w:val="num" w:pos="4320"/>
        </w:tabs>
        <w:ind w:left="4320" w:hanging="360"/>
      </w:pPr>
      <w:rPr>
        <w:rFonts w:ascii="Wingdings" w:hAnsi="Wingdings" w:hint="default"/>
      </w:rPr>
    </w:lvl>
    <w:lvl w:ilvl="6" w:tplc="CE28799C" w:tentative="1">
      <w:start w:val="1"/>
      <w:numFmt w:val="bullet"/>
      <w:lvlText w:val=""/>
      <w:lvlJc w:val="left"/>
      <w:pPr>
        <w:tabs>
          <w:tab w:val="num" w:pos="5040"/>
        </w:tabs>
        <w:ind w:left="5040" w:hanging="360"/>
      </w:pPr>
      <w:rPr>
        <w:rFonts w:ascii="Wingdings" w:hAnsi="Wingdings" w:hint="default"/>
      </w:rPr>
    </w:lvl>
    <w:lvl w:ilvl="7" w:tplc="B2B2076A" w:tentative="1">
      <w:start w:val="1"/>
      <w:numFmt w:val="bullet"/>
      <w:lvlText w:val=""/>
      <w:lvlJc w:val="left"/>
      <w:pPr>
        <w:tabs>
          <w:tab w:val="num" w:pos="5760"/>
        </w:tabs>
        <w:ind w:left="5760" w:hanging="360"/>
      </w:pPr>
      <w:rPr>
        <w:rFonts w:ascii="Wingdings" w:hAnsi="Wingdings" w:hint="default"/>
      </w:rPr>
    </w:lvl>
    <w:lvl w:ilvl="8" w:tplc="D8EEC308" w:tentative="1">
      <w:start w:val="1"/>
      <w:numFmt w:val="bullet"/>
      <w:lvlText w:val=""/>
      <w:lvlJc w:val="left"/>
      <w:pPr>
        <w:tabs>
          <w:tab w:val="num" w:pos="6480"/>
        </w:tabs>
        <w:ind w:left="6480" w:hanging="360"/>
      </w:pPr>
      <w:rPr>
        <w:rFonts w:ascii="Wingdings" w:hAnsi="Wingdings" w:hint="default"/>
      </w:rPr>
    </w:lvl>
  </w:abstractNum>
  <w:abstractNum w:abstractNumId="13">
    <w:nsid w:val="53CD34F5"/>
    <w:multiLevelType w:val="hybridMultilevel"/>
    <w:tmpl w:val="B58EBEEC"/>
    <w:lvl w:ilvl="0" w:tplc="181EB2CE">
      <w:start w:val="1"/>
      <w:numFmt w:val="bullet"/>
      <w:lvlText w:val=""/>
      <w:lvlJc w:val="left"/>
      <w:pPr>
        <w:tabs>
          <w:tab w:val="num" w:pos="720"/>
        </w:tabs>
        <w:ind w:left="720" w:hanging="360"/>
      </w:pPr>
      <w:rPr>
        <w:rFonts w:ascii="Wingdings" w:hAnsi="Wingdings" w:hint="default"/>
      </w:rPr>
    </w:lvl>
    <w:lvl w:ilvl="1" w:tplc="FCA048C4">
      <w:start w:val="1"/>
      <w:numFmt w:val="bullet"/>
      <w:lvlText w:val=""/>
      <w:lvlJc w:val="left"/>
      <w:pPr>
        <w:tabs>
          <w:tab w:val="num" w:pos="1440"/>
        </w:tabs>
        <w:ind w:left="1440" w:hanging="360"/>
      </w:pPr>
      <w:rPr>
        <w:rFonts w:ascii="Wingdings" w:hAnsi="Wingdings" w:hint="default"/>
      </w:rPr>
    </w:lvl>
    <w:lvl w:ilvl="2" w:tplc="E312A936" w:tentative="1">
      <w:start w:val="1"/>
      <w:numFmt w:val="bullet"/>
      <w:lvlText w:val=""/>
      <w:lvlJc w:val="left"/>
      <w:pPr>
        <w:tabs>
          <w:tab w:val="num" w:pos="2160"/>
        </w:tabs>
        <w:ind w:left="2160" w:hanging="360"/>
      </w:pPr>
      <w:rPr>
        <w:rFonts w:ascii="Wingdings" w:hAnsi="Wingdings" w:hint="default"/>
      </w:rPr>
    </w:lvl>
    <w:lvl w:ilvl="3" w:tplc="2584B88C" w:tentative="1">
      <w:start w:val="1"/>
      <w:numFmt w:val="bullet"/>
      <w:lvlText w:val=""/>
      <w:lvlJc w:val="left"/>
      <w:pPr>
        <w:tabs>
          <w:tab w:val="num" w:pos="2880"/>
        </w:tabs>
        <w:ind w:left="2880" w:hanging="360"/>
      </w:pPr>
      <w:rPr>
        <w:rFonts w:ascii="Wingdings" w:hAnsi="Wingdings" w:hint="default"/>
      </w:rPr>
    </w:lvl>
    <w:lvl w:ilvl="4" w:tplc="8A2C5AF6" w:tentative="1">
      <w:start w:val="1"/>
      <w:numFmt w:val="bullet"/>
      <w:lvlText w:val=""/>
      <w:lvlJc w:val="left"/>
      <w:pPr>
        <w:tabs>
          <w:tab w:val="num" w:pos="3600"/>
        </w:tabs>
        <w:ind w:left="3600" w:hanging="360"/>
      </w:pPr>
      <w:rPr>
        <w:rFonts w:ascii="Wingdings" w:hAnsi="Wingdings" w:hint="default"/>
      </w:rPr>
    </w:lvl>
    <w:lvl w:ilvl="5" w:tplc="23388BF8" w:tentative="1">
      <w:start w:val="1"/>
      <w:numFmt w:val="bullet"/>
      <w:lvlText w:val=""/>
      <w:lvlJc w:val="left"/>
      <w:pPr>
        <w:tabs>
          <w:tab w:val="num" w:pos="4320"/>
        </w:tabs>
        <w:ind w:left="4320" w:hanging="360"/>
      </w:pPr>
      <w:rPr>
        <w:rFonts w:ascii="Wingdings" w:hAnsi="Wingdings" w:hint="default"/>
      </w:rPr>
    </w:lvl>
    <w:lvl w:ilvl="6" w:tplc="46F45904" w:tentative="1">
      <w:start w:val="1"/>
      <w:numFmt w:val="bullet"/>
      <w:lvlText w:val=""/>
      <w:lvlJc w:val="left"/>
      <w:pPr>
        <w:tabs>
          <w:tab w:val="num" w:pos="5040"/>
        </w:tabs>
        <w:ind w:left="5040" w:hanging="360"/>
      </w:pPr>
      <w:rPr>
        <w:rFonts w:ascii="Wingdings" w:hAnsi="Wingdings" w:hint="default"/>
      </w:rPr>
    </w:lvl>
    <w:lvl w:ilvl="7" w:tplc="52D083F4" w:tentative="1">
      <w:start w:val="1"/>
      <w:numFmt w:val="bullet"/>
      <w:lvlText w:val=""/>
      <w:lvlJc w:val="left"/>
      <w:pPr>
        <w:tabs>
          <w:tab w:val="num" w:pos="5760"/>
        </w:tabs>
        <w:ind w:left="5760" w:hanging="360"/>
      </w:pPr>
      <w:rPr>
        <w:rFonts w:ascii="Wingdings" w:hAnsi="Wingdings" w:hint="default"/>
      </w:rPr>
    </w:lvl>
    <w:lvl w:ilvl="8" w:tplc="D17404BA" w:tentative="1">
      <w:start w:val="1"/>
      <w:numFmt w:val="bullet"/>
      <w:lvlText w:val=""/>
      <w:lvlJc w:val="left"/>
      <w:pPr>
        <w:tabs>
          <w:tab w:val="num" w:pos="6480"/>
        </w:tabs>
        <w:ind w:left="6480" w:hanging="360"/>
      </w:pPr>
      <w:rPr>
        <w:rFonts w:ascii="Wingdings" w:hAnsi="Wingdings" w:hint="default"/>
      </w:rPr>
    </w:lvl>
  </w:abstractNum>
  <w:abstractNum w:abstractNumId="14">
    <w:nsid w:val="54D8275A"/>
    <w:multiLevelType w:val="hybridMultilevel"/>
    <w:tmpl w:val="D0EEBBE4"/>
    <w:lvl w:ilvl="0" w:tplc="A2F89618">
      <w:start w:val="1"/>
      <w:numFmt w:val="decimal"/>
      <w:lvlText w:val="%1."/>
      <w:lvlJc w:val="left"/>
      <w:pPr>
        <w:tabs>
          <w:tab w:val="num" w:pos="720"/>
        </w:tabs>
        <w:ind w:left="720" w:hanging="360"/>
      </w:pPr>
    </w:lvl>
    <w:lvl w:ilvl="1" w:tplc="9E9EA0F0">
      <w:start w:val="1074"/>
      <w:numFmt w:val="bullet"/>
      <w:lvlText w:val="•"/>
      <w:lvlJc w:val="left"/>
      <w:pPr>
        <w:tabs>
          <w:tab w:val="num" w:pos="1440"/>
        </w:tabs>
        <w:ind w:left="1440" w:hanging="360"/>
      </w:pPr>
      <w:rPr>
        <w:rFonts w:ascii="Arial" w:hAnsi="Arial" w:hint="default"/>
      </w:rPr>
    </w:lvl>
    <w:lvl w:ilvl="2" w:tplc="B4D840F8" w:tentative="1">
      <w:start w:val="1"/>
      <w:numFmt w:val="decimal"/>
      <w:lvlText w:val="%3."/>
      <w:lvlJc w:val="left"/>
      <w:pPr>
        <w:tabs>
          <w:tab w:val="num" w:pos="2160"/>
        </w:tabs>
        <w:ind w:left="2160" w:hanging="360"/>
      </w:pPr>
    </w:lvl>
    <w:lvl w:ilvl="3" w:tplc="C9B6FE48" w:tentative="1">
      <w:start w:val="1"/>
      <w:numFmt w:val="decimal"/>
      <w:lvlText w:val="%4."/>
      <w:lvlJc w:val="left"/>
      <w:pPr>
        <w:tabs>
          <w:tab w:val="num" w:pos="2880"/>
        </w:tabs>
        <w:ind w:left="2880" w:hanging="360"/>
      </w:pPr>
    </w:lvl>
    <w:lvl w:ilvl="4" w:tplc="A5066D04" w:tentative="1">
      <w:start w:val="1"/>
      <w:numFmt w:val="decimal"/>
      <w:lvlText w:val="%5."/>
      <w:lvlJc w:val="left"/>
      <w:pPr>
        <w:tabs>
          <w:tab w:val="num" w:pos="3600"/>
        </w:tabs>
        <w:ind w:left="3600" w:hanging="360"/>
      </w:pPr>
    </w:lvl>
    <w:lvl w:ilvl="5" w:tplc="C95671E4" w:tentative="1">
      <w:start w:val="1"/>
      <w:numFmt w:val="decimal"/>
      <w:lvlText w:val="%6."/>
      <w:lvlJc w:val="left"/>
      <w:pPr>
        <w:tabs>
          <w:tab w:val="num" w:pos="4320"/>
        </w:tabs>
        <w:ind w:left="4320" w:hanging="360"/>
      </w:pPr>
    </w:lvl>
    <w:lvl w:ilvl="6" w:tplc="A5CE6A94" w:tentative="1">
      <w:start w:val="1"/>
      <w:numFmt w:val="decimal"/>
      <w:lvlText w:val="%7."/>
      <w:lvlJc w:val="left"/>
      <w:pPr>
        <w:tabs>
          <w:tab w:val="num" w:pos="5040"/>
        </w:tabs>
        <w:ind w:left="5040" w:hanging="360"/>
      </w:pPr>
    </w:lvl>
    <w:lvl w:ilvl="7" w:tplc="51AED636" w:tentative="1">
      <w:start w:val="1"/>
      <w:numFmt w:val="decimal"/>
      <w:lvlText w:val="%8."/>
      <w:lvlJc w:val="left"/>
      <w:pPr>
        <w:tabs>
          <w:tab w:val="num" w:pos="5760"/>
        </w:tabs>
        <w:ind w:left="5760" w:hanging="360"/>
      </w:pPr>
    </w:lvl>
    <w:lvl w:ilvl="8" w:tplc="6E48622C" w:tentative="1">
      <w:start w:val="1"/>
      <w:numFmt w:val="decimal"/>
      <w:lvlText w:val="%9."/>
      <w:lvlJc w:val="left"/>
      <w:pPr>
        <w:tabs>
          <w:tab w:val="num" w:pos="6480"/>
        </w:tabs>
        <w:ind w:left="6480" w:hanging="360"/>
      </w:pPr>
    </w:lvl>
  </w:abstractNum>
  <w:abstractNum w:abstractNumId="15">
    <w:nsid w:val="577E452A"/>
    <w:multiLevelType w:val="hybridMultilevel"/>
    <w:tmpl w:val="2E8E7A68"/>
    <w:lvl w:ilvl="0" w:tplc="68C6111A">
      <w:start w:val="1"/>
      <w:numFmt w:val="bullet"/>
      <w:lvlText w:val=""/>
      <w:lvlJc w:val="left"/>
      <w:pPr>
        <w:tabs>
          <w:tab w:val="num" w:pos="720"/>
        </w:tabs>
        <w:ind w:left="720" w:hanging="360"/>
      </w:pPr>
      <w:rPr>
        <w:rFonts w:ascii="Wingdings" w:hAnsi="Wingdings" w:hint="default"/>
      </w:rPr>
    </w:lvl>
    <w:lvl w:ilvl="1" w:tplc="544A2A8C">
      <w:start w:val="1"/>
      <w:numFmt w:val="bullet"/>
      <w:lvlText w:val=""/>
      <w:lvlJc w:val="left"/>
      <w:pPr>
        <w:tabs>
          <w:tab w:val="num" w:pos="1440"/>
        </w:tabs>
        <w:ind w:left="1440" w:hanging="360"/>
      </w:pPr>
      <w:rPr>
        <w:rFonts w:ascii="Wingdings" w:hAnsi="Wingdings" w:hint="default"/>
      </w:rPr>
    </w:lvl>
    <w:lvl w:ilvl="2" w:tplc="93BAB1A2">
      <w:start w:val="2052"/>
      <w:numFmt w:val="bullet"/>
      <w:lvlText w:val="•"/>
      <w:lvlJc w:val="left"/>
      <w:pPr>
        <w:tabs>
          <w:tab w:val="num" w:pos="2160"/>
        </w:tabs>
        <w:ind w:left="2160" w:hanging="360"/>
      </w:pPr>
      <w:rPr>
        <w:rFonts w:ascii="Arial" w:hAnsi="Arial" w:hint="default"/>
      </w:rPr>
    </w:lvl>
    <w:lvl w:ilvl="3" w:tplc="314A7182" w:tentative="1">
      <w:start w:val="1"/>
      <w:numFmt w:val="bullet"/>
      <w:lvlText w:val=""/>
      <w:lvlJc w:val="left"/>
      <w:pPr>
        <w:tabs>
          <w:tab w:val="num" w:pos="2880"/>
        </w:tabs>
        <w:ind w:left="2880" w:hanging="360"/>
      </w:pPr>
      <w:rPr>
        <w:rFonts w:ascii="Wingdings" w:hAnsi="Wingdings" w:hint="default"/>
      </w:rPr>
    </w:lvl>
    <w:lvl w:ilvl="4" w:tplc="2A06AA32" w:tentative="1">
      <w:start w:val="1"/>
      <w:numFmt w:val="bullet"/>
      <w:lvlText w:val=""/>
      <w:lvlJc w:val="left"/>
      <w:pPr>
        <w:tabs>
          <w:tab w:val="num" w:pos="3600"/>
        </w:tabs>
        <w:ind w:left="3600" w:hanging="360"/>
      </w:pPr>
      <w:rPr>
        <w:rFonts w:ascii="Wingdings" w:hAnsi="Wingdings" w:hint="default"/>
      </w:rPr>
    </w:lvl>
    <w:lvl w:ilvl="5" w:tplc="DABACC7E" w:tentative="1">
      <w:start w:val="1"/>
      <w:numFmt w:val="bullet"/>
      <w:lvlText w:val=""/>
      <w:lvlJc w:val="left"/>
      <w:pPr>
        <w:tabs>
          <w:tab w:val="num" w:pos="4320"/>
        </w:tabs>
        <w:ind w:left="4320" w:hanging="360"/>
      </w:pPr>
      <w:rPr>
        <w:rFonts w:ascii="Wingdings" w:hAnsi="Wingdings" w:hint="default"/>
      </w:rPr>
    </w:lvl>
    <w:lvl w:ilvl="6" w:tplc="84842DB2" w:tentative="1">
      <w:start w:val="1"/>
      <w:numFmt w:val="bullet"/>
      <w:lvlText w:val=""/>
      <w:lvlJc w:val="left"/>
      <w:pPr>
        <w:tabs>
          <w:tab w:val="num" w:pos="5040"/>
        </w:tabs>
        <w:ind w:left="5040" w:hanging="360"/>
      </w:pPr>
      <w:rPr>
        <w:rFonts w:ascii="Wingdings" w:hAnsi="Wingdings" w:hint="default"/>
      </w:rPr>
    </w:lvl>
    <w:lvl w:ilvl="7" w:tplc="5296D8A8" w:tentative="1">
      <w:start w:val="1"/>
      <w:numFmt w:val="bullet"/>
      <w:lvlText w:val=""/>
      <w:lvlJc w:val="left"/>
      <w:pPr>
        <w:tabs>
          <w:tab w:val="num" w:pos="5760"/>
        </w:tabs>
        <w:ind w:left="5760" w:hanging="360"/>
      </w:pPr>
      <w:rPr>
        <w:rFonts w:ascii="Wingdings" w:hAnsi="Wingdings" w:hint="default"/>
      </w:rPr>
    </w:lvl>
    <w:lvl w:ilvl="8" w:tplc="43D0D74C" w:tentative="1">
      <w:start w:val="1"/>
      <w:numFmt w:val="bullet"/>
      <w:lvlText w:val=""/>
      <w:lvlJc w:val="left"/>
      <w:pPr>
        <w:tabs>
          <w:tab w:val="num" w:pos="6480"/>
        </w:tabs>
        <w:ind w:left="6480" w:hanging="360"/>
      </w:pPr>
      <w:rPr>
        <w:rFonts w:ascii="Wingdings" w:hAnsi="Wingdings" w:hint="default"/>
      </w:rPr>
    </w:lvl>
  </w:abstractNum>
  <w:abstractNum w:abstractNumId="16">
    <w:nsid w:val="5D6007F2"/>
    <w:multiLevelType w:val="hybridMultilevel"/>
    <w:tmpl w:val="FFBA4390"/>
    <w:lvl w:ilvl="0" w:tplc="72A0F3BA">
      <w:start w:val="1"/>
      <w:numFmt w:val="decimal"/>
      <w:lvlText w:val="%1."/>
      <w:lvlJc w:val="left"/>
      <w:pPr>
        <w:tabs>
          <w:tab w:val="num" w:pos="720"/>
        </w:tabs>
        <w:ind w:left="720" w:hanging="360"/>
      </w:pPr>
    </w:lvl>
    <w:lvl w:ilvl="1" w:tplc="ECC00422">
      <w:start w:val="1096"/>
      <w:numFmt w:val="bullet"/>
      <w:lvlText w:val="•"/>
      <w:lvlJc w:val="left"/>
      <w:pPr>
        <w:tabs>
          <w:tab w:val="num" w:pos="1440"/>
        </w:tabs>
        <w:ind w:left="1440" w:hanging="360"/>
      </w:pPr>
      <w:rPr>
        <w:rFonts w:ascii="Arial" w:hAnsi="Arial" w:hint="default"/>
      </w:rPr>
    </w:lvl>
    <w:lvl w:ilvl="2" w:tplc="0302D6A2" w:tentative="1">
      <w:start w:val="1"/>
      <w:numFmt w:val="decimal"/>
      <w:lvlText w:val="%3."/>
      <w:lvlJc w:val="left"/>
      <w:pPr>
        <w:tabs>
          <w:tab w:val="num" w:pos="2160"/>
        </w:tabs>
        <w:ind w:left="2160" w:hanging="360"/>
      </w:pPr>
    </w:lvl>
    <w:lvl w:ilvl="3" w:tplc="8F02B088" w:tentative="1">
      <w:start w:val="1"/>
      <w:numFmt w:val="decimal"/>
      <w:lvlText w:val="%4."/>
      <w:lvlJc w:val="left"/>
      <w:pPr>
        <w:tabs>
          <w:tab w:val="num" w:pos="2880"/>
        </w:tabs>
        <w:ind w:left="2880" w:hanging="360"/>
      </w:pPr>
    </w:lvl>
    <w:lvl w:ilvl="4" w:tplc="E4483F6E" w:tentative="1">
      <w:start w:val="1"/>
      <w:numFmt w:val="decimal"/>
      <w:lvlText w:val="%5."/>
      <w:lvlJc w:val="left"/>
      <w:pPr>
        <w:tabs>
          <w:tab w:val="num" w:pos="3600"/>
        </w:tabs>
        <w:ind w:left="3600" w:hanging="360"/>
      </w:pPr>
    </w:lvl>
    <w:lvl w:ilvl="5" w:tplc="C5969382" w:tentative="1">
      <w:start w:val="1"/>
      <w:numFmt w:val="decimal"/>
      <w:lvlText w:val="%6."/>
      <w:lvlJc w:val="left"/>
      <w:pPr>
        <w:tabs>
          <w:tab w:val="num" w:pos="4320"/>
        </w:tabs>
        <w:ind w:left="4320" w:hanging="360"/>
      </w:pPr>
    </w:lvl>
    <w:lvl w:ilvl="6" w:tplc="5A8C2ADE" w:tentative="1">
      <w:start w:val="1"/>
      <w:numFmt w:val="decimal"/>
      <w:lvlText w:val="%7."/>
      <w:lvlJc w:val="left"/>
      <w:pPr>
        <w:tabs>
          <w:tab w:val="num" w:pos="5040"/>
        </w:tabs>
        <w:ind w:left="5040" w:hanging="360"/>
      </w:pPr>
    </w:lvl>
    <w:lvl w:ilvl="7" w:tplc="DFF433FE" w:tentative="1">
      <w:start w:val="1"/>
      <w:numFmt w:val="decimal"/>
      <w:lvlText w:val="%8."/>
      <w:lvlJc w:val="left"/>
      <w:pPr>
        <w:tabs>
          <w:tab w:val="num" w:pos="5760"/>
        </w:tabs>
        <w:ind w:left="5760" w:hanging="360"/>
      </w:pPr>
    </w:lvl>
    <w:lvl w:ilvl="8" w:tplc="FE4C475A" w:tentative="1">
      <w:start w:val="1"/>
      <w:numFmt w:val="decimal"/>
      <w:lvlText w:val="%9."/>
      <w:lvlJc w:val="left"/>
      <w:pPr>
        <w:tabs>
          <w:tab w:val="num" w:pos="6480"/>
        </w:tabs>
        <w:ind w:left="6480" w:hanging="360"/>
      </w:pPr>
    </w:lvl>
  </w:abstractNum>
  <w:abstractNum w:abstractNumId="17">
    <w:nsid w:val="62F51311"/>
    <w:multiLevelType w:val="hybridMultilevel"/>
    <w:tmpl w:val="30746048"/>
    <w:lvl w:ilvl="0" w:tplc="3D08BB04">
      <w:start w:val="1"/>
      <w:numFmt w:val="bullet"/>
      <w:lvlText w:val=""/>
      <w:lvlJc w:val="left"/>
      <w:pPr>
        <w:tabs>
          <w:tab w:val="num" w:pos="720"/>
        </w:tabs>
        <w:ind w:left="720" w:hanging="360"/>
      </w:pPr>
      <w:rPr>
        <w:rFonts w:ascii="Wingdings" w:hAnsi="Wingdings" w:hint="default"/>
      </w:rPr>
    </w:lvl>
    <w:lvl w:ilvl="1" w:tplc="27BA66D6" w:tentative="1">
      <w:start w:val="1"/>
      <w:numFmt w:val="bullet"/>
      <w:lvlText w:val=""/>
      <w:lvlJc w:val="left"/>
      <w:pPr>
        <w:tabs>
          <w:tab w:val="num" w:pos="1440"/>
        </w:tabs>
        <w:ind w:left="1440" w:hanging="360"/>
      </w:pPr>
      <w:rPr>
        <w:rFonts w:ascii="Wingdings" w:hAnsi="Wingdings" w:hint="default"/>
      </w:rPr>
    </w:lvl>
    <w:lvl w:ilvl="2" w:tplc="A4E2FC68" w:tentative="1">
      <w:start w:val="1"/>
      <w:numFmt w:val="bullet"/>
      <w:lvlText w:val=""/>
      <w:lvlJc w:val="left"/>
      <w:pPr>
        <w:tabs>
          <w:tab w:val="num" w:pos="2160"/>
        </w:tabs>
        <w:ind w:left="2160" w:hanging="360"/>
      </w:pPr>
      <w:rPr>
        <w:rFonts w:ascii="Wingdings" w:hAnsi="Wingdings" w:hint="default"/>
      </w:rPr>
    </w:lvl>
    <w:lvl w:ilvl="3" w:tplc="B3DC9628" w:tentative="1">
      <w:start w:val="1"/>
      <w:numFmt w:val="bullet"/>
      <w:lvlText w:val=""/>
      <w:lvlJc w:val="left"/>
      <w:pPr>
        <w:tabs>
          <w:tab w:val="num" w:pos="2880"/>
        </w:tabs>
        <w:ind w:left="2880" w:hanging="360"/>
      </w:pPr>
      <w:rPr>
        <w:rFonts w:ascii="Wingdings" w:hAnsi="Wingdings" w:hint="default"/>
      </w:rPr>
    </w:lvl>
    <w:lvl w:ilvl="4" w:tplc="1ED67146" w:tentative="1">
      <w:start w:val="1"/>
      <w:numFmt w:val="bullet"/>
      <w:lvlText w:val=""/>
      <w:lvlJc w:val="left"/>
      <w:pPr>
        <w:tabs>
          <w:tab w:val="num" w:pos="3600"/>
        </w:tabs>
        <w:ind w:left="3600" w:hanging="360"/>
      </w:pPr>
      <w:rPr>
        <w:rFonts w:ascii="Wingdings" w:hAnsi="Wingdings" w:hint="default"/>
      </w:rPr>
    </w:lvl>
    <w:lvl w:ilvl="5" w:tplc="F524F19E" w:tentative="1">
      <w:start w:val="1"/>
      <w:numFmt w:val="bullet"/>
      <w:lvlText w:val=""/>
      <w:lvlJc w:val="left"/>
      <w:pPr>
        <w:tabs>
          <w:tab w:val="num" w:pos="4320"/>
        </w:tabs>
        <w:ind w:left="4320" w:hanging="360"/>
      </w:pPr>
      <w:rPr>
        <w:rFonts w:ascii="Wingdings" w:hAnsi="Wingdings" w:hint="default"/>
      </w:rPr>
    </w:lvl>
    <w:lvl w:ilvl="6" w:tplc="CD945296" w:tentative="1">
      <w:start w:val="1"/>
      <w:numFmt w:val="bullet"/>
      <w:lvlText w:val=""/>
      <w:lvlJc w:val="left"/>
      <w:pPr>
        <w:tabs>
          <w:tab w:val="num" w:pos="5040"/>
        </w:tabs>
        <w:ind w:left="5040" w:hanging="360"/>
      </w:pPr>
      <w:rPr>
        <w:rFonts w:ascii="Wingdings" w:hAnsi="Wingdings" w:hint="default"/>
      </w:rPr>
    </w:lvl>
    <w:lvl w:ilvl="7" w:tplc="9DA2D4C0" w:tentative="1">
      <w:start w:val="1"/>
      <w:numFmt w:val="bullet"/>
      <w:lvlText w:val=""/>
      <w:lvlJc w:val="left"/>
      <w:pPr>
        <w:tabs>
          <w:tab w:val="num" w:pos="5760"/>
        </w:tabs>
        <w:ind w:left="5760" w:hanging="360"/>
      </w:pPr>
      <w:rPr>
        <w:rFonts w:ascii="Wingdings" w:hAnsi="Wingdings" w:hint="default"/>
      </w:rPr>
    </w:lvl>
    <w:lvl w:ilvl="8" w:tplc="4312896E" w:tentative="1">
      <w:start w:val="1"/>
      <w:numFmt w:val="bullet"/>
      <w:lvlText w:val=""/>
      <w:lvlJc w:val="left"/>
      <w:pPr>
        <w:tabs>
          <w:tab w:val="num" w:pos="6480"/>
        </w:tabs>
        <w:ind w:left="6480" w:hanging="360"/>
      </w:pPr>
      <w:rPr>
        <w:rFonts w:ascii="Wingdings" w:hAnsi="Wingdings" w:hint="default"/>
      </w:rPr>
    </w:lvl>
  </w:abstractNum>
  <w:abstractNum w:abstractNumId="18">
    <w:nsid w:val="6990784C"/>
    <w:multiLevelType w:val="hybridMultilevel"/>
    <w:tmpl w:val="A83EE220"/>
    <w:lvl w:ilvl="0" w:tplc="75083E82">
      <w:start w:val="1"/>
      <w:numFmt w:val="bullet"/>
      <w:lvlText w:val=""/>
      <w:lvlJc w:val="left"/>
      <w:pPr>
        <w:tabs>
          <w:tab w:val="num" w:pos="720"/>
        </w:tabs>
        <w:ind w:left="720" w:hanging="360"/>
      </w:pPr>
      <w:rPr>
        <w:rFonts w:ascii="Wingdings" w:hAnsi="Wingdings" w:hint="default"/>
      </w:rPr>
    </w:lvl>
    <w:lvl w:ilvl="1" w:tplc="82E611A8" w:tentative="1">
      <w:start w:val="1"/>
      <w:numFmt w:val="bullet"/>
      <w:lvlText w:val=""/>
      <w:lvlJc w:val="left"/>
      <w:pPr>
        <w:tabs>
          <w:tab w:val="num" w:pos="1440"/>
        </w:tabs>
        <w:ind w:left="1440" w:hanging="360"/>
      </w:pPr>
      <w:rPr>
        <w:rFonts w:ascii="Wingdings" w:hAnsi="Wingdings" w:hint="default"/>
      </w:rPr>
    </w:lvl>
    <w:lvl w:ilvl="2" w:tplc="C8EC92DE" w:tentative="1">
      <w:start w:val="1"/>
      <w:numFmt w:val="bullet"/>
      <w:lvlText w:val=""/>
      <w:lvlJc w:val="left"/>
      <w:pPr>
        <w:tabs>
          <w:tab w:val="num" w:pos="2160"/>
        </w:tabs>
        <w:ind w:left="2160" w:hanging="360"/>
      </w:pPr>
      <w:rPr>
        <w:rFonts w:ascii="Wingdings" w:hAnsi="Wingdings" w:hint="default"/>
      </w:rPr>
    </w:lvl>
    <w:lvl w:ilvl="3" w:tplc="BFD26D26" w:tentative="1">
      <w:start w:val="1"/>
      <w:numFmt w:val="bullet"/>
      <w:lvlText w:val=""/>
      <w:lvlJc w:val="left"/>
      <w:pPr>
        <w:tabs>
          <w:tab w:val="num" w:pos="2880"/>
        </w:tabs>
        <w:ind w:left="2880" w:hanging="360"/>
      </w:pPr>
      <w:rPr>
        <w:rFonts w:ascii="Wingdings" w:hAnsi="Wingdings" w:hint="default"/>
      </w:rPr>
    </w:lvl>
    <w:lvl w:ilvl="4" w:tplc="EE12D8C6" w:tentative="1">
      <w:start w:val="1"/>
      <w:numFmt w:val="bullet"/>
      <w:lvlText w:val=""/>
      <w:lvlJc w:val="left"/>
      <w:pPr>
        <w:tabs>
          <w:tab w:val="num" w:pos="3600"/>
        </w:tabs>
        <w:ind w:left="3600" w:hanging="360"/>
      </w:pPr>
      <w:rPr>
        <w:rFonts w:ascii="Wingdings" w:hAnsi="Wingdings" w:hint="default"/>
      </w:rPr>
    </w:lvl>
    <w:lvl w:ilvl="5" w:tplc="C6068C9E" w:tentative="1">
      <w:start w:val="1"/>
      <w:numFmt w:val="bullet"/>
      <w:lvlText w:val=""/>
      <w:lvlJc w:val="left"/>
      <w:pPr>
        <w:tabs>
          <w:tab w:val="num" w:pos="4320"/>
        </w:tabs>
        <w:ind w:left="4320" w:hanging="360"/>
      </w:pPr>
      <w:rPr>
        <w:rFonts w:ascii="Wingdings" w:hAnsi="Wingdings" w:hint="default"/>
      </w:rPr>
    </w:lvl>
    <w:lvl w:ilvl="6" w:tplc="F8DE0914" w:tentative="1">
      <w:start w:val="1"/>
      <w:numFmt w:val="bullet"/>
      <w:lvlText w:val=""/>
      <w:lvlJc w:val="left"/>
      <w:pPr>
        <w:tabs>
          <w:tab w:val="num" w:pos="5040"/>
        </w:tabs>
        <w:ind w:left="5040" w:hanging="360"/>
      </w:pPr>
      <w:rPr>
        <w:rFonts w:ascii="Wingdings" w:hAnsi="Wingdings" w:hint="default"/>
      </w:rPr>
    </w:lvl>
    <w:lvl w:ilvl="7" w:tplc="A7CE2C8E" w:tentative="1">
      <w:start w:val="1"/>
      <w:numFmt w:val="bullet"/>
      <w:lvlText w:val=""/>
      <w:lvlJc w:val="left"/>
      <w:pPr>
        <w:tabs>
          <w:tab w:val="num" w:pos="5760"/>
        </w:tabs>
        <w:ind w:left="5760" w:hanging="360"/>
      </w:pPr>
      <w:rPr>
        <w:rFonts w:ascii="Wingdings" w:hAnsi="Wingdings" w:hint="default"/>
      </w:rPr>
    </w:lvl>
    <w:lvl w:ilvl="8" w:tplc="C8C0FFA0" w:tentative="1">
      <w:start w:val="1"/>
      <w:numFmt w:val="bullet"/>
      <w:lvlText w:val=""/>
      <w:lvlJc w:val="left"/>
      <w:pPr>
        <w:tabs>
          <w:tab w:val="num" w:pos="6480"/>
        </w:tabs>
        <w:ind w:left="6480" w:hanging="360"/>
      </w:pPr>
      <w:rPr>
        <w:rFonts w:ascii="Wingdings" w:hAnsi="Wingdings" w:hint="default"/>
      </w:rPr>
    </w:lvl>
  </w:abstractNum>
  <w:abstractNum w:abstractNumId="19">
    <w:nsid w:val="78DC582F"/>
    <w:multiLevelType w:val="hybridMultilevel"/>
    <w:tmpl w:val="80D00A0A"/>
    <w:lvl w:ilvl="0" w:tplc="74182526">
      <w:start w:val="1"/>
      <w:numFmt w:val="bullet"/>
      <w:lvlText w:val=""/>
      <w:lvlJc w:val="left"/>
      <w:pPr>
        <w:tabs>
          <w:tab w:val="num" w:pos="720"/>
        </w:tabs>
        <w:ind w:left="720" w:hanging="360"/>
      </w:pPr>
      <w:rPr>
        <w:rFonts w:ascii="Wingdings" w:hAnsi="Wingdings" w:hint="default"/>
      </w:rPr>
    </w:lvl>
    <w:lvl w:ilvl="1" w:tplc="9B78B0EA" w:tentative="1">
      <w:start w:val="1"/>
      <w:numFmt w:val="bullet"/>
      <w:lvlText w:val=""/>
      <w:lvlJc w:val="left"/>
      <w:pPr>
        <w:tabs>
          <w:tab w:val="num" w:pos="1440"/>
        </w:tabs>
        <w:ind w:left="1440" w:hanging="360"/>
      </w:pPr>
      <w:rPr>
        <w:rFonts w:ascii="Wingdings" w:hAnsi="Wingdings" w:hint="default"/>
      </w:rPr>
    </w:lvl>
    <w:lvl w:ilvl="2" w:tplc="ADDC64E0" w:tentative="1">
      <w:start w:val="1"/>
      <w:numFmt w:val="bullet"/>
      <w:lvlText w:val=""/>
      <w:lvlJc w:val="left"/>
      <w:pPr>
        <w:tabs>
          <w:tab w:val="num" w:pos="2160"/>
        </w:tabs>
        <w:ind w:left="2160" w:hanging="360"/>
      </w:pPr>
      <w:rPr>
        <w:rFonts w:ascii="Wingdings" w:hAnsi="Wingdings" w:hint="default"/>
      </w:rPr>
    </w:lvl>
    <w:lvl w:ilvl="3" w:tplc="4B405B7A" w:tentative="1">
      <w:start w:val="1"/>
      <w:numFmt w:val="bullet"/>
      <w:lvlText w:val=""/>
      <w:lvlJc w:val="left"/>
      <w:pPr>
        <w:tabs>
          <w:tab w:val="num" w:pos="2880"/>
        </w:tabs>
        <w:ind w:left="2880" w:hanging="360"/>
      </w:pPr>
      <w:rPr>
        <w:rFonts w:ascii="Wingdings" w:hAnsi="Wingdings" w:hint="default"/>
      </w:rPr>
    </w:lvl>
    <w:lvl w:ilvl="4" w:tplc="A9EC2FC6" w:tentative="1">
      <w:start w:val="1"/>
      <w:numFmt w:val="bullet"/>
      <w:lvlText w:val=""/>
      <w:lvlJc w:val="left"/>
      <w:pPr>
        <w:tabs>
          <w:tab w:val="num" w:pos="3600"/>
        </w:tabs>
        <w:ind w:left="3600" w:hanging="360"/>
      </w:pPr>
      <w:rPr>
        <w:rFonts w:ascii="Wingdings" w:hAnsi="Wingdings" w:hint="default"/>
      </w:rPr>
    </w:lvl>
    <w:lvl w:ilvl="5" w:tplc="2A6E2122" w:tentative="1">
      <w:start w:val="1"/>
      <w:numFmt w:val="bullet"/>
      <w:lvlText w:val=""/>
      <w:lvlJc w:val="left"/>
      <w:pPr>
        <w:tabs>
          <w:tab w:val="num" w:pos="4320"/>
        </w:tabs>
        <w:ind w:left="4320" w:hanging="360"/>
      </w:pPr>
      <w:rPr>
        <w:rFonts w:ascii="Wingdings" w:hAnsi="Wingdings" w:hint="default"/>
      </w:rPr>
    </w:lvl>
    <w:lvl w:ilvl="6" w:tplc="921A692C" w:tentative="1">
      <w:start w:val="1"/>
      <w:numFmt w:val="bullet"/>
      <w:lvlText w:val=""/>
      <w:lvlJc w:val="left"/>
      <w:pPr>
        <w:tabs>
          <w:tab w:val="num" w:pos="5040"/>
        </w:tabs>
        <w:ind w:left="5040" w:hanging="360"/>
      </w:pPr>
      <w:rPr>
        <w:rFonts w:ascii="Wingdings" w:hAnsi="Wingdings" w:hint="default"/>
      </w:rPr>
    </w:lvl>
    <w:lvl w:ilvl="7" w:tplc="4C864778" w:tentative="1">
      <w:start w:val="1"/>
      <w:numFmt w:val="bullet"/>
      <w:lvlText w:val=""/>
      <w:lvlJc w:val="left"/>
      <w:pPr>
        <w:tabs>
          <w:tab w:val="num" w:pos="5760"/>
        </w:tabs>
        <w:ind w:left="5760" w:hanging="360"/>
      </w:pPr>
      <w:rPr>
        <w:rFonts w:ascii="Wingdings" w:hAnsi="Wingdings" w:hint="default"/>
      </w:rPr>
    </w:lvl>
    <w:lvl w:ilvl="8" w:tplc="5C14FB6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3"/>
  </w:num>
  <w:num w:numId="4">
    <w:abstractNumId w:val="15"/>
  </w:num>
  <w:num w:numId="5">
    <w:abstractNumId w:val="13"/>
  </w:num>
  <w:num w:numId="6">
    <w:abstractNumId w:val="4"/>
  </w:num>
  <w:num w:numId="7">
    <w:abstractNumId w:val="18"/>
  </w:num>
  <w:num w:numId="8">
    <w:abstractNumId w:val="2"/>
  </w:num>
  <w:num w:numId="9">
    <w:abstractNumId w:val="0"/>
  </w:num>
  <w:num w:numId="10">
    <w:abstractNumId w:val="5"/>
  </w:num>
  <w:num w:numId="11">
    <w:abstractNumId w:val="19"/>
  </w:num>
  <w:num w:numId="12">
    <w:abstractNumId w:val="11"/>
  </w:num>
  <w:num w:numId="13">
    <w:abstractNumId w:val="17"/>
  </w:num>
  <w:num w:numId="14">
    <w:abstractNumId w:val="9"/>
  </w:num>
  <w:num w:numId="15">
    <w:abstractNumId w:val="12"/>
  </w:num>
  <w:num w:numId="16">
    <w:abstractNumId w:val="7"/>
  </w:num>
  <w:num w:numId="17">
    <w:abstractNumId w:val="14"/>
  </w:num>
  <w:num w:numId="18">
    <w:abstractNumId w:val="1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2A"/>
    <w:rsid w:val="00010304"/>
    <w:rsid w:val="000340E1"/>
    <w:rsid w:val="0005222C"/>
    <w:rsid w:val="00057F1C"/>
    <w:rsid w:val="00060770"/>
    <w:rsid w:val="00082B28"/>
    <w:rsid w:val="000A41FC"/>
    <w:rsid w:val="000C1F94"/>
    <w:rsid w:val="000C5A0D"/>
    <w:rsid w:val="000D41F6"/>
    <w:rsid w:val="000D7CCE"/>
    <w:rsid w:val="000E336E"/>
    <w:rsid w:val="000F2671"/>
    <w:rsid w:val="000F7BA8"/>
    <w:rsid w:val="0013333B"/>
    <w:rsid w:val="00165C3D"/>
    <w:rsid w:val="00193213"/>
    <w:rsid w:val="001C3A23"/>
    <w:rsid w:val="001C43DA"/>
    <w:rsid w:val="001E7C4E"/>
    <w:rsid w:val="001F1905"/>
    <w:rsid w:val="001F4907"/>
    <w:rsid w:val="0021262F"/>
    <w:rsid w:val="0022069A"/>
    <w:rsid w:val="00240AE2"/>
    <w:rsid w:val="00253581"/>
    <w:rsid w:val="0027426C"/>
    <w:rsid w:val="0027534C"/>
    <w:rsid w:val="00290DB4"/>
    <w:rsid w:val="0029293D"/>
    <w:rsid w:val="002934A1"/>
    <w:rsid w:val="002A1D5F"/>
    <w:rsid w:val="002C73B1"/>
    <w:rsid w:val="002D3A9D"/>
    <w:rsid w:val="00300332"/>
    <w:rsid w:val="003155EA"/>
    <w:rsid w:val="0032046A"/>
    <w:rsid w:val="0033280C"/>
    <w:rsid w:val="00333F2A"/>
    <w:rsid w:val="0033741A"/>
    <w:rsid w:val="0034657F"/>
    <w:rsid w:val="00395C49"/>
    <w:rsid w:val="003E44F3"/>
    <w:rsid w:val="003F724F"/>
    <w:rsid w:val="00412FC4"/>
    <w:rsid w:val="0041408C"/>
    <w:rsid w:val="00424B2B"/>
    <w:rsid w:val="0042616D"/>
    <w:rsid w:val="004322B1"/>
    <w:rsid w:val="00450B74"/>
    <w:rsid w:val="0046035F"/>
    <w:rsid w:val="00466229"/>
    <w:rsid w:val="00467066"/>
    <w:rsid w:val="00485E24"/>
    <w:rsid w:val="004B2ED2"/>
    <w:rsid w:val="004C08D3"/>
    <w:rsid w:val="004D50EB"/>
    <w:rsid w:val="0051168D"/>
    <w:rsid w:val="00522234"/>
    <w:rsid w:val="00522886"/>
    <w:rsid w:val="00524790"/>
    <w:rsid w:val="00550997"/>
    <w:rsid w:val="005512F8"/>
    <w:rsid w:val="00595F87"/>
    <w:rsid w:val="005A032C"/>
    <w:rsid w:val="005A6472"/>
    <w:rsid w:val="005C14D3"/>
    <w:rsid w:val="005C4B3D"/>
    <w:rsid w:val="005D68F7"/>
    <w:rsid w:val="005E7B92"/>
    <w:rsid w:val="00605709"/>
    <w:rsid w:val="006250C0"/>
    <w:rsid w:val="00627E05"/>
    <w:rsid w:val="00636AD8"/>
    <w:rsid w:val="00647548"/>
    <w:rsid w:val="00681AA5"/>
    <w:rsid w:val="0069321A"/>
    <w:rsid w:val="006B68B9"/>
    <w:rsid w:val="006D2172"/>
    <w:rsid w:val="006F39B5"/>
    <w:rsid w:val="00705AA5"/>
    <w:rsid w:val="007322AC"/>
    <w:rsid w:val="00737110"/>
    <w:rsid w:val="00751045"/>
    <w:rsid w:val="0078302A"/>
    <w:rsid w:val="00784385"/>
    <w:rsid w:val="00785D05"/>
    <w:rsid w:val="007A1306"/>
    <w:rsid w:val="007A287A"/>
    <w:rsid w:val="007B2641"/>
    <w:rsid w:val="007C1ABE"/>
    <w:rsid w:val="007D03C2"/>
    <w:rsid w:val="008169E2"/>
    <w:rsid w:val="0082396B"/>
    <w:rsid w:val="00827313"/>
    <w:rsid w:val="00827E9A"/>
    <w:rsid w:val="008331FE"/>
    <w:rsid w:val="00833E8A"/>
    <w:rsid w:val="0083704C"/>
    <w:rsid w:val="00851490"/>
    <w:rsid w:val="00855705"/>
    <w:rsid w:val="00895B79"/>
    <w:rsid w:val="008A333D"/>
    <w:rsid w:val="008C0824"/>
    <w:rsid w:val="008C4A73"/>
    <w:rsid w:val="0091336A"/>
    <w:rsid w:val="00921F35"/>
    <w:rsid w:val="00930FCF"/>
    <w:rsid w:val="0093484A"/>
    <w:rsid w:val="00937AEA"/>
    <w:rsid w:val="00942FBA"/>
    <w:rsid w:val="00963CBF"/>
    <w:rsid w:val="00976F5F"/>
    <w:rsid w:val="009858B4"/>
    <w:rsid w:val="00992F2E"/>
    <w:rsid w:val="009975E2"/>
    <w:rsid w:val="00A05363"/>
    <w:rsid w:val="00A31310"/>
    <w:rsid w:val="00A55D91"/>
    <w:rsid w:val="00A565B6"/>
    <w:rsid w:val="00A62332"/>
    <w:rsid w:val="00A63652"/>
    <w:rsid w:val="00A64852"/>
    <w:rsid w:val="00A660A6"/>
    <w:rsid w:val="00A9122F"/>
    <w:rsid w:val="00A916AF"/>
    <w:rsid w:val="00AD7994"/>
    <w:rsid w:val="00AE546E"/>
    <w:rsid w:val="00AF2940"/>
    <w:rsid w:val="00B15C47"/>
    <w:rsid w:val="00B35219"/>
    <w:rsid w:val="00B73833"/>
    <w:rsid w:val="00BB78E3"/>
    <w:rsid w:val="00BE1574"/>
    <w:rsid w:val="00BE4CCE"/>
    <w:rsid w:val="00BF2B29"/>
    <w:rsid w:val="00C120F4"/>
    <w:rsid w:val="00C32D0F"/>
    <w:rsid w:val="00C3778A"/>
    <w:rsid w:val="00C6162C"/>
    <w:rsid w:val="00C62B30"/>
    <w:rsid w:val="00C64D96"/>
    <w:rsid w:val="00C67C95"/>
    <w:rsid w:val="00C82A93"/>
    <w:rsid w:val="00C90A8B"/>
    <w:rsid w:val="00C96611"/>
    <w:rsid w:val="00CE2571"/>
    <w:rsid w:val="00CF56C8"/>
    <w:rsid w:val="00D245C4"/>
    <w:rsid w:val="00D27EBC"/>
    <w:rsid w:val="00D6597A"/>
    <w:rsid w:val="00D83275"/>
    <w:rsid w:val="00D91134"/>
    <w:rsid w:val="00D95986"/>
    <w:rsid w:val="00DD2002"/>
    <w:rsid w:val="00DE54E8"/>
    <w:rsid w:val="00DF1CCA"/>
    <w:rsid w:val="00E05568"/>
    <w:rsid w:val="00E31100"/>
    <w:rsid w:val="00E36EFF"/>
    <w:rsid w:val="00E80276"/>
    <w:rsid w:val="00E80351"/>
    <w:rsid w:val="00E93018"/>
    <w:rsid w:val="00ED0B71"/>
    <w:rsid w:val="00ED2A63"/>
    <w:rsid w:val="00ED786E"/>
    <w:rsid w:val="00F05EF1"/>
    <w:rsid w:val="00F25CD1"/>
    <w:rsid w:val="00F510AD"/>
    <w:rsid w:val="00F53F1D"/>
    <w:rsid w:val="00F56A9D"/>
    <w:rsid w:val="00F56ACF"/>
    <w:rsid w:val="00F72CA2"/>
    <w:rsid w:val="00F95684"/>
    <w:rsid w:val="00FC3AE6"/>
    <w:rsid w:val="00FE08A4"/>
    <w:rsid w:val="00FE24AF"/>
    <w:rsid w:val="00FF4C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FE08A4"/>
    <w:rPr>
      <w:b/>
      <w:bCs/>
      <w:smallCaps/>
      <w:color w:val="C0504D" w:themeColor="accent2"/>
      <w:spacing w:val="5"/>
      <w:u w:val="single"/>
    </w:rPr>
  </w:style>
  <w:style w:type="paragraph" w:styleId="a4">
    <w:name w:val="Balloon Text"/>
    <w:basedOn w:val="a"/>
    <w:link w:val="a5"/>
    <w:uiPriority w:val="99"/>
    <w:semiHidden/>
    <w:unhideWhenUsed/>
    <w:rsid w:val="007C1AB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C1ABE"/>
    <w:rPr>
      <w:rFonts w:ascii="Tahoma" w:hAnsi="Tahoma" w:cs="Tahoma"/>
      <w:sz w:val="16"/>
      <w:szCs w:val="16"/>
    </w:rPr>
  </w:style>
  <w:style w:type="paragraph" w:styleId="a6">
    <w:name w:val="header"/>
    <w:basedOn w:val="a"/>
    <w:link w:val="a7"/>
    <w:uiPriority w:val="99"/>
    <w:unhideWhenUsed/>
    <w:rsid w:val="00C82A93"/>
    <w:pPr>
      <w:tabs>
        <w:tab w:val="center" w:pos="4153"/>
        <w:tab w:val="right" w:pos="8306"/>
      </w:tabs>
      <w:spacing w:after="0" w:line="240" w:lineRule="auto"/>
    </w:pPr>
  </w:style>
  <w:style w:type="character" w:customStyle="1" w:styleId="a7">
    <w:name w:val="כותרת עליונה תו"/>
    <w:basedOn w:val="a0"/>
    <w:link w:val="a6"/>
    <w:uiPriority w:val="99"/>
    <w:rsid w:val="00C82A93"/>
  </w:style>
  <w:style w:type="paragraph" w:styleId="a8">
    <w:name w:val="footer"/>
    <w:basedOn w:val="a"/>
    <w:link w:val="a9"/>
    <w:uiPriority w:val="99"/>
    <w:unhideWhenUsed/>
    <w:rsid w:val="00C82A93"/>
    <w:pPr>
      <w:tabs>
        <w:tab w:val="center" w:pos="4153"/>
        <w:tab w:val="right" w:pos="8306"/>
      </w:tabs>
      <w:spacing w:after="0" w:line="240" w:lineRule="auto"/>
    </w:pPr>
  </w:style>
  <w:style w:type="character" w:customStyle="1" w:styleId="a9">
    <w:name w:val="כותרת תחתונה תו"/>
    <w:basedOn w:val="a0"/>
    <w:link w:val="a8"/>
    <w:uiPriority w:val="99"/>
    <w:rsid w:val="00C82A93"/>
  </w:style>
  <w:style w:type="paragraph" w:styleId="aa">
    <w:name w:val="List Paragraph"/>
    <w:basedOn w:val="a"/>
    <w:uiPriority w:val="34"/>
    <w:qFormat/>
    <w:rsid w:val="00424B2B"/>
    <w:pPr>
      <w:ind w:left="720"/>
      <w:contextualSpacing/>
    </w:pPr>
  </w:style>
  <w:style w:type="character" w:styleId="ab">
    <w:name w:val="annotation reference"/>
    <w:basedOn w:val="a0"/>
    <w:uiPriority w:val="99"/>
    <w:semiHidden/>
    <w:unhideWhenUsed/>
    <w:rsid w:val="00010304"/>
    <w:rPr>
      <w:sz w:val="16"/>
      <w:szCs w:val="16"/>
    </w:rPr>
  </w:style>
  <w:style w:type="paragraph" w:styleId="ac">
    <w:name w:val="annotation text"/>
    <w:basedOn w:val="a"/>
    <w:link w:val="ad"/>
    <w:uiPriority w:val="99"/>
    <w:semiHidden/>
    <w:unhideWhenUsed/>
    <w:rsid w:val="00010304"/>
    <w:pPr>
      <w:spacing w:line="240" w:lineRule="auto"/>
    </w:pPr>
    <w:rPr>
      <w:sz w:val="20"/>
      <w:szCs w:val="20"/>
    </w:rPr>
  </w:style>
  <w:style w:type="character" w:customStyle="1" w:styleId="ad">
    <w:name w:val="טקסט הערה תו"/>
    <w:basedOn w:val="a0"/>
    <w:link w:val="ac"/>
    <w:uiPriority w:val="99"/>
    <w:semiHidden/>
    <w:rsid w:val="00010304"/>
    <w:rPr>
      <w:sz w:val="20"/>
      <w:szCs w:val="20"/>
    </w:rPr>
  </w:style>
  <w:style w:type="paragraph" w:styleId="ae">
    <w:name w:val="annotation subject"/>
    <w:basedOn w:val="ac"/>
    <w:next w:val="ac"/>
    <w:link w:val="af"/>
    <w:uiPriority w:val="99"/>
    <w:semiHidden/>
    <w:unhideWhenUsed/>
    <w:rsid w:val="00010304"/>
    <w:rPr>
      <w:b/>
      <w:bCs/>
    </w:rPr>
  </w:style>
  <w:style w:type="character" w:customStyle="1" w:styleId="af">
    <w:name w:val="נושא הערה תו"/>
    <w:basedOn w:val="ad"/>
    <w:link w:val="ae"/>
    <w:uiPriority w:val="99"/>
    <w:semiHidden/>
    <w:rsid w:val="00010304"/>
    <w:rPr>
      <w:b/>
      <w:bCs/>
      <w:sz w:val="20"/>
      <w:szCs w:val="20"/>
    </w:rPr>
  </w:style>
  <w:style w:type="paragraph" w:styleId="af0">
    <w:name w:val="Title"/>
    <w:basedOn w:val="a"/>
    <w:next w:val="a"/>
    <w:link w:val="af1"/>
    <w:uiPriority w:val="10"/>
    <w:qFormat/>
    <w:rsid w:val="00F53F1D"/>
    <w:pPr>
      <w:spacing w:line="360" w:lineRule="auto"/>
      <w:jc w:val="center"/>
    </w:pPr>
    <w:rPr>
      <w:rFonts w:cs="David"/>
      <w:b/>
      <w:bCs/>
      <w:sz w:val="26"/>
      <w:szCs w:val="26"/>
    </w:rPr>
  </w:style>
  <w:style w:type="character" w:customStyle="1" w:styleId="af1">
    <w:name w:val="כותרת טקסט תו"/>
    <w:basedOn w:val="a0"/>
    <w:link w:val="af0"/>
    <w:uiPriority w:val="10"/>
    <w:rsid w:val="00F53F1D"/>
    <w:rPr>
      <w:rFonts w:cs="David"/>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FE08A4"/>
    <w:rPr>
      <w:b/>
      <w:bCs/>
      <w:smallCaps/>
      <w:color w:val="C0504D" w:themeColor="accent2"/>
      <w:spacing w:val="5"/>
      <w:u w:val="single"/>
    </w:rPr>
  </w:style>
  <w:style w:type="paragraph" w:styleId="a4">
    <w:name w:val="Balloon Text"/>
    <w:basedOn w:val="a"/>
    <w:link w:val="a5"/>
    <w:uiPriority w:val="99"/>
    <w:semiHidden/>
    <w:unhideWhenUsed/>
    <w:rsid w:val="007C1AB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C1ABE"/>
    <w:rPr>
      <w:rFonts w:ascii="Tahoma" w:hAnsi="Tahoma" w:cs="Tahoma"/>
      <w:sz w:val="16"/>
      <w:szCs w:val="16"/>
    </w:rPr>
  </w:style>
  <w:style w:type="paragraph" w:styleId="a6">
    <w:name w:val="header"/>
    <w:basedOn w:val="a"/>
    <w:link w:val="a7"/>
    <w:uiPriority w:val="99"/>
    <w:unhideWhenUsed/>
    <w:rsid w:val="00C82A93"/>
    <w:pPr>
      <w:tabs>
        <w:tab w:val="center" w:pos="4153"/>
        <w:tab w:val="right" w:pos="8306"/>
      </w:tabs>
      <w:spacing w:after="0" w:line="240" w:lineRule="auto"/>
    </w:pPr>
  </w:style>
  <w:style w:type="character" w:customStyle="1" w:styleId="a7">
    <w:name w:val="כותרת עליונה תו"/>
    <w:basedOn w:val="a0"/>
    <w:link w:val="a6"/>
    <w:uiPriority w:val="99"/>
    <w:rsid w:val="00C82A93"/>
  </w:style>
  <w:style w:type="paragraph" w:styleId="a8">
    <w:name w:val="footer"/>
    <w:basedOn w:val="a"/>
    <w:link w:val="a9"/>
    <w:uiPriority w:val="99"/>
    <w:unhideWhenUsed/>
    <w:rsid w:val="00C82A93"/>
    <w:pPr>
      <w:tabs>
        <w:tab w:val="center" w:pos="4153"/>
        <w:tab w:val="right" w:pos="8306"/>
      </w:tabs>
      <w:spacing w:after="0" w:line="240" w:lineRule="auto"/>
    </w:pPr>
  </w:style>
  <w:style w:type="character" w:customStyle="1" w:styleId="a9">
    <w:name w:val="כותרת תחתונה תו"/>
    <w:basedOn w:val="a0"/>
    <w:link w:val="a8"/>
    <w:uiPriority w:val="99"/>
    <w:rsid w:val="00C82A93"/>
  </w:style>
  <w:style w:type="paragraph" w:styleId="aa">
    <w:name w:val="List Paragraph"/>
    <w:basedOn w:val="a"/>
    <w:uiPriority w:val="34"/>
    <w:qFormat/>
    <w:rsid w:val="00424B2B"/>
    <w:pPr>
      <w:ind w:left="720"/>
      <w:contextualSpacing/>
    </w:pPr>
  </w:style>
  <w:style w:type="character" w:styleId="ab">
    <w:name w:val="annotation reference"/>
    <w:basedOn w:val="a0"/>
    <w:uiPriority w:val="99"/>
    <w:semiHidden/>
    <w:unhideWhenUsed/>
    <w:rsid w:val="00010304"/>
    <w:rPr>
      <w:sz w:val="16"/>
      <w:szCs w:val="16"/>
    </w:rPr>
  </w:style>
  <w:style w:type="paragraph" w:styleId="ac">
    <w:name w:val="annotation text"/>
    <w:basedOn w:val="a"/>
    <w:link w:val="ad"/>
    <w:uiPriority w:val="99"/>
    <w:semiHidden/>
    <w:unhideWhenUsed/>
    <w:rsid w:val="00010304"/>
    <w:pPr>
      <w:spacing w:line="240" w:lineRule="auto"/>
    </w:pPr>
    <w:rPr>
      <w:sz w:val="20"/>
      <w:szCs w:val="20"/>
    </w:rPr>
  </w:style>
  <w:style w:type="character" w:customStyle="1" w:styleId="ad">
    <w:name w:val="טקסט הערה תו"/>
    <w:basedOn w:val="a0"/>
    <w:link w:val="ac"/>
    <w:uiPriority w:val="99"/>
    <w:semiHidden/>
    <w:rsid w:val="00010304"/>
    <w:rPr>
      <w:sz w:val="20"/>
      <w:szCs w:val="20"/>
    </w:rPr>
  </w:style>
  <w:style w:type="paragraph" w:styleId="ae">
    <w:name w:val="annotation subject"/>
    <w:basedOn w:val="ac"/>
    <w:next w:val="ac"/>
    <w:link w:val="af"/>
    <w:uiPriority w:val="99"/>
    <w:semiHidden/>
    <w:unhideWhenUsed/>
    <w:rsid w:val="00010304"/>
    <w:rPr>
      <w:b/>
      <w:bCs/>
    </w:rPr>
  </w:style>
  <w:style w:type="character" w:customStyle="1" w:styleId="af">
    <w:name w:val="נושא הערה תו"/>
    <w:basedOn w:val="ad"/>
    <w:link w:val="ae"/>
    <w:uiPriority w:val="99"/>
    <w:semiHidden/>
    <w:rsid w:val="00010304"/>
    <w:rPr>
      <w:b/>
      <w:bCs/>
      <w:sz w:val="20"/>
      <w:szCs w:val="20"/>
    </w:rPr>
  </w:style>
  <w:style w:type="paragraph" w:styleId="af0">
    <w:name w:val="Title"/>
    <w:basedOn w:val="a"/>
    <w:next w:val="a"/>
    <w:link w:val="af1"/>
    <w:uiPriority w:val="10"/>
    <w:qFormat/>
    <w:rsid w:val="00F53F1D"/>
    <w:pPr>
      <w:spacing w:line="360" w:lineRule="auto"/>
      <w:jc w:val="center"/>
    </w:pPr>
    <w:rPr>
      <w:rFonts w:cs="David"/>
      <w:b/>
      <w:bCs/>
      <w:sz w:val="26"/>
      <w:szCs w:val="26"/>
    </w:rPr>
  </w:style>
  <w:style w:type="character" w:customStyle="1" w:styleId="af1">
    <w:name w:val="כותרת טקסט תו"/>
    <w:basedOn w:val="a0"/>
    <w:link w:val="af0"/>
    <w:uiPriority w:val="10"/>
    <w:rsid w:val="00F53F1D"/>
    <w:rPr>
      <w:rFonts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7859">
      <w:bodyDiv w:val="1"/>
      <w:marLeft w:val="0"/>
      <w:marRight w:val="0"/>
      <w:marTop w:val="0"/>
      <w:marBottom w:val="0"/>
      <w:divBdr>
        <w:top w:val="none" w:sz="0" w:space="0" w:color="auto"/>
        <w:left w:val="none" w:sz="0" w:space="0" w:color="auto"/>
        <w:bottom w:val="none" w:sz="0" w:space="0" w:color="auto"/>
        <w:right w:val="none" w:sz="0" w:space="0" w:color="auto"/>
      </w:divBdr>
      <w:divsChild>
        <w:div w:id="1831630804">
          <w:marLeft w:val="0"/>
          <w:marRight w:val="806"/>
          <w:marTop w:val="200"/>
          <w:marBottom w:val="0"/>
          <w:divBdr>
            <w:top w:val="none" w:sz="0" w:space="0" w:color="auto"/>
            <w:left w:val="none" w:sz="0" w:space="0" w:color="auto"/>
            <w:bottom w:val="none" w:sz="0" w:space="0" w:color="auto"/>
            <w:right w:val="none" w:sz="0" w:space="0" w:color="auto"/>
          </w:divBdr>
        </w:div>
        <w:div w:id="326709460">
          <w:marLeft w:val="0"/>
          <w:marRight w:val="1440"/>
          <w:marTop w:val="100"/>
          <w:marBottom w:val="0"/>
          <w:divBdr>
            <w:top w:val="none" w:sz="0" w:space="0" w:color="auto"/>
            <w:left w:val="none" w:sz="0" w:space="0" w:color="auto"/>
            <w:bottom w:val="none" w:sz="0" w:space="0" w:color="auto"/>
            <w:right w:val="none" w:sz="0" w:space="0" w:color="auto"/>
          </w:divBdr>
        </w:div>
        <w:div w:id="903174499">
          <w:marLeft w:val="0"/>
          <w:marRight w:val="806"/>
          <w:marTop w:val="200"/>
          <w:marBottom w:val="0"/>
          <w:divBdr>
            <w:top w:val="none" w:sz="0" w:space="0" w:color="auto"/>
            <w:left w:val="none" w:sz="0" w:space="0" w:color="auto"/>
            <w:bottom w:val="none" w:sz="0" w:space="0" w:color="auto"/>
            <w:right w:val="none" w:sz="0" w:space="0" w:color="auto"/>
          </w:divBdr>
        </w:div>
        <w:div w:id="692726727">
          <w:marLeft w:val="0"/>
          <w:marRight w:val="1440"/>
          <w:marTop w:val="100"/>
          <w:marBottom w:val="0"/>
          <w:divBdr>
            <w:top w:val="none" w:sz="0" w:space="0" w:color="auto"/>
            <w:left w:val="none" w:sz="0" w:space="0" w:color="auto"/>
            <w:bottom w:val="none" w:sz="0" w:space="0" w:color="auto"/>
            <w:right w:val="none" w:sz="0" w:space="0" w:color="auto"/>
          </w:divBdr>
        </w:div>
      </w:divsChild>
    </w:div>
    <w:div w:id="166672960">
      <w:bodyDiv w:val="1"/>
      <w:marLeft w:val="0"/>
      <w:marRight w:val="0"/>
      <w:marTop w:val="0"/>
      <w:marBottom w:val="0"/>
      <w:divBdr>
        <w:top w:val="none" w:sz="0" w:space="0" w:color="auto"/>
        <w:left w:val="none" w:sz="0" w:space="0" w:color="auto"/>
        <w:bottom w:val="none" w:sz="0" w:space="0" w:color="auto"/>
        <w:right w:val="none" w:sz="0" w:space="0" w:color="auto"/>
      </w:divBdr>
      <w:divsChild>
        <w:div w:id="1485974443">
          <w:marLeft w:val="1267"/>
          <w:marRight w:val="0"/>
          <w:marTop w:val="0"/>
          <w:marBottom w:val="0"/>
          <w:divBdr>
            <w:top w:val="none" w:sz="0" w:space="0" w:color="auto"/>
            <w:left w:val="none" w:sz="0" w:space="0" w:color="auto"/>
            <w:bottom w:val="none" w:sz="0" w:space="0" w:color="auto"/>
            <w:right w:val="none" w:sz="0" w:space="0" w:color="auto"/>
          </w:divBdr>
        </w:div>
        <w:div w:id="1084490742">
          <w:marLeft w:val="1267"/>
          <w:marRight w:val="0"/>
          <w:marTop w:val="0"/>
          <w:marBottom w:val="0"/>
          <w:divBdr>
            <w:top w:val="none" w:sz="0" w:space="0" w:color="auto"/>
            <w:left w:val="none" w:sz="0" w:space="0" w:color="auto"/>
            <w:bottom w:val="none" w:sz="0" w:space="0" w:color="auto"/>
            <w:right w:val="none" w:sz="0" w:space="0" w:color="auto"/>
          </w:divBdr>
        </w:div>
        <w:div w:id="1666009916">
          <w:marLeft w:val="1267"/>
          <w:marRight w:val="0"/>
          <w:marTop w:val="0"/>
          <w:marBottom w:val="0"/>
          <w:divBdr>
            <w:top w:val="none" w:sz="0" w:space="0" w:color="auto"/>
            <w:left w:val="none" w:sz="0" w:space="0" w:color="auto"/>
            <w:bottom w:val="none" w:sz="0" w:space="0" w:color="auto"/>
            <w:right w:val="none" w:sz="0" w:space="0" w:color="auto"/>
          </w:divBdr>
        </w:div>
        <w:div w:id="842626506">
          <w:marLeft w:val="1987"/>
          <w:marRight w:val="0"/>
          <w:marTop w:val="0"/>
          <w:marBottom w:val="0"/>
          <w:divBdr>
            <w:top w:val="none" w:sz="0" w:space="0" w:color="auto"/>
            <w:left w:val="none" w:sz="0" w:space="0" w:color="auto"/>
            <w:bottom w:val="none" w:sz="0" w:space="0" w:color="auto"/>
            <w:right w:val="none" w:sz="0" w:space="0" w:color="auto"/>
          </w:divBdr>
        </w:div>
        <w:div w:id="401683392">
          <w:marLeft w:val="1987"/>
          <w:marRight w:val="0"/>
          <w:marTop w:val="0"/>
          <w:marBottom w:val="0"/>
          <w:divBdr>
            <w:top w:val="none" w:sz="0" w:space="0" w:color="auto"/>
            <w:left w:val="none" w:sz="0" w:space="0" w:color="auto"/>
            <w:bottom w:val="none" w:sz="0" w:space="0" w:color="auto"/>
            <w:right w:val="none" w:sz="0" w:space="0" w:color="auto"/>
          </w:divBdr>
        </w:div>
        <w:div w:id="640303712">
          <w:marLeft w:val="1987"/>
          <w:marRight w:val="0"/>
          <w:marTop w:val="0"/>
          <w:marBottom w:val="0"/>
          <w:divBdr>
            <w:top w:val="none" w:sz="0" w:space="0" w:color="auto"/>
            <w:left w:val="none" w:sz="0" w:space="0" w:color="auto"/>
            <w:bottom w:val="none" w:sz="0" w:space="0" w:color="auto"/>
            <w:right w:val="none" w:sz="0" w:space="0" w:color="auto"/>
          </w:divBdr>
        </w:div>
        <w:div w:id="575558313">
          <w:marLeft w:val="1987"/>
          <w:marRight w:val="0"/>
          <w:marTop w:val="0"/>
          <w:marBottom w:val="0"/>
          <w:divBdr>
            <w:top w:val="none" w:sz="0" w:space="0" w:color="auto"/>
            <w:left w:val="none" w:sz="0" w:space="0" w:color="auto"/>
            <w:bottom w:val="none" w:sz="0" w:space="0" w:color="auto"/>
            <w:right w:val="none" w:sz="0" w:space="0" w:color="auto"/>
          </w:divBdr>
        </w:div>
        <w:div w:id="932980152">
          <w:marLeft w:val="1987"/>
          <w:marRight w:val="0"/>
          <w:marTop w:val="0"/>
          <w:marBottom w:val="0"/>
          <w:divBdr>
            <w:top w:val="none" w:sz="0" w:space="0" w:color="auto"/>
            <w:left w:val="none" w:sz="0" w:space="0" w:color="auto"/>
            <w:bottom w:val="none" w:sz="0" w:space="0" w:color="auto"/>
            <w:right w:val="none" w:sz="0" w:space="0" w:color="auto"/>
          </w:divBdr>
        </w:div>
        <w:div w:id="658269446">
          <w:marLeft w:val="1267"/>
          <w:marRight w:val="0"/>
          <w:marTop w:val="0"/>
          <w:marBottom w:val="0"/>
          <w:divBdr>
            <w:top w:val="none" w:sz="0" w:space="0" w:color="auto"/>
            <w:left w:val="none" w:sz="0" w:space="0" w:color="auto"/>
            <w:bottom w:val="none" w:sz="0" w:space="0" w:color="auto"/>
            <w:right w:val="none" w:sz="0" w:space="0" w:color="auto"/>
          </w:divBdr>
        </w:div>
        <w:div w:id="126245628">
          <w:marLeft w:val="1267"/>
          <w:marRight w:val="0"/>
          <w:marTop w:val="0"/>
          <w:marBottom w:val="0"/>
          <w:divBdr>
            <w:top w:val="none" w:sz="0" w:space="0" w:color="auto"/>
            <w:left w:val="none" w:sz="0" w:space="0" w:color="auto"/>
            <w:bottom w:val="none" w:sz="0" w:space="0" w:color="auto"/>
            <w:right w:val="none" w:sz="0" w:space="0" w:color="auto"/>
          </w:divBdr>
        </w:div>
      </w:divsChild>
    </w:div>
    <w:div w:id="247202926">
      <w:bodyDiv w:val="1"/>
      <w:marLeft w:val="0"/>
      <w:marRight w:val="0"/>
      <w:marTop w:val="0"/>
      <w:marBottom w:val="0"/>
      <w:divBdr>
        <w:top w:val="none" w:sz="0" w:space="0" w:color="auto"/>
        <w:left w:val="none" w:sz="0" w:space="0" w:color="auto"/>
        <w:bottom w:val="none" w:sz="0" w:space="0" w:color="auto"/>
        <w:right w:val="none" w:sz="0" w:space="0" w:color="auto"/>
      </w:divBdr>
      <w:divsChild>
        <w:div w:id="1750343845">
          <w:marLeft w:val="0"/>
          <w:marRight w:val="806"/>
          <w:marTop w:val="200"/>
          <w:marBottom w:val="0"/>
          <w:divBdr>
            <w:top w:val="none" w:sz="0" w:space="0" w:color="auto"/>
            <w:left w:val="none" w:sz="0" w:space="0" w:color="auto"/>
            <w:bottom w:val="none" w:sz="0" w:space="0" w:color="auto"/>
            <w:right w:val="none" w:sz="0" w:space="0" w:color="auto"/>
          </w:divBdr>
        </w:div>
        <w:div w:id="1546914047">
          <w:marLeft w:val="0"/>
          <w:marRight w:val="1440"/>
          <w:marTop w:val="100"/>
          <w:marBottom w:val="0"/>
          <w:divBdr>
            <w:top w:val="none" w:sz="0" w:space="0" w:color="auto"/>
            <w:left w:val="none" w:sz="0" w:space="0" w:color="auto"/>
            <w:bottom w:val="none" w:sz="0" w:space="0" w:color="auto"/>
            <w:right w:val="none" w:sz="0" w:space="0" w:color="auto"/>
          </w:divBdr>
        </w:div>
        <w:div w:id="1434402518">
          <w:marLeft w:val="0"/>
          <w:marRight w:val="1440"/>
          <w:marTop w:val="100"/>
          <w:marBottom w:val="0"/>
          <w:divBdr>
            <w:top w:val="none" w:sz="0" w:space="0" w:color="auto"/>
            <w:left w:val="none" w:sz="0" w:space="0" w:color="auto"/>
            <w:bottom w:val="none" w:sz="0" w:space="0" w:color="auto"/>
            <w:right w:val="none" w:sz="0" w:space="0" w:color="auto"/>
          </w:divBdr>
        </w:div>
        <w:div w:id="1662998286">
          <w:marLeft w:val="0"/>
          <w:marRight w:val="806"/>
          <w:marTop w:val="200"/>
          <w:marBottom w:val="0"/>
          <w:divBdr>
            <w:top w:val="none" w:sz="0" w:space="0" w:color="auto"/>
            <w:left w:val="none" w:sz="0" w:space="0" w:color="auto"/>
            <w:bottom w:val="none" w:sz="0" w:space="0" w:color="auto"/>
            <w:right w:val="none" w:sz="0" w:space="0" w:color="auto"/>
          </w:divBdr>
        </w:div>
        <w:div w:id="2062361993">
          <w:marLeft w:val="0"/>
          <w:marRight w:val="1080"/>
          <w:marTop w:val="100"/>
          <w:marBottom w:val="0"/>
          <w:divBdr>
            <w:top w:val="none" w:sz="0" w:space="0" w:color="auto"/>
            <w:left w:val="none" w:sz="0" w:space="0" w:color="auto"/>
            <w:bottom w:val="none" w:sz="0" w:space="0" w:color="auto"/>
            <w:right w:val="none" w:sz="0" w:space="0" w:color="auto"/>
          </w:divBdr>
        </w:div>
      </w:divsChild>
    </w:div>
    <w:div w:id="335813513">
      <w:bodyDiv w:val="1"/>
      <w:marLeft w:val="0"/>
      <w:marRight w:val="0"/>
      <w:marTop w:val="0"/>
      <w:marBottom w:val="0"/>
      <w:divBdr>
        <w:top w:val="none" w:sz="0" w:space="0" w:color="auto"/>
        <w:left w:val="none" w:sz="0" w:space="0" w:color="auto"/>
        <w:bottom w:val="none" w:sz="0" w:space="0" w:color="auto"/>
        <w:right w:val="none" w:sz="0" w:space="0" w:color="auto"/>
      </w:divBdr>
      <w:divsChild>
        <w:div w:id="1133674205">
          <w:marLeft w:val="0"/>
          <w:marRight w:val="806"/>
          <w:marTop w:val="200"/>
          <w:marBottom w:val="0"/>
          <w:divBdr>
            <w:top w:val="none" w:sz="0" w:space="0" w:color="auto"/>
            <w:left w:val="none" w:sz="0" w:space="0" w:color="auto"/>
            <w:bottom w:val="none" w:sz="0" w:space="0" w:color="auto"/>
            <w:right w:val="none" w:sz="0" w:space="0" w:color="auto"/>
          </w:divBdr>
        </w:div>
        <w:div w:id="749349022">
          <w:marLeft w:val="0"/>
          <w:marRight w:val="1440"/>
          <w:marTop w:val="100"/>
          <w:marBottom w:val="0"/>
          <w:divBdr>
            <w:top w:val="none" w:sz="0" w:space="0" w:color="auto"/>
            <w:left w:val="none" w:sz="0" w:space="0" w:color="auto"/>
            <w:bottom w:val="none" w:sz="0" w:space="0" w:color="auto"/>
            <w:right w:val="none" w:sz="0" w:space="0" w:color="auto"/>
          </w:divBdr>
        </w:div>
        <w:div w:id="1984844833">
          <w:marLeft w:val="0"/>
          <w:marRight w:val="1440"/>
          <w:marTop w:val="100"/>
          <w:marBottom w:val="0"/>
          <w:divBdr>
            <w:top w:val="none" w:sz="0" w:space="0" w:color="auto"/>
            <w:left w:val="none" w:sz="0" w:space="0" w:color="auto"/>
            <w:bottom w:val="none" w:sz="0" w:space="0" w:color="auto"/>
            <w:right w:val="none" w:sz="0" w:space="0" w:color="auto"/>
          </w:divBdr>
        </w:div>
        <w:div w:id="475074411">
          <w:marLeft w:val="0"/>
          <w:marRight w:val="1440"/>
          <w:marTop w:val="100"/>
          <w:marBottom w:val="0"/>
          <w:divBdr>
            <w:top w:val="none" w:sz="0" w:space="0" w:color="auto"/>
            <w:left w:val="none" w:sz="0" w:space="0" w:color="auto"/>
            <w:bottom w:val="none" w:sz="0" w:space="0" w:color="auto"/>
            <w:right w:val="none" w:sz="0" w:space="0" w:color="auto"/>
          </w:divBdr>
        </w:div>
        <w:div w:id="1660116032">
          <w:marLeft w:val="0"/>
          <w:marRight w:val="1440"/>
          <w:marTop w:val="100"/>
          <w:marBottom w:val="0"/>
          <w:divBdr>
            <w:top w:val="none" w:sz="0" w:space="0" w:color="auto"/>
            <w:left w:val="none" w:sz="0" w:space="0" w:color="auto"/>
            <w:bottom w:val="none" w:sz="0" w:space="0" w:color="auto"/>
            <w:right w:val="none" w:sz="0" w:space="0" w:color="auto"/>
          </w:divBdr>
        </w:div>
        <w:div w:id="860702157">
          <w:marLeft w:val="0"/>
          <w:marRight w:val="806"/>
          <w:marTop w:val="200"/>
          <w:marBottom w:val="0"/>
          <w:divBdr>
            <w:top w:val="none" w:sz="0" w:space="0" w:color="auto"/>
            <w:left w:val="none" w:sz="0" w:space="0" w:color="auto"/>
            <w:bottom w:val="none" w:sz="0" w:space="0" w:color="auto"/>
            <w:right w:val="none" w:sz="0" w:space="0" w:color="auto"/>
          </w:divBdr>
        </w:div>
        <w:div w:id="1752115547">
          <w:marLeft w:val="0"/>
          <w:marRight w:val="1440"/>
          <w:marTop w:val="100"/>
          <w:marBottom w:val="0"/>
          <w:divBdr>
            <w:top w:val="none" w:sz="0" w:space="0" w:color="auto"/>
            <w:left w:val="none" w:sz="0" w:space="0" w:color="auto"/>
            <w:bottom w:val="none" w:sz="0" w:space="0" w:color="auto"/>
            <w:right w:val="none" w:sz="0" w:space="0" w:color="auto"/>
          </w:divBdr>
        </w:div>
        <w:div w:id="2094088586">
          <w:marLeft w:val="0"/>
          <w:marRight w:val="1440"/>
          <w:marTop w:val="100"/>
          <w:marBottom w:val="0"/>
          <w:divBdr>
            <w:top w:val="none" w:sz="0" w:space="0" w:color="auto"/>
            <w:left w:val="none" w:sz="0" w:space="0" w:color="auto"/>
            <w:bottom w:val="none" w:sz="0" w:space="0" w:color="auto"/>
            <w:right w:val="none" w:sz="0" w:space="0" w:color="auto"/>
          </w:divBdr>
        </w:div>
        <w:div w:id="1219511972">
          <w:marLeft w:val="0"/>
          <w:marRight w:val="1440"/>
          <w:marTop w:val="100"/>
          <w:marBottom w:val="0"/>
          <w:divBdr>
            <w:top w:val="none" w:sz="0" w:space="0" w:color="auto"/>
            <w:left w:val="none" w:sz="0" w:space="0" w:color="auto"/>
            <w:bottom w:val="none" w:sz="0" w:space="0" w:color="auto"/>
            <w:right w:val="none" w:sz="0" w:space="0" w:color="auto"/>
          </w:divBdr>
        </w:div>
        <w:div w:id="879366503">
          <w:marLeft w:val="0"/>
          <w:marRight w:val="806"/>
          <w:marTop w:val="200"/>
          <w:marBottom w:val="0"/>
          <w:divBdr>
            <w:top w:val="none" w:sz="0" w:space="0" w:color="auto"/>
            <w:left w:val="none" w:sz="0" w:space="0" w:color="auto"/>
            <w:bottom w:val="none" w:sz="0" w:space="0" w:color="auto"/>
            <w:right w:val="none" w:sz="0" w:space="0" w:color="auto"/>
          </w:divBdr>
        </w:div>
        <w:div w:id="830292920">
          <w:marLeft w:val="0"/>
          <w:marRight w:val="806"/>
          <w:marTop w:val="240"/>
          <w:marBottom w:val="0"/>
          <w:divBdr>
            <w:top w:val="none" w:sz="0" w:space="0" w:color="auto"/>
            <w:left w:val="none" w:sz="0" w:space="0" w:color="auto"/>
            <w:bottom w:val="none" w:sz="0" w:space="0" w:color="auto"/>
            <w:right w:val="none" w:sz="0" w:space="0" w:color="auto"/>
          </w:divBdr>
        </w:div>
      </w:divsChild>
    </w:div>
    <w:div w:id="384305589">
      <w:bodyDiv w:val="1"/>
      <w:marLeft w:val="0"/>
      <w:marRight w:val="0"/>
      <w:marTop w:val="0"/>
      <w:marBottom w:val="0"/>
      <w:divBdr>
        <w:top w:val="none" w:sz="0" w:space="0" w:color="auto"/>
        <w:left w:val="none" w:sz="0" w:space="0" w:color="auto"/>
        <w:bottom w:val="none" w:sz="0" w:space="0" w:color="auto"/>
        <w:right w:val="none" w:sz="0" w:space="0" w:color="auto"/>
      </w:divBdr>
      <w:divsChild>
        <w:div w:id="1160733099">
          <w:marLeft w:val="0"/>
          <w:marRight w:val="360"/>
          <w:marTop w:val="200"/>
          <w:marBottom w:val="0"/>
          <w:divBdr>
            <w:top w:val="none" w:sz="0" w:space="0" w:color="auto"/>
            <w:left w:val="none" w:sz="0" w:space="0" w:color="auto"/>
            <w:bottom w:val="none" w:sz="0" w:space="0" w:color="auto"/>
            <w:right w:val="none" w:sz="0" w:space="0" w:color="auto"/>
          </w:divBdr>
        </w:div>
        <w:div w:id="1910192900">
          <w:marLeft w:val="0"/>
          <w:marRight w:val="360"/>
          <w:marTop w:val="200"/>
          <w:marBottom w:val="0"/>
          <w:divBdr>
            <w:top w:val="none" w:sz="0" w:space="0" w:color="auto"/>
            <w:left w:val="none" w:sz="0" w:space="0" w:color="auto"/>
            <w:bottom w:val="none" w:sz="0" w:space="0" w:color="auto"/>
            <w:right w:val="none" w:sz="0" w:space="0" w:color="auto"/>
          </w:divBdr>
        </w:div>
        <w:div w:id="907420588">
          <w:marLeft w:val="0"/>
          <w:marRight w:val="360"/>
          <w:marTop w:val="200"/>
          <w:marBottom w:val="0"/>
          <w:divBdr>
            <w:top w:val="none" w:sz="0" w:space="0" w:color="auto"/>
            <w:left w:val="none" w:sz="0" w:space="0" w:color="auto"/>
            <w:bottom w:val="none" w:sz="0" w:space="0" w:color="auto"/>
            <w:right w:val="none" w:sz="0" w:space="0" w:color="auto"/>
          </w:divBdr>
        </w:div>
      </w:divsChild>
    </w:div>
    <w:div w:id="437605432">
      <w:bodyDiv w:val="1"/>
      <w:marLeft w:val="0"/>
      <w:marRight w:val="0"/>
      <w:marTop w:val="0"/>
      <w:marBottom w:val="0"/>
      <w:divBdr>
        <w:top w:val="none" w:sz="0" w:space="0" w:color="auto"/>
        <w:left w:val="none" w:sz="0" w:space="0" w:color="auto"/>
        <w:bottom w:val="none" w:sz="0" w:space="0" w:color="auto"/>
        <w:right w:val="none" w:sz="0" w:space="0" w:color="auto"/>
      </w:divBdr>
      <w:divsChild>
        <w:div w:id="1317607953">
          <w:marLeft w:val="0"/>
          <w:marRight w:val="360"/>
          <w:marTop w:val="200"/>
          <w:marBottom w:val="240"/>
          <w:divBdr>
            <w:top w:val="none" w:sz="0" w:space="0" w:color="auto"/>
            <w:left w:val="none" w:sz="0" w:space="0" w:color="auto"/>
            <w:bottom w:val="none" w:sz="0" w:space="0" w:color="auto"/>
            <w:right w:val="none" w:sz="0" w:space="0" w:color="auto"/>
          </w:divBdr>
        </w:div>
        <w:div w:id="1281958732">
          <w:marLeft w:val="0"/>
          <w:marRight w:val="360"/>
          <w:marTop w:val="200"/>
          <w:marBottom w:val="240"/>
          <w:divBdr>
            <w:top w:val="none" w:sz="0" w:space="0" w:color="auto"/>
            <w:left w:val="none" w:sz="0" w:space="0" w:color="auto"/>
            <w:bottom w:val="none" w:sz="0" w:space="0" w:color="auto"/>
            <w:right w:val="none" w:sz="0" w:space="0" w:color="auto"/>
          </w:divBdr>
        </w:div>
        <w:div w:id="1636717022">
          <w:marLeft w:val="0"/>
          <w:marRight w:val="360"/>
          <w:marTop w:val="200"/>
          <w:marBottom w:val="240"/>
          <w:divBdr>
            <w:top w:val="none" w:sz="0" w:space="0" w:color="auto"/>
            <w:left w:val="none" w:sz="0" w:space="0" w:color="auto"/>
            <w:bottom w:val="none" w:sz="0" w:space="0" w:color="auto"/>
            <w:right w:val="none" w:sz="0" w:space="0" w:color="auto"/>
          </w:divBdr>
        </w:div>
        <w:div w:id="1264726240">
          <w:marLeft w:val="0"/>
          <w:marRight w:val="360"/>
          <w:marTop w:val="200"/>
          <w:marBottom w:val="240"/>
          <w:divBdr>
            <w:top w:val="none" w:sz="0" w:space="0" w:color="auto"/>
            <w:left w:val="none" w:sz="0" w:space="0" w:color="auto"/>
            <w:bottom w:val="none" w:sz="0" w:space="0" w:color="auto"/>
            <w:right w:val="none" w:sz="0" w:space="0" w:color="auto"/>
          </w:divBdr>
        </w:div>
      </w:divsChild>
    </w:div>
    <w:div w:id="450438282">
      <w:bodyDiv w:val="1"/>
      <w:marLeft w:val="0"/>
      <w:marRight w:val="0"/>
      <w:marTop w:val="0"/>
      <w:marBottom w:val="0"/>
      <w:divBdr>
        <w:top w:val="none" w:sz="0" w:space="0" w:color="auto"/>
        <w:left w:val="none" w:sz="0" w:space="0" w:color="auto"/>
        <w:bottom w:val="none" w:sz="0" w:space="0" w:color="auto"/>
        <w:right w:val="none" w:sz="0" w:space="0" w:color="auto"/>
      </w:divBdr>
      <w:divsChild>
        <w:div w:id="944772731">
          <w:marLeft w:val="0"/>
          <w:marRight w:val="360"/>
          <w:marTop w:val="200"/>
          <w:marBottom w:val="0"/>
          <w:divBdr>
            <w:top w:val="none" w:sz="0" w:space="0" w:color="auto"/>
            <w:left w:val="none" w:sz="0" w:space="0" w:color="auto"/>
            <w:bottom w:val="none" w:sz="0" w:space="0" w:color="auto"/>
            <w:right w:val="none" w:sz="0" w:space="0" w:color="auto"/>
          </w:divBdr>
        </w:div>
        <w:div w:id="1904753639">
          <w:marLeft w:val="0"/>
          <w:marRight w:val="360"/>
          <w:marTop w:val="200"/>
          <w:marBottom w:val="0"/>
          <w:divBdr>
            <w:top w:val="none" w:sz="0" w:space="0" w:color="auto"/>
            <w:left w:val="none" w:sz="0" w:space="0" w:color="auto"/>
            <w:bottom w:val="none" w:sz="0" w:space="0" w:color="auto"/>
            <w:right w:val="none" w:sz="0" w:space="0" w:color="auto"/>
          </w:divBdr>
        </w:div>
        <w:div w:id="910457638">
          <w:marLeft w:val="0"/>
          <w:marRight w:val="360"/>
          <w:marTop w:val="200"/>
          <w:marBottom w:val="0"/>
          <w:divBdr>
            <w:top w:val="none" w:sz="0" w:space="0" w:color="auto"/>
            <w:left w:val="none" w:sz="0" w:space="0" w:color="auto"/>
            <w:bottom w:val="none" w:sz="0" w:space="0" w:color="auto"/>
            <w:right w:val="none" w:sz="0" w:space="0" w:color="auto"/>
          </w:divBdr>
        </w:div>
      </w:divsChild>
    </w:div>
    <w:div w:id="513492465">
      <w:bodyDiv w:val="1"/>
      <w:marLeft w:val="0"/>
      <w:marRight w:val="0"/>
      <w:marTop w:val="0"/>
      <w:marBottom w:val="0"/>
      <w:divBdr>
        <w:top w:val="none" w:sz="0" w:space="0" w:color="auto"/>
        <w:left w:val="none" w:sz="0" w:space="0" w:color="auto"/>
        <w:bottom w:val="none" w:sz="0" w:space="0" w:color="auto"/>
        <w:right w:val="none" w:sz="0" w:space="0" w:color="auto"/>
      </w:divBdr>
      <w:divsChild>
        <w:div w:id="109591354">
          <w:marLeft w:val="0"/>
          <w:marRight w:val="360"/>
          <w:marTop w:val="200"/>
          <w:marBottom w:val="0"/>
          <w:divBdr>
            <w:top w:val="none" w:sz="0" w:space="0" w:color="auto"/>
            <w:left w:val="none" w:sz="0" w:space="0" w:color="auto"/>
            <w:bottom w:val="none" w:sz="0" w:space="0" w:color="auto"/>
            <w:right w:val="none" w:sz="0" w:space="0" w:color="auto"/>
          </w:divBdr>
        </w:div>
        <w:div w:id="414783984">
          <w:marLeft w:val="0"/>
          <w:marRight w:val="360"/>
          <w:marTop w:val="200"/>
          <w:marBottom w:val="0"/>
          <w:divBdr>
            <w:top w:val="none" w:sz="0" w:space="0" w:color="auto"/>
            <w:left w:val="none" w:sz="0" w:space="0" w:color="auto"/>
            <w:bottom w:val="none" w:sz="0" w:space="0" w:color="auto"/>
            <w:right w:val="none" w:sz="0" w:space="0" w:color="auto"/>
          </w:divBdr>
        </w:div>
        <w:div w:id="429812184">
          <w:marLeft w:val="0"/>
          <w:marRight w:val="360"/>
          <w:marTop w:val="200"/>
          <w:marBottom w:val="0"/>
          <w:divBdr>
            <w:top w:val="none" w:sz="0" w:space="0" w:color="auto"/>
            <w:left w:val="none" w:sz="0" w:space="0" w:color="auto"/>
            <w:bottom w:val="none" w:sz="0" w:space="0" w:color="auto"/>
            <w:right w:val="none" w:sz="0" w:space="0" w:color="auto"/>
          </w:divBdr>
        </w:div>
      </w:divsChild>
    </w:div>
    <w:div w:id="1022560434">
      <w:bodyDiv w:val="1"/>
      <w:marLeft w:val="0"/>
      <w:marRight w:val="0"/>
      <w:marTop w:val="0"/>
      <w:marBottom w:val="0"/>
      <w:divBdr>
        <w:top w:val="none" w:sz="0" w:space="0" w:color="auto"/>
        <w:left w:val="none" w:sz="0" w:space="0" w:color="auto"/>
        <w:bottom w:val="none" w:sz="0" w:space="0" w:color="auto"/>
        <w:right w:val="none" w:sz="0" w:space="0" w:color="auto"/>
      </w:divBdr>
      <w:divsChild>
        <w:div w:id="1374379078">
          <w:marLeft w:val="0"/>
          <w:marRight w:val="547"/>
          <w:marTop w:val="0"/>
          <w:marBottom w:val="240"/>
          <w:divBdr>
            <w:top w:val="none" w:sz="0" w:space="0" w:color="auto"/>
            <w:left w:val="none" w:sz="0" w:space="0" w:color="auto"/>
            <w:bottom w:val="none" w:sz="0" w:space="0" w:color="auto"/>
            <w:right w:val="none" w:sz="0" w:space="0" w:color="auto"/>
          </w:divBdr>
        </w:div>
        <w:div w:id="670721263">
          <w:marLeft w:val="0"/>
          <w:marRight w:val="547"/>
          <w:marTop w:val="0"/>
          <w:marBottom w:val="240"/>
          <w:divBdr>
            <w:top w:val="none" w:sz="0" w:space="0" w:color="auto"/>
            <w:left w:val="none" w:sz="0" w:space="0" w:color="auto"/>
            <w:bottom w:val="none" w:sz="0" w:space="0" w:color="auto"/>
            <w:right w:val="none" w:sz="0" w:space="0" w:color="auto"/>
          </w:divBdr>
        </w:div>
        <w:div w:id="1966033728">
          <w:marLeft w:val="0"/>
          <w:marRight w:val="547"/>
          <w:marTop w:val="0"/>
          <w:marBottom w:val="240"/>
          <w:divBdr>
            <w:top w:val="none" w:sz="0" w:space="0" w:color="auto"/>
            <w:left w:val="none" w:sz="0" w:space="0" w:color="auto"/>
            <w:bottom w:val="none" w:sz="0" w:space="0" w:color="auto"/>
            <w:right w:val="none" w:sz="0" w:space="0" w:color="auto"/>
          </w:divBdr>
        </w:div>
        <w:div w:id="115023383">
          <w:marLeft w:val="0"/>
          <w:marRight w:val="547"/>
          <w:marTop w:val="0"/>
          <w:marBottom w:val="240"/>
          <w:divBdr>
            <w:top w:val="none" w:sz="0" w:space="0" w:color="auto"/>
            <w:left w:val="none" w:sz="0" w:space="0" w:color="auto"/>
            <w:bottom w:val="none" w:sz="0" w:space="0" w:color="auto"/>
            <w:right w:val="none" w:sz="0" w:space="0" w:color="auto"/>
          </w:divBdr>
        </w:div>
        <w:div w:id="1006174603">
          <w:marLeft w:val="0"/>
          <w:marRight w:val="547"/>
          <w:marTop w:val="0"/>
          <w:marBottom w:val="240"/>
          <w:divBdr>
            <w:top w:val="none" w:sz="0" w:space="0" w:color="auto"/>
            <w:left w:val="none" w:sz="0" w:space="0" w:color="auto"/>
            <w:bottom w:val="none" w:sz="0" w:space="0" w:color="auto"/>
            <w:right w:val="none" w:sz="0" w:space="0" w:color="auto"/>
          </w:divBdr>
        </w:div>
      </w:divsChild>
    </w:div>
    <w:div w:id="1239023659">
      <w:bodyDiv w:val="1"/>
      <w:marLeft w:val="0"/>
      <w:marRight w:val="0"/>
      <w:marTop w:val="0"/>
      <w:marBottom w:val="0"/>
      <w:divBdr>
        <w:top w:val="none" w:sz="0" w:space="0" w:color="auto"/>
        <w:left w:val="none" w:sz="0" w:space="0" w:color="auto"/>
        <w:bottom w:val="none" w:sz="0" w:space="0" w:color="auto"/>
        <w:right w:val="none" w:sz="0" w:space="0" w:color="auto"/>
      </w:divBdr>
      <w:divsChild>
        <w:div w:id="1323895418">
          <w:marLeft w:val="0"/>
          <w:marRight w:val="547"/>
          <w:marTop w:val="0"/>
          <w:marBottom w:val="240"/>
          <w:divBdr>
            <w:top w:val="none" w:sz="0" w:space="0" w:color="auto"/>
            <w:left w:val="none" w:sz="0" w:space="0" w:color="auto"/>
            <w:bottom w:val="none" w:sz="0" w:space="0" w:color="auto"/>
            <w:right w:val="none" w:sz="0" w:space="0" w:color="auto"/>
          </w:divBdr>
        </w:div>
        <w:div w:id="465975958">
          <w:marLeft w:val="0"/>
          <w:marRight w:val="547"/>
          <w:marTop w:val="0"/>
          <w:marBottom w:val="240"/>
          <w:divBdr>
            <w:top w:val="none" w:sz="0" w:space="0" w:color="auto"/>
            <w:left w:val="none" w:sz="0" w:space="0" w:color="auto"/>
            <w:bottom w:val="none" w:sz="0" w:space="0" w:color="auto"/>
            <w:right w:val="none" w:sz="0" w:space="0" w:color="auto"/>
          </w:divBdr>
        </w:div>
        <w:div w:id="2032097830">
          <w:marLeft w:val="0"/>
          <w:marRight w:val="547"/>
          <w:marTop w:val="0"/>
          <w:marBottom w:val="240"/>
          <w:divBdr>
            <w:top w:val="none" w:sz="0" w:space="0" w:color="auto"/>
            <w:left w:val="none" w:sz="0" w:space="0" w:color="auto"/>
            <w:bottom w:val="none" w:sz="0" w:space="0" w:color="auto"/>
            <w:right w:val="none" w:sz="0" w:space="0" w:color="auto"/>
          </w:divBdr>
        </w:div>
        <w:div w:id="78603530">
          <w:marLeft w:val="0"/>
          <w:marRight w:val="547"/>
          <w:marTop w:val="0"/>
          <w:marBottom w:val="240"/>
          <w:divBdr>
            <w:top w:val="none" w:sz="0" w:space="0" w:color="auto"/>
            <w:left w:val="none" w:sz="0" w:space="0" w:color="auto"/>
            <w:bottom w:val="none" w:sz="0" w:space="0" w:color="auto"/>
            <w:right w:val="none" w:sz="0" w:space="0" w:color="auto"/>
          </w:divBdr>
        </w:div>
        <w:div w:id="238445517">
          <w:marLeft w:val="0"/>
          <w:marRight w:val="547"/>
          <w:marTop w:val="0"/>
          <w:marBottom w:val="240"/>
          <w:divBdr>
            <w:top w:val="none" w:sz="0" w:space="0" w:color="auto"/>
            <w:left w:val="none" w:sz="0" w:space="0" w:color="auto"/>
            <w:bottom w:val="none" w:sz="0" w:space="0" w:color="auto"/>
            <w:right w:val="none" w:sz="0" w:space="0" w:color="auto"/>
          </w:divBdr>
        </w:div>
      </w:divsChild>
    </w:div>
    <w:div w:id="1377042701">
      <w:bodyDiv w:val="1"/>
      <w:marLeft w:val="0"/>
      <w:marRight w:val="0"/>
      <w:marTop w:val="0"/>
      <w:marBottom w:val="0"/>
      <w:divBdr>
        <w:top w:val="none" w:sz="0" w:space="0" w:color="auto"/>
        <w:left w:val="none" w:sz="0" w:space="0" w:color="auto"/>
        <w:bottom w:val="none" w:sz="0" w:space="0" w:color="auto"/>
        <w:right w:val="none" w:sz="0" w:space="0" w:color="auto"/>
      </w:divBdr>
      <w:divsChild>
        <w:div w:id="1630550311">
          <w:marLeft w:val="0"/>
          <w:marRight w:val="360"/>
          <w:marTop w:val="200"/>
          <w:marBottom w:val="0"/>
          <w:divBdr>
            <w:top w:val="none" w:sz="0" w:space="0" w:color="auto"/>
            <w:left w:val="none" w:sz="0" w:space="0" w:color="auto"/>
            <w:bottom w:val="none" w:sz="0" w:space="0" w:color="auto"/>
            <w:right w:val="none" w:sz="0" w:space="0" w:color="auto"/>
          </w:divBdr>
        </w:div>
        <w:div w:id="232468962">
          <w:marLeft w:val="0"/>
          <w:marRight w:val="360"/>
          <w:marTop w:val="200"/>
          <w:marBottom w:val="0"/>
          <w:divBdr>
            <w:top w:val="none" w:sz="0" w:space="0" w:color="auto"/>
            <w:left w:val="none" w:sz="0" w:space="0" w:color="auto"/>
            <w:bottom w:val="none" w:sz="0" w:space="0" w:color="auto"/>
            <w:right w:val="none" w:sz="0" w:space="0" w:color="auto"/>
          </w:divBdr>
        </w:div>
      </w:divsChild>
    </w:div>
    <w:div w:id="1408918788">
      <w:bodyDiv w:val="1"/>
      <w:marLeft w:val="0"/>
      <w:marRight w:val="0"/>
      <w:marTop w:val="0"/>
      <w:marBottom w:val="0"/>
      <w:divBdr>
        <w:top w:val="none" w:sz="0" w:space="0" w:color="auto"/>
        <w:left w:val="none" w:sz="0" w:space="0" w:color="auto"/>
        <w:bottom w:val="none" w:sz="0" w:space="0" w:color="auto"/>
        <w:right w:val="none" w:sz="0" w:space="0" w:color="auto"/>
      </w:divBdr>
      <w:divsChild>
        <w:div w:id="112598680">
          <w:marLeft w:val="0"/>
          <w:marRight w:val="360"/>
          <w:marTop w:val="200"/>
          <w:marBottom w:val="0"/>
          <w:divBdr>
            <w:top w:val="none" w:sz="0" w:space="0" w:color="auto"/>
            <w:left w:val="none" w:sz="0" w:space="0" w:color="auto"/>
            <w:bottom w:val="none" w:sz="0" w:space="0" w:color="auto"/>
            <w:right w:val="none" w:sz="0" w:space="0" w:color="auto"/>
          </w:divBdr>
        </w:div>
        <w:div w:id="556431831">
          <w:marLeft w:val="0"/>
          <w:marRight w:val="360"/>
          <w:marTop w:val="200"/>
          <w:marBottom w:val="0"/>
          <w:divBdr>
            <w:top w:val="none" w:sz="0" w:space="0" w:color="auto"/>
            <w:left w:val="none" w:sz="0" w:space="0" w:color="auto"/>
            <w:bottom w:val="none" w:sz="0" w:space="0" w:color="auto"/>
            <w:right w:val="none" w:sz="0" w:space="0" w:color="auto"/>
          </w:divBdr>
        </w:div>
        <w:div w:id="1082949133">
          <w:marLeft w:val="0"/>
          <w:marRight w:val="360"/>
          <w:marTop w:val="200"/>
          <w:marBottom w:val="0"/>
          <w:divBdr>
            <w:top w:val="none" w:sz="0" w:space="0" w:color="auto"/>
            <w:left w:val="none" w:sz="0" w:space="0" w:color="auto"/>
            <w:bottom w:val="none" w:sz="0" w:space="0" w:color="auto"/>
            <w:right w:val="none" w:sz="0" w:space="0" w:color="auto"/>
          </w:divBdr>
        </w:div>
      </w:divsChild>
    </w:div>
    <w:div w:id="1496922113">
      <w:bodyDiv w:val="1"/>
      <w:marLeft w:val="0"/>
      <w:marRight w:val="0"/>
      <w:marTop w:val="0"/>
      <w:marBottom w:val="0"/>
      <w:divBdr>
        <w:top w:val="none" w:sz="0" w:space="0" w:color="auto"/>
        <w:left w:val="none" w:sz="0" w:space="0" w:color="auto"/>
        <w:bottom w:val="none" w:sz="0" w:space="0" w:color="auto"/>
        <w:right w:val="none" w:sz="0" w:space="0" w:color="auto"/>
      </w:divBdr>
      <w:divsChild>
        <w:div w:id="871653300">
          <w:marLeft w:val="0"/>
          <w:marRight w:val="360"/>
          <w:marTop w:val="200"/>
          <w:marBottom w:val="0"/>
          <w:divBdr>
            <w:top w:val="none" w:sz="0" w:space="0" w:color="auto"/>
            <w:left w:val="none" w:sz="0" w:space="0" w:color="auto"/>
            <w:bottom w:val="none" w:sz="0" w:space="0" w:color="auto"/>
            <w:right w:val="none" w:sz="0" w:space="0" w:color="auto"/>
          </w:divBdr>
        </w:div>
        <w:div w:id="544559724">
          <w:marLeft w:val="0"/>
          <w:marRight w:val="360"/>
          <w:marTop w:val="200"/>
          <w:marBottom w:val="0"/>
          <w:divBdr>
            <w:top w:val="none" w:sz="0" w:space="0" w:color="auto"/>
            <w:left w:val="none" w:sz="0" w:space="0" w:color="auto"/>
            <w:bottom w:val="none" w:sz="0" w:space="0" w:color="auto"/>
            <w:right w:val="none" w:sz="0" w:space="0" w:color="auto"/>
          </w:divBdr>
        </w:div>
        <w:div w:id="508175973">
          <w:marLeft w:val="0"/>
          <w:marRight w:val="360"/>
          <w:marTop w:val="200"/>
          <w:marBottom w:val="0"/>
          <w:divBdr>
            <w:top w:val="none" w:sz="0" w:space="0" w:color="auto"/>
            <w:left w:val="none" w:sz="0" w:space="0" w:color="auto"/>
            <w:bottom w:val="none" w:sz="0" w:space="0" w:color="auto"/>
            <w:right w:val="none" w:sz="0" w:space="0" w:color="auto"/>
          </w:divBdr>
        </w:div>
        <w:div w:id="765074670">
          <w:marLeft w:val="0"/>
          <w:marRight w:val="360"/>
          <w:marTop w:val="200"/>
          <w:marBottom w:val="0"/>
          <w:divBdr>
            <w:top w:val="none" w:sz="0" w:space="0" w:color="auto"/>
            <w:left w:val="none" w:sz="0" w:space="0" w:color="auto"/>
            <w:bottom w:val="none" w:sz="0" w:space="0" w:color="auto"/>
            <w:right w:val="none" w:sz="0" w:space="0" w:color="auto"/>
          </w:divBdr>
        </w:div>
      </w:divsChild>
    </w:div>
    <w:div w:id="1569992228">
      <w:bodyDiv w:val="1"/>
      <w:marLeft w:val="0"/>
      <w:marRight w:val="0"/>
      <w:marTop w:val="0"/>
      <w:marBottom w:val="0"/>
      <w:divBdr>
        <w:top w:val="none" w:sz="0" w:space="0" w:color="auto"/>
        <w:left w:val="none" w:sz="0" w:space="0" w:color="auto"/>
        <w:bottom w:val="none" w:sz="0" w:space="0" w:color="auto"/>
        <w:right w:val="none" w:sz="0" w:space="0" w:color="auto"/>
      </w:divBdr>
      <w:divsChild>
        <w:div w:id="1637834277">
          <w:marLeft w:val="0"/>
          <w:marRight w:val="360"/>
          <w:marTop w:val="200"/>
          <w:marBottom w:val="0"/>
          <w:divBdr>
            <w:top w:val="none" w:sz="0" w:space="0" w:color="auto"/>
            <w:left w:val="none" w:sz="0" w:space="0" w:color="auto"/>
            <w:bottom w:val="none" w:sz="0" w:space="0" w:color="auto"/>
            <w:right w:val="none" w:sz="0" w:space="0" w:color="auto"/>
          </w:divBdr>
        </w:div>
        <w:div w:id="807936232">
          <w:marLeft w:val="0"/>
          <w:marRight w:val="360"/>
          <w:marTop w:val="200"/>
          <w:marBottom w:val="0"/>
          <w:divBdr>
            <w:top w:val="none" w:sz="0" w:space="0" w:color="auto"/>
            <w:left w:val="none" w:sz="0" w:space="0" w:color="auto"/>
            <w:bottom w:val="none" w:sz="0" w:space="0" w:color="auto"/>
            <w:right w:val="none" w:sz="0" w:space="0" w:color="auto"/>
          </w:divBdr>
        </w:div>
        <w:div w:id="1658537669">
          <w:marLeft w:val="0"/>
          <w:marRight w:val="360"/>
          <w:marTop w:val="200"/>
          <w:marBottom w:val="0"/>
          <w:divBdr>
            <w:top w:val="none" w:sz="0" w:space="0" w:color="auto"/>
            <w:left w:val="none" w:sz="0" w:space="0" w:color="auto"/>
            <w:bottom w:val="none" w:sz="0" w:space="0" w:color="auto"/>
            <w:right w:val="none" w:sz="0" w:space="0" w:color="auto"/>
          </w:divBdr>
        </w:div>
        <w:div w:id="1188444376">
          <w:marLeft w:val="0"/>
          <w:marRight w:val="360"/>
          <w:marTop w:val="200"/>
          <w:marBottom w:val="0"/>
          <w:divBdr>
            <w:top w:val="none" w:sz="0" w:space="0" w:color="auto"/>
            <w:left w:val="none" w:sz="0" w:space="0" w:color="auto"/>
            <w:bottom w:val="none" w:sz="0" w:space="0" w:color="auto"/>
            <w:right w:val="none" w:sz="0" w:space="0" w:color="auto"/>
          </w:divBdr>
        </w:div>
      </w:divsChild>
    </w:div>
    <w:div w:id="1693070079">
      <w:bodyDiv w:val="1"/>
      <w:marLeft w:val="0"/>
      <w:marRight w:val="0"/>
      <w:marTop w:val="0"/>
      <w:marBottom w:val="0"/>
      <w:divBdr>
        <w:top w:val="none" w:sz="0" w:space="0" w:color="auto"/>
        <w:left w:val="none" w:sz="0" w:space="0" w:color="auto"/>
        <w:bottom w:val="none" w:sz="0" w:space="0" w:color="auto"/>
        <w:right w:val="none" w:sz="0" w:space="0" w:color="auto"/>
      </w:divBdr>
      <w:divsChild>
        <w:div w:id="101733822">
          <w:marLeft w:val="0"/>
          <w:marRight w:val="360"/>
          <w:marTop w:val="200"/>
          <w:marBottom w:val="240"/>
          <w:divBdr>
            <w:top w:val="none" w:sz="0" w:space="0" w:color="auto"/>
            <w:left w:val="none" w:sz="0" w:space="0" w:color="auto"/>
            <w:bottom w:val="none" w:sz="0" w:space="0" w:color="auto"/>
            <w:right w:val="none" w:sz="0" w:space="0" w:color="auto"/>
          </w:divBdr>
        </w:div>
        <w:div w:id="1637950918">
          <w:marLeft w:val="0"/>
          <w:marRight w:val="360"/>
          <w:marTop w:val="200"/>
          <w:marBottom w:val="240"/>
          <w:divBdr>
            <w:top w:val="none" w:sz="0" w:space="0" w:color="auto"/>
            <w:left w:val="none" w:sz="0" w:space="0" w:color="auto"/>
            <w:bottom w:val="none" w:sz="0" w:space="0" w:color="auto"/>
            <w:right w:val="none" w:sz="0" w:space="0" w:color="auto"/>
          </w:divBdr>
        </w:div>
        <w:div w:id="2032609666">
          <w:marLeft w:val="0"/>
          <w:marRight w:val="360"/>
          <w:marTop w:val="200"/>
          <w:marBottom w:val="240"/>
          <w:divBdr>
            <w:top w:val="none" w:sz="0" w:space="0" w:color="auto"/>
            <w:left w:val="none" w:sz="0" w:space="0" w:color="auto"/>
            <w:bottom w:val="none" w:sz="0" w:space="0" w:color="auto"/>
            <w:right w:val="none" w:sz="0" w:space="0" w:color="auto"/>
          </w:divBdr>
        </w:div>
        <w:div w:id="1509759250">
          <w:marLeft w:val="0"/>
          <w:marRight w:val="360"/>
          <w:marTop w:val="200"/>
          <w:marBottom w:val="240"/>
          <w:divBdr>
            <w:top w:val="none" w:sz="0" w:space="0" w:color="auto"/>
            <w:left w:val="none" w:sz="0" w:space="0" w:color="auto"/>
            <w:bottom w:val="none" w:sz="0" w:space="0" w:color="auto"/>
            <w:right w:val="none" w:sz="0" w:space="0" w:color="auto"/>
          </w:divBdr>
        </w:div>
      </w:divsChild>
    </w:div>
    <w:div w:id="1850681960">
      <w:bodyDiv w:val="1"/>
      <w:marLeft w:val="0"/>
      <w:marRight w:val="0"/>
      <w:marTop w:val="0"/>
      <w:marBottom w:val="0"/>
      <w:divBdr>
        <w:top w:val="none" w:sz="0" w:space="0" w:color="auto"/>
        <w:left w:val="none" w:sz="0" w:space="0" w:color="auto"/>
        <w:bottom w:val="none" w:sz="0" w:space="0" w:color="auto"/>
        <w:right w:val="none" w:sz="0" w:space="0" w:color="auto"/>
      </w:divBdr>
      <w:divsChild>
        <w:div w:id="494493955">
          <w:marLeft w:val="0"/>
          <w:marRight w:val="806"/>
          <w:marTop w:val="200"/>
          <w:marBottom w:val="0"/>
          <w:divBdr>
            <w:top w:val="none" w:sz="0" w:space="0" w:color="auto"/>
            <w:left w:val="none" w:sz="0" w:space="0" w:color="auto"/>
            <w:bottom w:val="none" w:sz="0" w:space="0" w:color="auto"/>
            <w:right w:val="none" w:sz="0" w:space="0" w:color="auto"/>
          </w:divBdr>
        </w:div>
        <w:div w:id="1206481558">
          <w:marLeft w:val="0"/>
          <w:marRight w:val="1440"/>
          <w:marTop w:val="100"/>
          <w:marBottom w:val="0"/>
          <w:divBdr>
            <w:top w:val="none" w:sz="0" w:space="0" w:color="auto"/>
            <w:left w:val="none" w:sz="0" w:space="0" w:color="auto"/>
            <w:bottom w:val="none" w:sz="0" w:space="0" w:color="auto"/>
            <w:right w:val="none" w:sz="0" w:space="0" w:color="auto"/>
          </w:divBdr>
        </w:div>
        <w:div w:id="912348696">
          <w:marLeft w:val="0"/>
          <w:marRight w:val="1440"/>
          <w:marTop w:val="100"/>
          <w:marBottom w:val="0"/>
          <w:divBdr>
            <w:top w:val="none" w:sz="0" w:space="0" w:color="auto"/>
            <w:left w:val="none" w:sz="0" w:space="0" w:color="auto"/>
            <w:bottom w:val="none" w:sz="0" w:space="0" w:color="auto"/>
            <w:right w:val="none" w:sz="0" w:space="0" w:color="auto"/>
          </w:divBdr>
        </w:div>
        <w:div w:id="335494879">
          <w:marLeft w:val="0"/>
          <w:marRight w:val="1440"/>
          <w:marTop w:val="100"/>
          <w:marBottom w:val="0"/>
          <w:divBdr>
            <w:top w:val="none" w:sz="0" w:space="0" w:color="auto"/>
            <w:left w:val="none" w:sz="0" w:space="0" w:color="auto"/>
            <w:bottom w:val="none" w:sz="0" w:space="0" w:color="auto"/>
            <w:right w:val="none" w:sz="0" w:space="0" w:color="auto"/>
          </w:divBdr>
        </w:div>
        <w:div w:id="1365641269">
          <w:marLeft w:val="0"/>
          <w:marRight w:val="1440"/>
          <w:marTop w:val="100"/>
          <w:marBottom w:val="0"/>
          <w:divBdr>
            <w:top w:val="none" w:sz="0" w:space="0" w:color="auto"/>
            <w:left w:val="none" w:sz="0" w:space="0" w:color="auto"/>
            <w:bottom w:val="none" w:sz="0" w:space="0" w:color="auto"/>
            <w:right w:val="none" w:sz="0" w:space="0" w:color="auto"/>
          </w:divBdr>
        </w:div>
        <w:div w:id="1650087099">
          <w:marLeft w:val="0"/>
          <w:marRight w:val="806"/>
          <w:marTop w:val="200"/>
          <w:marBottom w:val="0"/>
          <w:divBdr>
            <w:top w:val="none" w:sz="0" w:space="0" w:color="auto"/>
            <w:left w:val="none" w:sz="0" w:space="0" w:color="auto"/>
            <w:bottom w:val="none" w:sz="0" w:space="0" w:color="auto"/>
            <w:right w:val="none" w:sz="0" w:space="0" w:color="auto"/>
          </w:divBdr>
        </w:div>
        <w:div w:id="278993077">
          <w:marLeft w:val="0"/>
          <w:marRight w:val="1440"/>
          <w:marTop w:val="100"/>
          <w:marBottom w:val="0"/>
          <w:divBdr>
            <w:top w:val="none" w:sz="0" w:space="0" w:color="auto"/>
            <w:left w:val="none" w:sz="0" w:space="0" w:color="auto"/>
            <w:bottom w:val="none" w:sz="0" w:space="0" w:color="auto"/>
            <w:right w:val="none" w:sz="0" w:space="0" w:color="auto"/>
          </w:divBdr>
        </w:div>
        <w:div w:id="1195926563">
          <w:marLeft w:val="0"/>
          <w:marRight w:val="1440"/>
          <w:marTop w:val="100"/>
          <w:marBottom w:val="0"/>
          <w:divBdr>
            <w:top w:val="none" w:sz="0" w:space="0" w:color="auto"/>
            <w:left w:val="none" w:sz="0" w:space="0" w:color="auto"/>
            <w:bottom w:val="none" w:sz="0" w:space="0" w:color="auto"/>
            <w:right w:val="none" w:sz="0" w:space="0" w:color="auto"/>
          </w:divBdr>
        </w:div>
        <w:div w:id="2068726254">
          <w:marLeft w:val="0"/>
          <w:marRight w:val="1440"/>
          <w:marTop w:val="100"/>
          <w:marBottom w:val="0"/>
          <w:divBdr>
            <w:top w:val="none" w:sz="0" w:space="0" w:color="auto"/>
            <w:left w:val="none" w:sz="0" w:space="0" w:color="auto"/>
            <w:bottom w:val="none" w:sz="0" w:space="0" w:color="auto"/>
            <w:right w:val="none" w:sz="0" w:space="0" w:color="auto"/>
          </w:divBdr>
        </w:div>
        <w:div w:id="644748417">
          <w:marLeft w:val="0"/>
          <w:marRight w:val="806"/>
          <w:marTop w:val="200"/>
          <w:marBottom w:val="0"/>
          <w:divBdr>
            <w:top w:val="none" w:sz="0" w:space="0" w:color="auto"/>
            <w:left w:val="none" w:sz="0" w:space="0" w:color="auto"/>
            <w:bottom w:val="none" w:sz="0" w:space="0" w:color="auto"/>
            <w:right w:val="none" w:sz="0" w:space="0" w:color="auto"/>
          </w:divBdr>
        </w:div>
        <w:div w:id="1187209112">
          <w:marLeft w:val="0"/>
          <w:marRight w:val="806"/>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2DD0C-7EF9-4BD3-A87A-30067965AB69}"/>
</file>

<file path=customXml/itemProps2.xml><?xml version="1.0" encoding="utf-8"?>
<ds:datastoreItem xmlns:ds="http://schemas.openxmlformats.org/officeDocument/2006/customXml" ds:itemID="{2EEE4507-4623-459B-A355-D516C86A0514}"/>
</file>

<file path=customXml/itemProps3.xml><?xml version="1.0" encoding="utf-8"?>
<ds:datastoreItem xmlns:ds="http://schemas.openxmlformats.org/officeDocument/2006/customXml" ds:itemID="{CFF81FB1-4886-473D-9E22-7A8CC74AA9F7}"/>
</file>

<file path=customXml/itemProps4.xml><?xml version="1.0" encoding="utf-8"?>
<ds:datastoreItem xmlns:ds="http://schemas.openxmlformats.org/officeDocument/2006/customXml" ds:itemID="{694614AA-49D1-4D42-A87C-413E208884D9}"/>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4740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2016-08-16T09:25:00Z</dcterms:created>
  <dcterms:modified xsi:type="dcterms:W3CDTF">2016-08-16T09:25:00Z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