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50C" w:rsidRPr="002E424B" w:rsidRDefault="006A64CB" w:rsidP="00A8350C">
      <w:pPr>
        <w:bidi/>
        <w:rPr>
          <w:rFonts w:ascii="Calibri" w:hAnsi="Calibri" w:cs="Calibri" w:hint="default"/>
        </w:rPr>
      </w:pPr>
      <w:r w:rsidRPr="002E424B">
        <w:rPr>
          <w:rFonts w:ascii="Calibri" w:hAnsi="Calibri" w:cs="Calibri" w:hint="default"/>
          <w:rtl/>
        </w:rPr>
        <w:t xml:space="preserve"> </w:t>
      </w:r>
    </w:p>
    <w:tbl>
      <w:tblPr>
        <w:bidiVisual/>
        <w:tblW w:w="8520" w:type="dxa"/>
        <w:jc w:val="center"/>
        <w:tblLayout w:type="fixed"/>
        <w:tblLook w:val="0000" w:firstRow="0" w:lastRow="0" w:firstColumn="0" w:lastColumn="0" w:noHBand="0" w:noVBand="0"/>
        <w:tblCaption w:val="כותרת עליונה"/>
        <w:tblDescription w:val="כותרת עליונה"/>
      </w:tblPr>
      <w:tblGrid>
        <w:gridCol w:w="2840"/>
        <w:gridCol w:w="2596"/>
        <w:gridCol w:w="3084"/>
      </w:tblGrid>
      <w:tr w:rsidR="00317000" w:rsidRPr="002E424B" w:rsidTr="00C0702C">
        <w:trPr>
          <w:tblHeader/>
          <w:jc w:val="center"/>
        </w:trPr>
        <w:tc>
          <w:tcPr>
            <w:tcW w:w="2840" w:type="dxa"/>
            <w:tcBorders>
              <w:top w:val="nil"/>
              <w:left w:val="nil"/>
              <w:bottom w:val="nil"/>
              <w:right w:val="nil"/>
            </w:tcBorders>
            <w:vAlign w:val="center"/>
          </w:tcPr>
          <w:p w:rsidR="00317000" w:rsidRPr="002E424B" w:rsidRDefault="00317000" w:rsidP="00A71B81">
            <w:pPr>
              <w:bidi/>
              <w:spacing w:line="360" w:lineRule="auto"/>
              <w:jc w:val="center"/>
              <w:rPr>
                <w:rFonts w:ascii="Calibri" w:hAnsi="Calibri" w:cs="Calibri" w:hint="default"/>
                <w:b/>
                <w:bCs/>
                <w:sz w:val="28"/>
                <w:szCs w:val="28"/>
              </w:rPr>
            </w:pPr>
            <w:r w:rsidRPr="002E424B">
              <w:rPr>
                <w:rFonts w:ascii="Calibri" w:hAnsi="Calibri" w:cs="Calibri" w:hint="default"/>
                <w:b/>
                <w:bCs/>
                <w:sz w:val="28"/>
                <w:szCs w:val="28"/>
                <w:rtl/>
              </w:rPr>
              <w:t>בנק ישראל</w:t>
            </w:r>
          </w:p>
          <w:p w:rsidR="00317000" w:rsidRPr="002E424B" w:rsidRDefault="00317000" w:rsidP="00A71B81">
            <w:pPr>
              <w:bidi/>
              <w:spacing w:line="360" w:lineRule="auto"/>
              <w:ind w:right="-101"/>
              <w:jc w:val="center"/>
              <w:rPr>
                <w:rFonts w:ascii="Calibri" w:hAnsi="Calibri" w:cs="Calibri" w:hint="default"/>
              </w:rPr>
            </w:pPr>
            <w:r w:rsidRPr="002E424B">
              <w:rPr>
                <w:rFonts w:ascii="Calibri" w:hAnsi="Calibri" w:cs="Calibri" w:hint="default"/>
                <w:rtl/>
              </w:rPr>
              <w:t>דוברות והסברה כלכלית</w:t>
            </w:r>
          </w:p>
        </w:tc>
        <w:tc>
          <w:tcPr>
            <w:tcW w:w="2596" w:type="dxa"/>
            <w:tcBorders>
              <w:top w:val="nil"/>
              <w:left w:val="nil"/>
              <w:bottom w:val="nil"/>
              <w:right w:val="nil"/>
            </w:tcBorders>
          </w:tcPr>
          <w:p w:rsidR="00317000" w:rsidRPr="002E424B" w:rsidRDefault="0095765F" w:rsidP="00A71B81">
            <w:pPr>
              <w:bidi/>
              <w:jc w:val="center"/>
              <w:rPr>
                <w:rFonts w:ascii="Calibri" w:hAnsi="Calibri" w:cs="Calibri" w:hint="default"/>
              </w:rPr>
            </w:pPr>
            <w:r w:rsidRPr="002E424B">
              <w:rPr>
                <w:rFonts w:ascii="Calibri" w:hAnsi="Calibri" w:cs="Calibri" w:hint="default"/>
                <w:noProof/>
                <w:lang w:eastAsia="en-US"/>
              </w:rPr>
              <w:drawing>
                <wp:inline distT="0" distB="0" distL="0" distR="0" wp14:anchorId="3C26B4ED" wp14:editId="33F7C8AE">
                  <wp:extent cx="914400" cy="914400"/>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3084" w:type="dxa"/>
            <w:tcBorders>
              <w:top w:val="nil"/>
              <w:left w:val="nil"/>
              <w:bottom w:val="nil"/>
              <w:right w:val="nil"/>
            </w:tcBorders>
            <w:vAlign w:val="center"/>
          </w:tcPr>
          <w:p w:rsidR="00317000" w:rsidRPr="002E424B" w:rsidRDefault="00317000" w:rsidP="00B370E7">
            <w:pPr>
              <w:bidi/>
              <w:spacing w:line="480" w:lineRule="auto"/>
              <w:jc w:val="right"/>
              <w:rPr>
                <w:rFonts w:ascii="Calibri" w:hAnsi="Calibri" w:cs="Calibri" w:hint="default"/>
              </w:rPr>
            </w:pPr>
            <w:r w:rsidRPr="002E424B">
              <w:rPr>
                <w:rFonts w:ascii="Calibri" w:hAnsi="Calibri" w:cs="Calibri" w:hint="default"/>
                <w:rtl/>
              </w:rPr>
              <w:t>‏</w:t>
            </w:r>
            <w:r w:rsidR="00A42218" w:rsidRPr="002E424B">
              <w:rPr>
                <w:rFonts w:ascii="Calibri" w:hAnsi="Calibri" w:cs="Calibri" w:hint="default"/>
                <w:rtl/>
              </w:rPr>
              <w:t xml:space="preserve"> ירושלים, </w:t>
            </w:r>
            <w:r w:rsidR="00B370E7">
              <w:rPr>
                <w:rFonts w:ascii="Calibri" w:hAnsi="Calibri" w:cs="Calibri"/>
                <w:rtl/>
              </w:rPr>
              <w:t>ד'</w:t>
            </w:r>
            <w:r w:rsidR="00BA7707">
              <w:rPr>
                <w:rFonts w:ascii="Calibri" w:hAnsi="Calibri" w:cs="Calibri"/>
                <w:rtl/>
              </w:rPr>
              <w:t xml:space="preserve"> </w:t>
            </w:r>
            <w:r w:rsidR="00B370E7">
              <w:rPr>
                <w:rFonts w:ascii="Calibri" w:hAnsi="Calibri" w:cs="Calibri"/>
                <w:rtl/>
              </w:rPr>
              <w:t>סיון</w:t>
            </w:r>
            <w:r w:rsidR="00030A90">
              <w:rPr>
                <w:rFonts w:ascii="Calibri" w:hAnsi="Calibri" w:cs="Calibri"/>
                <w:rtl/>
              </w:rPr>
              <w:t>,</w:t>
            </w:r>
            <w:r w:rsidR="00A42218" w:rsidRPr="002E424B">
              <w:rPr>
                <w:rFonts w:ascii="Calibri" w:hAnsi="Calibri" w:cs="Calibri" w:hint="default"/>
                <w:rtl/>
              </w:rPr>
              <w:t xml:space="preserve"> </w:t>
            </w:r>
            <w:proofErr w:type="spellStart"/>
            <w:r w:rsidR="00A42218" w:rsidRPr="002E424B">
              <w:rPr>
                <w:rFonts w:ascii="Calibri" w:hAnsi="Calibri" w:cs="Calibri" w:hint="default"/>
                <w:rtl/>
              </w:rPr>
              <w:t>התשפ"</w:t>
            </w:r>
            <w:r w:rsidR="00696E52">
              <w:rPr>
                <w:rFonts w:ascii="Calibri" w:hAnsi="Calibri" w:cs="Calibri"/>
                <w:rtl/>
              </w:rPr>
              <w:t>ו</w:t>
            </w:r>
            <w:proofErr w:type="spellEnd"/>
          </w:p>
          <w:p w:rsidR="00317000" w:rsidRPr="002E424B" w:rsidRDefault="00317000" w:rsidP="00B370E7">
            <w:pPr>
              <w:bidi/>
              <w:spacing w:line="480" w:lineRule="auto"/>
              <w:jc w:val="right"/>
              <w:rPr>
                <w:rFonts w:ascii="Calibri" w:hAnsi="Calibri" w:cs="Calibri" w:hint="default"/>
              </w:rPr>
            </w:pPr>
            <w:r w:rsidRPr="002E424B">
              <w:rPr>
                <w:rFonts w:ascii="Calibri" w:hAnsi="Calibri" w:cs="Calibri" w:hint="default"/>
                <w:rtl/>
              </w:rPr>
              <w:t>‏‏</w:t>
            </w:r>
            <w:r w:rsidR="00565902">
              <w:rPr>
                <w:rFonts w:ascii="Calibri" w:hAnsi="Calibri" w:cs="Calibri"/>
                <w:rtl/>
              </w:rPr>
              <w:t>2</w:t>
            </w:r>
            <w:r w:rsidR="00B370E7">
              <w:rPr>
                <w:rFonts w:ascii="Calibri" w:hAnsi="Calibri" w:cs="Calibri"/>
                <w:rtl/>
              </w:rPr>
              <w:t>0</w:t>
            </w:r>
            <w:r w:rsidR="008B2D9F">
              <w:rPr>
                <w:rFonts w:ascii="Calibri" w:hAnsi="Calibri" w:cs="Calibri"/>
                <w:rtl/>
              </w:rPr>
              <w:t xml:space="preserve"> </w:t>
            </w:r>
            <w:r w:rsidR="00B370E7">
              <w:rPr>
                <w:rFonts w:ascii="Calibri" w:hAnsi="Calibri" w:cs="Calibri"/>
                <w:rtl/>
              </w:rPr>
              <w:t>מאי</w:t>
            </w:r>
            <w:r w:rsidR="008B2D9F" w:rsidRPr="002E424B">
              <w:rPr>
                <w:rFonts w:ascii="Calibri" w:hAnsi="Calibri" w:cs="Calibri" w:hint="default"/>
                <w:rtl/>
              </w:rPr>
              <w:t xml:space="preserve"> </w:t>
            </w:r>
            <w:r w:rsidR="00F30A02" w:rsidRPr="002E424B">
              <w:rPr>
                <w:rFonts w:ascii="Calibri" w:hAnsi="Calibri" w:cs="Calibri" w:hint="default"/>
                <w:rtl/>
              </w:rPr>
              <w:t>202</w:t>
            </w:r>
            <w:r w:rsidR="00B35B99">
              <w:rPr>
                <w:rFonts w:ascii="Calibri" w:hAnsi="Calibri" w:cs="Calibri"/>
                <w:rtl/>
              </w:rPr>
              <w:t>6</w:t>
            </w:r>
          </w:p>
        </w:tc>
      </w:tr>
    </w:tbl>
    <w:p w:rsidR="00317000" w:rsidRPr="002E424B" w:rsidRDefault="00317000" w:rsidP="00196CE1">
      <w:pPr>
        <w:bidi/>
        <w:spacing w:before="240" w:line="360" w:lineRule="auto"/>
        <w:ind w:right="-102"/>
        <w:rPr>
          <w:rFonts w:ascii="Calibri" w:hAnsi="Calibri" w:cs="Calibri" w:hint="default"/>
          <w:rtl/>
        </w:rPr>
      </w:pPr>
      <w:r w:rsidRPr="002E424B">
        <w:rPr>
          <w:rFonts w:ascii="Calibri" w:hAnsi="Calibri" w:cs="Calibri" w:hint="default"/>
          <w:rtl/>
        </w:rPr>
        <w:t>הודעה לעיתונות:</w:t>
      </w:r>
    </w:p>
    <w:p w:rsidR="006E6D23" w:rsidRDefault="006E6D23" w:rsidP="008B2D9F">
      <w:pPr>
        <w:pStyle w:val="af4"/>
        <w:bidi/>
        <w:jc w:val="center"/>
        <w:rPr>
          <w:rFonts w:ascii="Calibri" w:hAnsi="Calibri" w:cs="Calibri" w:hint="default"/>
          <w:b/>
          <w:bCs/>
          <w:sz w:val="28"/>
          <w:szCs w:val="28"/>
          <w:rtl/>
        </w:rPr>
      </w:pPr>
    </w:p>
    <w:p w:rsidR="008D3688" w:rsidRPr="002E424B" w:rsidRDefault="007D133B" w:rsidP="00155179">
      <w:pPr>
        <w:pStyle w:val="af4"/>
        <w:bidi/>
        <w:jc w:val="center"/>
        <w:rPr>
          <w:rFonts w:ascii="Calibri" w:hAnsi="Calibri" w:cs="Calibri" w:hint="default"/>
          <w:b/>
          <w:bCs/>
          <w:sz w:val="28"/>
          <w:szCs w:val="28"/>
          <w:rtl/>
        </w:rPr>
      </w:pPr>
      <w:bookmarkStart w:id="0" w:name="_GoBack"/>
      <w:r w:rsidRPr="002E424B">
        <w:rPr>
          <w:rFonts w:ascii="Calibri" w:hAnsi="Calibri" w:cs="Calibri" w:hint="default"/>
          <w:b/>
          <w:bCs/>
          <w:sz w:val="28"/>
          <w:szCs w:val="28"/>
          <w:rtl/>
        </w:rPr>
        <w:t>ה</w:t>
      </w:r>
      <w:r w:rsidR="00D74ED2" w:rsidRPr="002E424B">
        <w:rPr>
          <w:rFonts w:ascii="Calibri" w:hAnsi="Calibri" w:cs="Calibri" w:hint="default"/>
          <w:b/>
          <w:bCs/>
          <w:sz w:val="28"/>
          <w:szCs w:val="28"/>
          <w:rtl/>
        </w:rPr>
        <w:t xml:space="preserve">מדד </w:t>
      </w:r>
      <w:r w:rsidRPr="002E424B">
        <w:rPr>
          <w:rFonts w:ascii="Calibri" w:hAnsi="Calibri" w:cs="Calibri" w:hint="default"/>
          <w:b/>
          <w:bCs/>
          <w:sz w:val="28"/>
          <w:szCs w:val="28"/>
          <w:rtl/>
        </w:rPr>
        <w:t xml:space="preserve">החודשי לפעילות המשק </w:t>
      </w:r>
      <w:r w:rsidR="00CC377B">
        <w:rPr>
          <w:rFonts w:ascii="Calibri" w:hAnsi="Calibri" w:cs="Calibri"/>
          <w:b/>
          <w:bCs/>
          <w:sz w:val="28"/>
          <w:szCs w:val="28"/>
          <w:rtl/>
        </w:rPr>
        <w:t xml:space="preserve">בחודש </w:t>
      </w:r>
      <w:r w:rsidR="00C014F1">
        <w:rPr>
          <w:rFonts w:ascii="Calibri" w:hAnsi="Calibri" w:cs="Calibri"/>
          <w:b/>
          <w:bCs/>
          <w:sz w:val="28"/>
          <w:szCs w:val="28"/>
          <w:rtl/>
        </w:rPr>
        <w:t xml:space="preserve">אפריל </w:t>
      </w:r>
      <w:bookmarkEnd w:id="0"/>
      <w:r w:rsidR="00155179">
        <w:rPr>
          <w:rFonts w:ascii="Calibri" w:hAnsi="Calibri" w:cs="Calibri"/>
          <w:b/>
          <w:bCs/>
          <w:sz w:val="28"/>
          <w:szCs w:val="28"/>
          <w:rtl/>
        </w:rPr>
        <w:t xml:space="preserve">ירד </w:t>
      </w:r>
      <w:r w:rsidR="00B14DA7">
        <w:rPr>
          <w:rFonts w:ascii="Calibri" w:hAnsi="Calibri" w:cs="Calibri"/>
          <w:b/>
          <w:bCs/>
          <w:sz w:val="28"/>
          <w:szCs w:val="28"/>
          <w:rtl/>
        </w:rPr>
        <w:t xml:space="preserve">ב- </w:t>
      </w:r>
      <w:r w:rsidR="00030A90">
        <w:rPr>
          <w:rFonts w:ascii="Calibri" w:hAnsi="Calibri" w:cs="Calibri"/>
          <w:b/>
          <w:bCs/>
          <w:sz w:val="28"/>
          <w:szCs w:val="28"/>
          <w:rtl/>
        </w:rPr>
        <w:t>0.</w:t>
      </w:r>
      <w:r w:rsidR="00155179">
        <w:rPr>
          <w:rFonts w:ascii="Calibri" w:hAnsi="Calibri" w:cs="Calibri"/>
          <w:b/>
          <w:bCs/>
          <w:sz w:val="28"/>
          <w:szCs w:val="28"/>
          <w:rtl/>
        </w:rPr>
        <w:t>2</w:t>
      </w:r>
      <w:r w:rsidR="00AF29A6">
        <w:rPr>
          <w:rFonts w:ascii="Calibri" w:hAnsi="Calibri" w:cs="Calibri"/>
          <w:b/>
          <w:bCs/>
          <w:sz w:val="28"/>
          <w:szCs w:val="28"/>
          <w:rtl/>
        </w:rPr>
        <w:t xml:space="preserve"> אחוז</w:t>
      </w:r>
    </w:p>
    <w:p w:rsidR="003E5BD0" w:rsidRPr="002E424B" w:rsidRDefault="003E5BD0" w:rsidP="00EB6B6C">
      <w:pPr>
        <w:bidi/>
        <w:spacing w:after="120" w:line="360" w:lineRule="auto"/>
        <w:ind w:right="-57"/>
        <w:jc w:val="both"/>
        <w:rPr>
          <w:rFonts w:ascii="Calibri" w:hAnsi="Calibri" w:cs="Calibri" w:hint="default"/>
          <w:rtl/>
        </w:rPr>
      </w:pPr>
    </w:p>
    <w:p w:rsidR="00215DAB" w:rsidRPr="000625CE" w:rsidRDefault="00215DAB" w:rsidP="009B384D">
      <w:pPr>
        <w:bidi/>
        <w:spacing w:after="120" w:line="360" w:lineRule="auto"/>
        <w:ind w:right="-57"/>
        <w:jc w:val="both"/>
        <w:rPr>
          <w:rFonts w:ascii="Calibri" w:hAnsi="Calibri" w:cs="Calibri" w:hint="default"/>
          <w:rtl/>
        </w:rPr>
      </w:pPr>
      <w:r w:rsidRPr="000625CE">
        <w:rPr>
          <w:rFonts w:ascii="Calibri" w:hAnsi="Calibri" w:cs="Calibri" w:hint="default"/>
          <w:rtl/>
        </w:rPr>
        <w:t>המדד החודשי לפעילות המשק</w:t>
      </w:r>
      <w:r>
        <w:rPr>
          <w:rStyle w:val="a6"/>
          <w:rFonts w:ascii="Calibri" w:hAnsi="Calibri" w:cs="Calibri" w:hint="default"/>
          <w:rtl/>
        </w:rPr>
        <w:footnoteReference w:id="1"/>
      </w:r>
      <w:r w:rsidRPr="000625CE">
        <w:rPr>
          <w:rFonts w:ascii="Calibri" w:hAnsi="Calibri" w:cs="Calibri" w:hint="default"/>
          <w:rtl/>
        </w:rPr>
        <w:t xml:space="preserve"> בחודש </w:t>
      </w:r>
      <w:r w:rsidR="00C014F1">
        <w:rPr>
          <w:rFonts w:ascii="Calibri" w:hAnsi="Calibri" w:cs="Calibri"/>
          <w:rtl/>
        </w:rPr>
        <w:t>אפריל</w:t>
      </w:r>
      <w:r w:rsidR="00030A90">
        <w:rPr>
          <w:rFonts w:ascii="Calibri" w:hAnsi="Calibri" w:cs="Calibri"/>
          <w:rtl/>
        </w:rPr>
        <w:t xml:space="preserve"> </w:t>
      </w:r>
      <w:r w:rsidR="00155179">
        <w:rPr>
          <w:rFonts w:ascii="Calibri" w:hAnsi="Calibri" w:cs="Calibri"/>
          <w:rtl/>
        </w:rPr>
        <w:t>ירד</w:t>
      </w:r>
      <w:r w:rsidR="00816A59">
        <w:rPr>
          <w:rFonts w:ascii="Calibri" w:hAnsi="Calibri" w:cs="Calibri"/>
          <w:rtl/>
        </w:rPr>
        <w:t xml:space="preserve"> </w:t>
      </w:r>
      <w:r w:rsidR="00030A90">
        <w:rPr>
          <w:rFonts w:ascii="Calibri" w:hAnsi="Calibri" w:cs="Calibri"/>
          <w:rtl/>
        </w:rPr>
        <w:t>ב-0.</w:t>
      </w:r>
      <w:r w:rsidR="00155179">
        <w:rPr>
          <w:rFonts w:ascii="Calibri" w:hAnsi="Calibri" w:cs="Calibri"/>
          <w:rtl/>
        </w:rPr>
        <w:t>2</w:t>
      </w:r>
      <w:r w:rsidR="00030A90">
        <w:rPr>
          <w:rFonts w:ascii="Calibri" w:hAnsi="Calibri" w:cs="Calibri"/>
          <w:rtl/>
        </w:rPr>
        <w:t xml:space="preserve"> אחוז</w:t>
      </w:r>
      <w:r w:rsidR="00FE041A">
        <w:rPr>
          <w:rFonts w:ascii="Calibri" w:hAnsi="Calibri" w:cs="Calibri"/>
          <w:rtl/>
        </w:rPr>
        <w:t xml:space="preserve">. </w:t>
      </w:r>
      <w:r w:rsidR="000E710C" w:rsidRPr="000625CE">
        <w:rPr>
          <w:rFonts w:ascii="Calibri" w:hAnsi="Calibri" w:cs="Calibri"/>
          <w:rtl/>
        </w:rPr>
        <w:t xml:space="preserve">המדד משקף </w:t>
      </w:r>
      <w:r w:rsidR="003C18CE">
        <w:rPr>
          <w:rFonts w:ascii="Calibri" w:hAnsi="Calibri" w:cs="Calibri"/>
          <w:rtl/>
        </w:rPr>
        <w:t xml:space="preserve">החודש </w:t>
      </w:r>
      <w:r w:rsidR="000E710C" w:rsidRPr="000625CE">
        <w:rPr>
          <w:rFonts w:ascii="Calibri" w:hAnsi="Calibri" w:cs="Calibri"/>
          <w:rtl/>
        </w:rPr>
        <w:t xml:space="preserve">את אומדן הצמיחה </w:t>
      </w:r>
      <w:r w:rsidR="00E71CFE" w:rsidRPr="000625CE">
        <w:rPr>
          <w:rFonts w:ascii="Calibri" w:hAnsi="Calibri" w:cs="Calibri"/>
          <w:rtl/>
        </w:rPr>
        <w:t xml:space="preserve">החודשית </w:t>
      </w:r>
      <w:r w:rsidR="00842D26">
        <w:rPr>
          <w:rFonts w:ascii="Calibri" w:hAnsi="Calibri" w:cs="Calibri"/>
          <w:rtl/>
        </w:rPr>
        <w:t xml:space="preserve">הממוצעת </w:t>
      </w:r>
      <w:r w:rsidR="000E710C" w:rsidRPr="000625CE">
        <w:rPr>
          <w:rFonts w:ascii="Calibri" w:hAnsi="Calibri" w:cs="Calibri"/>
          <w:rtl/>
        </w:rPr>
        <w:t>בשל</w:t>
      </w:r>
      <w:r w:rsidR="00187A32">
        <w:rPr>
          <w:rFonts w:ascii="Calibri" w:hAnsi="Calibri" w:cs="Calibri"/>
          <w:rtl/>
        </w:rPr>
        <w:t>ו</w:t>
      </w:r>
      <w:r w:rsidR="000E710C" w:rsidRPr="000625CE">
        <w:rPr>
          <w:rFonts w:ascii="Calibri" w:hAnsi="Calibri" w:cs="Calibri"/>
          <w:rtl/>
        </w:rPr>
        <w:t xml:space="preserve">שת החודשים </w:t>
      </w:r>
      <w:r w:rsidR="00C014F1">
        <w:rPr>
          <w:rFonts w:ascii="Calibri" w:hAnsi="Calibri" w:cs="Calibri"/>
          <w:rtl/>
        </w:rPr>
        <w:t>פברואר</w:t>
      </w:r>
      <w:r w:rsidR="000E710C" w:rsidRPr="000625CE">
        <w:rPr>
          <w:rFonts w:ascii="Calibri" w:hAnsi="Calibri" w:cs="Calibri"/>
          <w:rtl/>
        </w:rPr>
        <w:t xml:space="preserve"> עד </w:t>
      </w:r>
      <w:r w:rsidR="00C014F1">
        <w:rPr>
          <w:rFonts w:ascii="Calibri" w:hAnsi="Calibri" w:cs="Calibri"/>
          <w:rtl/>
        </w:rPr>
        <w:t>אפריל</w:t>
      </w:r>
      <w:r w:rsidR="00C05EDF">
        <w:rPr>
          <w:rFonts w:ascii="Calibri" w:hAnsi="Calibri" w:cs="Calibri"/>
          <w:rtl/>
        </w:rPr>
        <w:t>.</w:t>
      </w:r>
      <w:r w:rsidR="00D75556">
        <w:rPr>
          <w:rFonts w:ascii="Calibri" w:hAnsi="Calibri" w:cs="Calibri"/>
          <w:rtl/>
        </w:rPr>
        <w:t xml:space="preserve"> </w:t>
      </w:r>
      <w:r w:rsidRPr="000625CE">
        <w:rPr>
          <w:rFonts w:ascii="Calibri" w:hAnsi="Calibri" w:cs="Calibri" w:hint="default"/>
          <w:rtl/>
        </w:rPr>
        <w:t>המדד הושפע</w:t>
      </w:r>
      <w:r w:rsidRPr="000625CE">
        <w:rPr>
          <w:rFonts w:ascii="Calibri" w:hAnsi="Calibri" w:cs="Calibri"/>
          <w:rtl/>
        </w:rPr>
        <w:t xml:space="preserve"> </w:t>
      </w:r>
      <w:r w:rsidR="003303E0" w:rsidRPr="000625CE">
        <w:rPr>
          <w:rFonts w:ascii="Calibri" w:hAnsi="Calibri" w:cs="Calibri"/>
          <w:rtl/>
        </w:rPr>
        <w:t>ל</w:t>
      </w:r>
      <w:r w:rsidR="00155179">
        <w:rPr>
          <w:rFonts w:ascii="Calibri" w:hAnsi="Calibri" w:cs="Calibri"/>
          <w:rtl/>
        </w:rPr>
        <w:t xml:space="preserve">רעה מנתוני הרכישות בכרטיסי אשראי ונתוני שוק העבודה לגבי היקף העובדים והמשרות הפנויות בחודשים פברואר ומרץ, מנתוני פדיון ענפי השירותים בחודש פברואר ומנתוני מדד המסחר הקמעונאי בחודשים פברואר ומרץ.  גם הנתונים בפועל של התוצר ברביע הראשון של 2026 תרמו שלילית למדד. מנגד,  </w:t>
      </w:r>
      <w:r w:rsidR="00FA4CEC">
        <w:rPr>
          <w:rFonts w:ascii="Calibri" w:hAnsi="Calibri" w:cs="Calibri"/>
          <w:rtl/>
        </w:rPr>
        <w:t xml:space="preserve">נתוני </w:t>
      </w:r>
      <w:r w:rsidR="00EB4CD5">
        <w:rPr>
          <w:rFonts w:ascii="Calibri" w:hAnsi="Calibri" w:cs="Calibri"/>
          <w:rtl/>
        </w:rPr>
        <w:t>ה</w:t>
      </w:r>
      <w:r w:rsidR="00925977">
        <w:rPr>
          <w:rFonts w:ascii="Calibri" w:hAnsi="Calibri" w:cs="Calibri"/>
          <w:rtl/>
        </w:rPr>
        <w:t xml:space="preserve">יצוא של סחורות </w:t>
      </w:r>
      <w:r w:rsidR="00C014F1">
        <w:rPr>
          <w:rFonts w:ascii="Calibri" w:hAnsi="Calibri" w:cs="Calibri"/>
          <w:rtl/>
        </w:rPr>
        <w:t>ויבוא מוצרי צריכה ותשומות לייצור בחודש אפריל</w:t>
      </w:r>
      <w:r w:rsidR="009B384D">
        <w:rPr>
          <w:rFonts w:ascii="Calibri" w:hAnsi="Calibri" w:cs="Calibri"/>
          <w:rtl/>
        </w:rPr>
        <w:t xml:space="preserve"> והנתונים הפיננסיים לגבי </w:t>
      </w:r>
      <w:r w:rsidR="00EA0A7E">
        <w:rPr>
          <w:rFonts w:ascii="Calibri" w:hAnsi="Calibri" w:cs="Calibri"/>
          <w:rtl/>
        </w:rPr>
        <w:t xml:space="preserve"> המדד הכללי בבורסה בתל אביב בחודשים האחרונים</w:t>
      </w:r>
      <w:r w:rsidR="00386860">
        <w:rPr>
          <w:rFonts w:ascii="Calibri" w:hAnsi="Calibri" w:cs="Calibri"/>
          <w:rtl/>
        </w:rPr>
        <w:t xml:space="preserve"> </w:t>
      </w:r>
      <w:r w:rsidR="00155179">
        <w:rPr>
          <w:rFonts w:ascii="Calibri" w:hAnsi="Calibri" w:cs="Calibri"/>
          <w:rtl/>
        </w:rPr>
        <w:t>ו</w:t>
      </w:r>
      <w:r w:rsidR="00EA0A7E">
        <w:rPr>
          <w:rFonts w:ascii="Calibri" w:hAnsi="Calibri" w:cs="Calibri"/>
          <w:rtl/>
        </w:rPr>
        <w:t xml:space="preserve">מדד </w:t>
      </w:r>
      <w:proofErr w:type="spellStart"/>
      <w:r w:rsidR="00EA0A7E">
        <w:rPr>
          <w:rFonts w:ascii="Calibri" w:hAnsi="Calibri" w:cs="Calibri"/>
          <w:rtl/>
        </w:rPr>
        <w:t>הנסדאק</w:t>
      </w:r>
      <w:proofErr w:type="spellEnd"/>
      <w:r w:rsidR="00EA0A7E">
        <w:rPr>
          <w:rFonts w:ascii="Calibri" w:hAnsi="Calibri" w:cs="Calibri"/>
          <w:rtl/>
        </w:rPr>
        <w:t xml:space="preserve"> בחודש אפריל</w:t>
      </w:r>
      <w:r w:rsidR="00155179">
        <w:rPr>
          <w:rFonts w:ascii="Calibri" w:hAnsi="Calibri" w:cs="Calibri"/>
          <w:rtl/>
        </w:rPr>
        <w:t xml:space="preserve"> מיתנו את הירידה במדד</w:t>
      </w:r>
      <w:r w:rsidR="00EA0A7E">
        <w:rPr>
          <w:rFonts w:ascii="Calibri" w:hAnsi="Calibri" w:cs="Calibri"/>
          <w:rtl/>
        </w:rPr>
        <w:t xml:space="preserve"> </w:t>
      </w:r>
      <w:r w:rsidR="00000525" w:rsidRPr="000625CE">
        <w:rPr>
          <w:rFonts w:ascii="Calibri" w:hAnsi="Calibri" w:cs="Calibri"/>
          <w:rtl/>
        </w:rPr>
        <w:t>(לוחות 1 ו-2)</w:t>
      </w:r>
      <w:r w:rsidRPr="000625CE">
        <w:rPr>
          <w:rFonts w:ascii="Calibri" w:hAnsi="Calibri" w:cs="Calibri"/>
          <w:rtl/>
        </w:rPr>
        <w:t xml:space="preserve">. </w:t>
      </w:r>
    </w:p>
    <w:p w:rsidR="00BE290D" w:rsidRPr="002E424B" w:rsidRDefault="00BE290D" w:rsidP="002517B6">
      <w:pPr>
        <w:bidi/>
        <w:spacing w:after="120" w:line="360" w:lineRule="auto"/>
        <w:ind w:right="-57"/>
        <w:jc w:val="both"/>
        <w:rPr>
          <w:rFonts w:ascii="Calibri" w:hAnsi="Calibri" w:cs="Calibri" w:hint="default"/>
          <w:rtl/>
        </w:rPr>
      </w:pPr>
      <w:r>
        <w:rPr>
          <w:rFonts w:ascii="Calibri" w:hAnsi="Calibri" w:cs="Calibri"/>
          <w:rtl/>
        </w:rPr>
        <w:t xml:space="preserve">קצב הגידול של המדד </w:t>
      </w:r>
      <w:r w:rsidR="00C05EDF">
        <w:rPr>
          <w:rFonts w:ascii="Calibri" w:hAnsi="Calibri" w:cs="Calibri"/>
          <w:rtl/>
        </w:rPr>
        <w:t xml:space="preserve">מצוי </w:t>
      </w:r>
      <w:r w:rsidR="00990E19">
        <w:rPr>
          <w:rFonts w:ascii="Calibri" w:hAnsi="Calibri" w:cs="Calibri"/>
          <w:rtl/>
        </w:rPr>
        <w:t>מ</w:t>
      </w:r>
      <w:r w:rsidR="002517B6">
        <w:rPr>
          <w:rFonts w:ascii="Calibri" w:hAnsi="Calibri" w:cs="Calibri"/>
          <w:rtl/>
        </w:rPr>
        <w:t xml:space="preserve">תחת </w:t>
      </w:r>
      <w:r w:rsidR="006B5C95">
        <w:rPr>
          <w:rFonts w:ascii="Calibri" w:hAnsi="Calibri" w:cs="Calibri"/>
          <w:rtl/>
        </w:rPr>
        <w:t>ל</w:t>
      </w:r>
      <w:r>
        <w:rPr>
          <w:rFonts w:ascii="Calibri" w:hAnsi="Calibri" w:cs="Calibri"/>
          <w:rtl/>
        </w:rPr>
        <w:t xml:space="preserve">מגמה ארוכת הטווח של הצמיחה (כ-0.3). </w:t>
      </w:r>
    </w:p>
    <w:p w:rsidR="005A16D8" w:rsidRDefault="00144AC2" w:rsidP="006B5C95">
      <w:pPr>
        <w:bidi/>
        <w:spacing w:after="120" w:line="360" w:lineRule="auto"/>
        <w:ind w:right="-57"/>
        <w:jc w:val="both"/>
        <w:rPr>
          <w:rFonts w:ascii="Calibri" w:hAnsi="Calibri" w:cs="Calibri" w:hint="default"/>
          <w:rtl/>
        </w:rPr>
      </w:pPr>
      <w:r>
        <w:rPr>
          <w:rFonts w:ascii="Calibri" w:hAnsi="Calibri" w:cs="Calibri"/>
          <w:rtl/>
        </w:rPr>
        <w:t xml:space="preserve">המדד </w:t>
      </w:r>
      <w:r w:rsidR="009B1BC5">
        <w:rPr>
          <w:rFonts w:ascii="Calibri" w:hAnsi="Calibri" w:cs="Calibri"/>
          <w:rtl/>
        </w:rPr>
        <w:t>ב</w:t>
      </w:r>
      <w:r w:rsidR="006B5C95">
        <w:rPr>
          <w:rFonts w:ascii="Calibri" w:hAnsi="Calibri" w:cs="Calibri"/>
          <w:rtl/>
        </w:rPr>
        <w:t xml:space="preserve">שלשה החודשים האחרונים </w:t>
      </w:r>
      <w:r>
        <w:rPr>
          <w:rFonts w:ascii="Calibri" w:hAnsi="Calibri" w:cs="Calibri"/>
          <w:rtl/>
        </w:rPr>
        <w:t xml:space="preserve">עודכן כלפי </w:t>
      </w:r>
      <w:r w:rsidR="00590A76">
        <w:rPr>
          <w:rFonts w:ascii="Calibri" w:hAnsi="Calibri" w:cs="Calibri"/>
          <w:rtl/>
        </w:rPr>
        <w:t>מטה</w:t>
      </w:r>
      <w:r w:rsidR="00300FCC">
        <w:rPr>
          <w:rFonts w:ascii="Calibri" w:hAnsi="Calibri" w:cs="Calibri"/>
          <w:rtl/>
        </w:rPr>
        <w:t xml:space="preserve"> </w:t>
      </w:r>
      <w:r w:rsidR="001C34F7">
        <w:rPr>
          <w:rFonts w:ascii="Calibri" w:hAnsi="Calibri" w:cs="Calibri"/>
          <w:rtl/>
        </w:rPr>
        <w:t xml:space="preserve">עם </w:t>
      </w:r>
      <w:r>
        <w:rPr>
          <w:rFonts w:ascii="Calibri" w:hAnsi="Calibri" w:cs="Calibri"/>
          <w:rtl/>
        </w:rPr>
        <w:t xml:space="preserve">השלמת הנתונים </w:t>
      </w:r>
      <w:r w:rsidR="00C05EDF">
        <w:rPr>
          <w:rFonts w:ascii="Calibri" w:hAnsi="Calibri" w:cs="Calibri"/>
          <w:rtl/>
        </w:rPr>
        <w:t>שהיו חסרים</w:t>
      </w:r>
      <w:r>
        <w:rPr>
          <w:rFonts w:ascii="Calibri" w:hAnsi="Calibri" w:cs="Calibri"/>
          <w:rtl/>
        </w:rPr>
        <w:t xml:space="preserve"> </w:t>
      </w:r>
      <w:r w:rsidR="00C05EDF">
        <w:rPr>
          <w:rFonts w:ascii="Calibri" w:hAnsi="Calibri" w:cs="Calibri"/>
          <w:rtl/>
        </w:rPr>
        <w:t>בגרסה הקודמת</w:t>
      </w:r>
      <w:r w:rsidR="009B1BC5">
        <w:rPr>
          <w:rFonts w:ascii="Calibri" w:hAnsi="Calibri" w:cs="Calibri"/>
          <w:rtl/>
        </w:rPr>
        <w:t xml:space="preserve"> והעדכון </w:t>
      </w:r>
      <w:r w:rsidR="006B5C95">
        <w:rPr>
          <w:rFonts w:ascii="Calibri" w:hAnsi="Calibri" w:cs="Calibri"/>
          <w:rtl/>
        </w:rPr>
        <w:t xml:space="preserve">הנוסף </w:t>
      </w:r>
      <w:r w:rsidR="009B1BC5">
        <w:rPr>
          <w:rFonts w:ascii="Calibri" w:hAnsi="Calibri" w:cs="Calibri"/>
          <w:rtl/>
        </w:rPr>
        <w:t>כלפי מטה של נתוני הצמיחה לרביע האחרון של 2025.</w:t>
      </w:r>
      <w:r w:rsidR="005A16D8">
        <w:rPr>
          <w:rFonts w:ascii="Calibri" w:hAnsi="Calibri" w:cs="Calibri"/>
          <w:rtl/>
        </w:rPr>
        <w:t xml:space="preserve"> </w:t>
      </w:r>
    </w:p>
    <w:p w:rsidR="00A5046D" w:rsidRDefault="005A16D8" w:rsidP="005A16D8">
      <w:pPr>
        <w:bidi/>
        <w:spacing w:after="120" w:line="360" w:lineRule="auto"/>
        <w:ind w:right="-57"/>
        <w:jc w:val="both"/>
        <w:rPr>
          <w:rFonts w:ascii="Calibri" w:hAnsi="Calibri" w:cs="Calibri" w:hint="default"/>
          <w:rtl/>
        </w:rPr>
      </w:pPr>
      <w:r>
        <w:rPr>
          <w:rFonts w:ascii="Calibri" w:hAnsi="Calibri" w:cs="Calibri"/>
          <w:rtl/>
        </w:rPr>
        <w:t xml:space="preserve"> </w:t>
      </w:r>
      <w:r w:rsidR="003A7033" w:rsidRPr="002E424B">
        <w:rPr>
          <w:rFonts w:ascii="Calibri" w:hAnsi="Calibri" w:cs="Calibri" w:hint="default"/>
          <w:rtl/>
        </w:rPr>
        <w:t xml:space="preserve">איור 1 מציג את נתוני המדד בשנתיים האחרונות, לוח 1 מציג את תרומת רכיבי המדד לאומדן הכולל </w:t>
      </w:r>
      <w:r w:rsidR="003A7033">
        <w:rPr>
          <w:rFonts w:ascii="Calibri" w:hAnsi="Calibri" w:cs="Calibri"/>
          <w:rtl/>
        </w:rPr>
        <w:t>ו</w:t>
      </w:r>
      <w:r w:rsidR="003A7033" w:rsidRPr="002E424B">
        <w:rPr>
          <w:rFonts w:ascii="Calibri" w:hAnsi="Calibri" w:cs="Calibri" w:hint="default"/>
          <w:rtl/>
        </w:rPr>
        <w:t>העדכונים לאחור במדד</w:t>
      </w:r>
      <w:r w:rsidR="003A7033">
        <w:rPr>
          <w:rFonts w:ascii="Calibri" w:hAnsi="Calibri" w:cs="Calibri"/>
          <w:rtl/>
        </w:rPr>
        <w:t xml:space="preserve">, ולוח 2 מציג את אחוז </w:t>
      </w:r>
      <w:r w:rsidR="003A7033" w:rsidRPr="002E424B">
        <w:rPr>
          <w:rFonts w:ascii="Calibri" w:hAnsi="Calibri" w:cs="Calibri" w:hint="default"/>
          <w:rtl/>
        </w:rPr>
        <w:t xml:space="preserve">השינוי </w:t>
      </w:r>
      <w:r w:rsidR="003A7033">
        <w:rPr>
          <w:rFonts w:ascii="Calibri" w:hAnsi="Calibri" w:cs="Calibri"/>
          <w:rtl/>
        </w:rPr>
        <w:t xml:space="preserve">החודשי </w:t>
      </w:r>
      <w:r w:rsidR="003A7033" w:rsidRPr="002E424B">
        <w:rPr>
          <w:rFonts w:ascii="Calibri" w:hAnsi="Calibri" w:cs="Calibri" w:hint="default"/>
          <w:rtl/>
        </w:rPr>
        <w:t>ב</w:t>
      </w:r>
      <w:r w:rsidR="003A7033">
        <w:rPr>
          <w:rFonts w:ascii="Calibri" w:hAnsi="Calibri" w:cs="Calibri"/>
          <w:rtl/>
        </w:rPr>
        <w:t>רכיבי המדד</w:t>
      </w:r>
      <w:r w:rsidR="003A7033" w:rsidRPr="002E424B">
        <w:rPr>
          <w:rFonts w:ascii="Calibri" w:hAnsi="Calibri" w:cs="Calibri" w:hint="default"/>
          <w:rtl/>
        </w:rPr>
        <w:t xml:space="preserve">. </w:t>
      </w:r>
    </w:p>
    <w:p w:rsidR="009B635B" w:rsidRDefault="009B635B" w:rsidP="00CB2A2A">
      <w:pPr>
        <w:tabs>
          <w:tab w:val="left" w:pos="2812"/>
        </w:tabs>
        <w:bidi/>
        <w:jc w:val="center"/>
        <w:rPr>
          <w:rFonts w:ascii="Calibri" w:hAnsi="Calibri" w:cs="Calibri" w:hint="default"/>
          <w:b/>
          <w:bCs/>
          <w:sz w:val="28"/>
          <w:szCs w:val="28"/>
          <w:rtl/>
        </w:rPr>
      </w:pPr>
    </w:p>
    <w:p w:rsidR="009B635B" w:rsidRDefault="009B635B" w:rsidP="009B635B">
      <w:pPr>
        <w:tabs>
          <w:tab w:val="left" w:pos="2812"/>
        </w:tabs>
        <w:bidi/>
        <w:jc w:val="center"/>
        <w:rPr>
          <w:rFonts w:ascii="Calibri" w:hAnsi="Calibri" w:cs="Calibri" w:hint="default"/>
          <w:b/>
          <w:bCs/>
          <w:sz w:val="28"/>
          <w:szCs w:val="28"/>
          <w:rtl/>
        </w:rPr>
      </w:pPr>
    </w:p>
    <w:p w:rsidR="003A7033" w:rsidRDefault="003A7033" w:rsidP="009B635B">
      <w:pPr>
        <w:tabs>
          <w:tab w:val="left" w:pos="2812"/>
        </w:tabs>
        <w:bidi/>
        <w:jc w:val="center"/>
        <w:rPr>
          <w:rFonts w:ascii="Calibri" w:hAnsi="Calibri" w:cs="Calibri" w:hint="default"/>
          <w:b/>
          <w:bCs/>
          <w:sz w:val="28"/>
          <w:szCs w:val="28"/>
          <w:rtl/>
        </w:rPr>
      </w:pPr>
    </w:p>
    <w:p w:rsidR="003A7033" w:rsidRDefault="003A7033" w:rsidP="003A7033">
      <w:pPr>
        <w:tabs>
          <w:tab w:val="left" w:pos="2812"/>
        </w:tabs>
        <w:bidi/>
        <w:jc w:val="center"/>
        <w:rPr>
          <w:rFonts w:ascii="Calibri" w:hAnsi="Calibri" w:cs="Calibri" w:hint="default"/>
          <w:b/>
          <w:bCs/>
          <w:sz w:val="28"/>
          <w:szCs w:val="28"/>
          <w:rtl/>
        </w:rPr>
      </w:pPr>
    </w:p>
    <w:p w:rsidR="003A7033" w:rsidRDefault="003A7033" w:rsidP="003A7033">
      <w:pPr>
        <w:tabs>
          <w:tab w:val="left" w:pos="2812"/>
        </w:tabs>
        <w:bidi/>
        <w:jc w:val="center"/>
        <w:rPr>
          <w:rFonts w:ascii="Calibri" w:hAnsi="Calibri" w:cs="Calibri" w:hint="default"/>
          <w:b/>
          <w:bCs/>
          <w:sz w:val="28"/>
          <w:szCs w:val="28"/>
          <w:rtl/>
        </w:rPr>
      </w:pPr>
    </w:p>
    <w:p w:rsidR="003A7033" w:rsidRDefault="003A7033" w:rsidP="003A7033">
      <w:pPr>
        <w:tabs>
          <w:tab w:val="left" w:pos="2812"/>
        </w:tabs>
        <w:bidi/>
        <w:jc w:val="center"/>
        <w:rPr>
          <w:rFonts w:ascii="Calibri" w:hAnsi="Calibri" w:cs="Calibri" w:hint="default"/>
          <w:b/>
          <w:bCs/>
          <w:sz w:val="28"/>
          <w:szCs w:val="28"/>
          <w:rtl/>
        </w:rPr>
      </w:pPr>
    </w:p>
    <w:p w:rsidR="003A7033" w:rsidRDefault="003A7033" w:rsidP="003A7033">
      <w:pPr>
        <w:tabs>
          <w:tab w:val="left" w:pos="2812"/>
        </w:tabs>
        <w:bidi/>
        <w:jc w:val="center"/>
        <w:rPr>
          <w:rFonts w:ascii="Calibri" w:hAnsi="Calibri" w:cs="Calibri" w:hint="default"/>
          <w:b/>
          <w:bCs/>
          <w:sz w:val="28"/>
          <w:szCs w:val="28"/>
          <w:rtl/>
        </w:rPr>
      </w:pPr>
    </w:p>
    <w:p w:rsidR="003A7033" w:rsidRDefault="003A7033" w:rsidP="003A7033">
      <w:pPr>
        <w:tabs>
          <w:tab w:val="left" w:pos="2812"/>
        </w:tabs>
        <w:bidi/>
        <w:jc w:val="center"/>
        <w:rPr>
          <w:rFonts w:ascii="Calibri" w:hAnsi="Calibri" w:cs="Calibri" w:hint="default"/>
          <w:b/>
          <w:bCs/>
          <w:sz w:val="28"/>
          <w:szCs w:val="28"/>
          <w:rtl/>
        </w:rPr>
      </w:pPr>
    </w:p>
    <w:p w:rsidR="003A7033" w:rsidRDefault="003A7033" w:rsidP="003A7033">
      <w:pPr>
        <w:tabs>
          <w:tab w:val="left" w:pos="2812"/>
        </w:tabs>
        <w:bidi/>
        <w:jc w:val="center"/>
        <w:rPr>
          <w:rFonts w:ascii="Calibri" w:hAnsi="Calibri" w:cs="Calibri" w:hint="default"/>
          <w:b/>
          <w:bCs/>
          <w:sz w:val="28"/>
          <w:szCs w:val="28"/>
          <w:rtl/>
        </w:rPr>
      </w:pPr>
    </w:p>
    <w:p w:rsidR="00C348B3" w:rsidRDefault="00C348B3" w:rsidP="003A7033">
      <w:pPr>
        <w:tabs>
          <w:tab w:val="left" w:pos="2812"/>
        </w:tabs>
        <w:bidi/>
        <w:jc w:val="center"/>
        <w:rPr>
          <w:rFonts w:ascii="Calibri" w:hAnsi="Calibri" w:cs="Calibri" w:hint="default"/>
          <w:b/>
          <w:bCs/>
          <w:sz w:val="28"/>
          <w:szCs w:val="28"/>
          <w:rtl/>
        </w:rPr>
      </w:pPr>
    </w:p>
    <w:p w:rsidR="00E76A9E" w:rsidRDefault="00E76A9E" w:rsidP="001A48AF">
      <w:pPr>
        <w:tabs>
          <w:tab w:val="left" w:pos="2812"/>
        </w:tabs>
        <w:bidi/>
        <w:jc w:val="center"/>
        <w:rPr>
          <w:rFonts w:ascii="Calibri" w:hAnsi="Calibri" w:cs="Calibri" w:hint="default"/>
          <w:b/>
          <w:bCs/>
          <w:sz w:val="28"/>
          <w:szCs w:val="28"/>
          <w:rtl/>
        </w:rPr>
      </w:pPr>
    </w:p>
    <w:p w:rsidR="00A245A7" w:rsidRPr="001613B4" w:rsidRDefault="00F45C42" w:rsidP="00E76A9E">
      <w:pPr>
        <w:tabs>
          <w:tab w:val="left" w:pos="2812"/>
        </w:tabs>
        <w:bidi/>
        <w:jc w:val="center"/>
        <w:rPr>
          <w:rFonts w:ascii="Calibri" w:hAnsi="Calibri" w:cs="Calibri" w:hint="default"/>
          <w:b/>
          <w:bCs/>
          <w:sz w:val="28"/>
          <w:szCs w:val="28"/>
          <w:rtl/>
        </w:rPr>
      </w:pPr>
      <w:r w:rsidRPr="001613B4">
        <w:rPr>
          <w:rFonts w:ascii="Calibri" w:hAnsi="Calibri" w:cs="Calibri"/>
          <w:b/>
          <w:bCs/>
          <w:sz w:val="28"/>
          <w:szCs w:val="28"/>
          <w:rtl/>
        </w:rPr>
        <w:lastRenderedPageBreak/>
        <w:t>איור 1: המדד החודשי לפעילות המשק</w:t>
      </w:r>
    </w:p>
    <w:p w:rsidR="00F45C42" w:rsidRDefault="00F45C42" w:rsidP="00A245A7">
      <w:pPr>
        <w:bidi/>
        <w:jc w:val="center"/>
        <w:rPr>
          <w:rFonts w:ascii="Calibri" w:hAnsi="Calibri" w:cs="Calibri" w:hint="default"/>
          <w:b/>
          <w:bCs/>
          <w:sz w:val="28"/>
          <w:szCs w:val="28"/>
          <w:rtl/>
        </w:rPr>
      </w:pPr>
    </w:p>
    <w:p w:rsidR="00F45C42" w:rsidRPr="00DB1D47" w:rsidRDefault="00D954C8" w:rsidP="00DB1D47">
      <w:pPr>
        <w:bidi/>
        <w:jc w:val="center"/>
        <w:rPr>
          <w:rFonts w:ascii="Calibri" w:hAnsi="Calibri" w:cs="Calibri" w:hint="default"/>
          <w:b/>
          <w:bCs/>
          <w:sz w:val="28"/>
          <w:szCs w:val="28"/>
          <w:rtl/>
        </w:rPr>
      </w:pPr>
      <w:r w:rsidRPr="00D954C8">
        <w:rPr>
          <w:rFonts w:ascii="Calibri" w:hAnsi="Calibri" w:cs="Calibri"/>
          <w:b/>
          <w:bCs/>
          <w:sz w:val="28"/>
          <w:szCs w:val="28"/>
        </w:rPr>
        <w:t xml:space="preserve"> </w:t>
      </w:r>
      <w:r w:rsidR="009B384D">
        <w:rPr>
          <w:rFonts w:ascii="Calibri" w:hAnsi="Calibri" w:cs="Calibri" w:hint="default"/>
          <w:b/>
          <w:bCs/>
          <w:noProof/>
          <w:sz w:val="28"/>
          <w:szCs w:val="28"/>
          <w:lang w:eastAsia="en-US"/>
        </w:rPr>
        <w:drawing>
          <wp:inline distT="0" distB="0" distL="0" distR="0" wp14:anchorId="517E243F">
            <wp:extent cx="5852160" cy="3494094"/>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4949" cy="3507700"/>
                    </a:xfrm>
                    <a:prstGeom prst="rect">
                      <a:avLst/>
                    </a:prstGeom>
                    <a:noFill/>
                  </pic:spPr>
                </pic:pic>
              </a:graphicData>
            </a:graphic>
          </wp:inline>
        </w:drawing>
      </w:r>
    </w:p>
    <w:p w:rsidR="00F45C42" w:rsidRDefault="00F45C42" w:rsidP="00F45C42">
      <w:pPr>
        <w:bidi/>
        <w:jc w:val="center"/>
        <w:rPr>
          <w:rFonts w:ascii="Calibri" w:hAnsi="Calibri" w:cs="Calibri" w:hint="default"/>
          <w:b/>
          <w:bCs/>
          <w:sz w:val="28"/>
          <w:szCs w:val="28"/>
          <w:rtl/>
        </w:rPr>
      </w:pPr>
    </w:p>
    <w:p w:rsidR="003619E6" w:rsidRPr="00CB2A2A" w:rsidRDefault="003619E6" w:rsidP="00CB2A2A">
      <w:pPr>
        <w:bidi/>
        <w:jc w:val="center"/>
        <w:rPr>
          <w:rFonts w:ascii="Calibri" w:hAnsi="Calibri" w:cs="Calibri" w:hint="default"/>
          <w:b/>
          <w:bCs/>
          <w:rtl/>
        </w:rPr>
      </w:pPr>
      <w:r w:rsidRPr="00A24717">
        <w:rPr>
          <w:rFonts w:ascii="Calibri" w:hAnsi="Calibri" w:cs="Calibri" w:hint="default"/>
          <w:b/>
          <w:bCs/>
          <w:sz w:val="28"/>
          <w:szCs w:val="28"/>
          <w:rtl/>
        </w:rPr>
        <w:t xml:space="preserve">לוח </w:t>
      </w:r>
      <w:r w:rsidRPr="00CB2A2A">
        <w:rPr>
          <w:rFonts w:ascii="Calibri" w:hAnsi="Calibri" w:cs="Calibri" w:hint="default"/>
          <w:b/>
          <w:bCs/>
          <w:rtl/>
        </w:rPr>
        <w:t>1: תרומת</w:t>
      </w:r>
      <w:r w:rsidR="00E82A4C" w:rsidRPr="00CB2A2A">
        <w:rPr>
          <w:rFonts w:ascii="Calibri" w:hAnsi="Calibri" w:cs="Calibri"/>
          <w:b/>
          <w:bCs/>
          <w:rtl/>
        </w:rPr>
        <w:t>*</w:t>
      </w:r>
      <w:r w:rsidRPr="00CB2A2A">
        <w:rPr>
          <w:rFonts w:ascii="Calibri" w:hAnsi="Calibri" w:cs="Calibri" w:hint="default"/>
          <w:b/>
          <w:bCs/>
          <w:rtl/>
        </w:rPr>
        <w:t xml:space="preserve"> רכיבי המדד לאומדן הכולל בחודשים האחרונים, לפי הקבצות</w:t>
      </w:r>
    </w:p>
    <w:p w:rsidR="00CB2A2A" w:rsidRPr="00CB2A2A" w:rsidRDefault="00CB2A2A" w:rsidP="00CB2A2A">
      <w:pPr>
        <w:bidi/>
        <w:jc w:val="center"/>
        <w:rPr>
          <w:rFonts w:ascii="Calibri" w:hAnsi="Calibri" w:cs="Calibri" w:hint="default"/>
          <w:b/>
          <w:bCs/>
          <w:rtl/>
        </w:rPr>
      </w:pPr>
      <w:r w:rsidRPr="00CB2A2A">
        <w:rPr>
          <w:rFonts w:ascii="Calibri" w:hAnsi="Calibri" w:cs="Calibri"/>
          <w:b/>
          <w:bCs/>
          <w:rtl/>
        </w:rPr>
        <w:t>(נקודות אחוז)</w:t>
      </w:r>
    </w:p>
    <w:p w:rsidR="00CB2A2A" w:rsidRDefault="00795748" w:rsidP="00666DF1">
      <w:pPr>
        <w:autoSpaceDE w:val="0"/>
        <w:autoSpaceDN w:val="0"/>
        <w:bidi/>
        <w:adjustRightInd w:val="0"/>
        <w:jc w:val="center"/>
        <w:rPr>
          <w:rFonts w:ascii="Calibri" w:hAnsi="Calibri" w:cs="Calibri" w:hint="default"/>
          <w:b/>
          <w:bCs/>
          <w:i/>
          <w:rtl/>
        </w:rPr>
      </w:pPr>
      <w:r w:rsidRPr="00795748">
        <w:rPr>
          <w:rFonts w:hint="default"/>
          <w:noProof/>
          <w:rtl/>
          <w:lang w:eastAsia="en-US"/>
        </w:rPr>
        <w:drawing>
          <wp:inline distT="0" distB="0" distL="0" distR="0">
            <wp:extent cx="4206240" cy="2806700"/>
            <wp:effectExtent l="0" t="0" r="381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240" cy="2806700"/>
                    </a:xfrm>
                    <a:prstGeom prst="rect">
                      <a:avLst/>
                    </a:prstGeom>
                    <a:noFill/>
                    <a:ln>
                      <a:noFill/>
                    </a:ln>
                  </pic:spPr>
                </pic:pic>
              </a:graphicData>
            </a:graphic>
          </wp:inline>
        </w:drawing>
      </w:r>
      <w:r w:rsidR="00CB2A2A" w:rsidRPr="00616773">
        <w:rPr>
          <w:rFonts w:ascii="Calibri" w:hAnsi="Calibri" w:cs="Calibri" w:hint="default"/>
          <w:b/>
          <w:bCs/>
          <w:i/>
          <w:rtl/>
        </w:rPr>
        <w:t xml:space="preserve"> </w:t>
      </w:r>
    </w:p>
    <w:p w:rsidR="003619E6" w:rsidRDefault="003619E6" w:rsidP="00CB2A2A">
      <w:pPr>
        <w:autoSpaceDE w:val="0"/>
        <w:autoSpaceDN w:val="0"/>
        <w:bidi/>
        <w:adjustRightInd w:val="0"/>
        <w:jc w:val="center"/>
        <w:rPr>
          <w:rFonts w:hint="default"/>
          <w:b/>
          <w:bCs/>
          <w:i/>
          <w:rtl/>
        </w:rPr>
      </w:pPr>
    </w:p>
    <w:p w:rsidR="003619E6" w:rsidRPr="00BD7373" w:rsidRDefault="00E82A4C" w:rsidP="00AA2BBA">
      <w:pPr>
        <w:bidi/>
        <w:jc w:val="both"/>
        <w:rPr>
          <w:rFonts w:hint="default"/>
          <w:sz w:val="20"/>
          <w:szCs w:val="20"/>
        </w:rPr>
      </w:pPr>
      <w:r w:rsidRPr="00BD7373">
        <w:rPr>
          <w:rFonts w:ascii="Calibri" w:hAnsi="Calibri" w:cs="Calibri"/>
          <w:i/>
          <w:sz w:val="20"/>
          <w:szCs w:val="20"/>
          <w:rtl/>
        </w:rPr>
        <w:t xml:space="preserve">* </w:t>
      </w:r>
      <w:r w:rsidR="003619E6" w:rsidRPr="00BD7373">
        <w:rPr>
          <w:rFonts w:ascii="Calibri" w:hAnsi="Calibri" w:cs="Calibri" w:hint="default"/>
          <w:i/>
          <w:sz w:val="20"/>
          <w:szCs w:val="20"/>
          <w:rtl/>
        </w:rPr>
        <w:t xml:space="preserve">הלוח מציג את התרומה של כל קבוצת </w:t>
      </w:r>
      <w:r w:rsidR="003619E6" w:rsidRPr="00BD7373">
        <w:rPr>
          <w:rFonts w:ascii="Calibri" w:hAnsi="Calibri" w:cs="Calibri"/>
          <w:i/>
          <w:sz w:val="20"/>
          <w:szCs w:val="20"/>
          <w:rtl/>
        </w:rPr>
        <w:t>רכיבים</w:t>
      </w:r>
      <w:r w:rsidR="003619E6" w:rsidRPr="00BD7373">
        <w:rPr>
          <w:rFonts w:ascii="Calibri" w:hAnsi="Calibri" w:cs="Calibri" w:hint="default"/>
          <w:i/>
          <w:sz w:val="20"/>
          <w:szCs w:val="20"/>
          <w:rtl/>
        </w:rPr>
        <w:t xml:space="preserve"> למדד החודשי, כך שהאומדן החודשי מהווה </w:t>
      </w:r>
      <w:r w:rsidR="003619E6" w:rsidRPr="00BD7373">
        <w:rPr>
          <w:rFonts w:ascii="Calibri" w:hAnsi="Calibri" w:cs="Calibri"/>
          <w:i/>
          <w:sz w:val="20"/>
          <w:szCs w:val="20"/>
          <w:rtl/>
        </w:rPr>
        <w:t>סכום</w:t>
      </w:r>
      <w:r w:rsidR="003619E6" w:rsidRPr="00BD7373">
        <w:rPr>
          <w:rFonts w:ascii="Calibri" w:hAnsi="Calibri" w:cs="Calibri" w:hint="default"/>
          <w:i/>
          <w:sz w:val="20"/>
          <w:szCs w:val="20"/>
          <w:rtl/>
        </w:rPr>
        <w:t xml:space="preserve"> של </w:t>
      </w:r>
      <w:r w:rsidR="003619E6" w:rsidRPr="00BD7373">
        <w:rPr>
          <w:rFonts w:ascii="Calibri" w:hAnsi="Calibri" w:cs="Calibri"/>
          <w:i/>
          <w:sz w:val="20"/>
          <w:szCs w:val="20"/>
          <w:rtl/>
        </w:rPr>
        <w:t>תרומת</w:t>
      </w:r>
      <w:r w:rsidR="003619E6" w:rsidRPr="00BD7373">
        <w:rPr>
          <w:rFonts w:ascii="Calibri" w:hAnsi="Calibri" w:cs="Calibri" w:hint="default"/>
          <w:i/>
          <w:sz w:val="20"/>
          <w:szCs w:val="20"/>
          <w:rtl/>
        </w:rPr>
        <w:t xml:space="preserve"> </w:t>
      </w:r>
      <w:r w:rsidR="003619E6" w:rsidRPr="00BD7373">
        <w:rPr>
          <w:rFonts w:ascii="Calibri" w:hAnsi="Calibri" w:cs="Calibri"/>
          <w:i/>
          <w:sz w:val="20"/>
          <w:szCs w:val="20"/>
          <w:rtl/>
        </w:rPr>
        <w:t>כל אחד מהרכיבים</w:t>
      </w:r>
      <w:r w:rsidR="003619E6" w:rsidRPr="00BD7373">
        <w:rPr>
          <w:rFonts w:ascii="Calibri" w:hAnsi="Calibri" w:cs="Calibri" w:hint="default"/>
          <w:i/>
          <w:sz w:val="20"/>
          <w:szCs w:val="20"/>
          <w:rtl/>
        </w:rPr>
        <w:t xml:space="preserve"> המפורט</w:t>
      </w:r>
      <w:r w:rsidR="003619E6" w:rsidRPr="00BD7373">
        <w:rPr>
          <w:rFonts w:ascii="Calibri" w:hAnsi="Calibri" w:cs="Calibri"/>
          <w:i/>
          <w:sz w:val="20"/>
          <w:szCs w:val="20"/>
          <w:rtl/>
        </w:rPr>
        <w:t>ים</w:t>
      </w:r>
      <w:r w:rsidR="003619E6" w:rsidRPr="00BD7373">
        <w:rPr>
          <w:rFonts w:ascii="Calibri" w:hAnsi="Calibri" w:cs="Calibri" w:hint="default"/>
          <w:i/>
          <w:sz w:val="20"/>
          <w:szCs w:val="20"/>
          <w:rtl/>
        </w:rPr>
        <w:t xml:space="preserve"> בלוח. חלק מהנתונים הגולמיים משפיעים על האומדן החודשי בפיגור או על אומדני כמה חודשים.</w:t>
      </w:r>
    </w:p>
    <w:p w:rsidR="00E17B4B" w:rsidRDefault="00E17B4B" w:rsidP="00215F79">
      <w:pPr>
        <w:bidi/>
        <w:jc w:val="center"/>
        <w:rPr>
          <w:rFonts w:ascii="Calibri" w:hAnsi="Calibri" w:cs="Calibri" w:hint="default"/>
          <w:b/>
          <w:bCs/>
          <w:sz w:val="28"/>
          <w:szCs w:val="28"/>
          <w:rtl/>
        </w:rPr>
      </w:pPr>
    </w:p>
    <w:p w:rsidR="00B7347C" w:rsidRDefault="00B7347C" w:rsidP="00E17B4B">
      <w:pPr>
        <w:bidi/>
        <w:jc w:val="center"/>
        <w:rPr>
          <w:rFonts w:ascii="Calibri" w:hAnsi="Calibri" w:cs="Calibri" w:hint="default"/>
          <w:b/>
          <w:bCs/>
          <w:sz w:val="28"/>
          <w:szCs w:val="28"/>
          <w:rtl/>
        </w:rPr>
      </w:pPr>
    </w:p>
    <w:p w:rsidR="00B7347C" w:rsidRDefault="00B7347C" w:rsidP="00B7347C">
      <w:pPr>
        <w:bidi/>
        <w:jc w:val="center"/>
        <w:rPr>
          <w:rFonts w:ascii="Calibri" w:hAnsi="Calibri" w:cs="Calibri" w:hint="default"/>
          <w:b/>
          <w:bCs/>
          <w:sz w:val="28"/>
          <w:szCs w:val="28"/>
          <w:rtl/>
        </w:rPr>
      </w:pPr>
    </w:p>
    <w:p w:rsidR="00B7347C" w:rsidRDefault="00B7347C" w:rsidP="00B7347C">
      <w:pPr>
        <w:bidi/>
        <w:jc w:val="center"/>
        <w:rPr>
          <w:rFonts w:ascii="Calibri" w:hAnsi="Calibri" w:cs="Calibri" w:hint="default"/>
          <w:b/>
          <w:bCs/>
          <w:sz w:val="28"/>
          <w:szCs w:val="28"/>
          <w:rtl/>
        </w:rPr>
      </w:pPr>
    </w:p>
    <w:p w:rsidR="00795748" w:rsidRDefault="00795748" w:rsidP="00B7347C">
      <w:pPr>
        <w:bidi/>
        <w:jc w:val="center"/>
        <w:rPr>
          <w:rFonts w:ascii="Calibri" w:hAnsi="Calibri" w:cs="Calibri" w:hint="default"/>
          <w:b/>
          <w:bCs/>
          <w:sz w:val="28"/>
          <w:szCs w:val="28"/>
          <w:rtl/>
        </w:rPr>
      </w:pPr>
    </w:p>
    <w:p w:rsidR="00795748" w:rsidRDefault="00795748" w:rsidP="00795748">
      <w:pPr>
        <w:bidi/>
        <w:jc w:val="center"/>
        <w:rPr>
          <w:rFonts w:ascii="Calibri" w:hAnsi="Calibri" w:cs="Calibri" w:hint="default"/>
          <w:b/>
          <w:bCs/>
          <w:sz w:val="28"/>
          <w:szCs w:val="28"/>
          <w:rtl/>
        </w:rPr>
      </w:pPr>
    </w:p>
    <w:p w:rsidR="001829AC" w:rsidRPr="002E424B" w:rsidRDefault="001829AC" w:rsidP="00795748">
      <w:pPr>
        <w:bidi/>
        <w:jc w:val="center"/>
        <w:rPr>
          <w:rFonts w:ascii="Calibri" w:hAnsi="Calibri" w:cs="Calibri" w:hint="default"/>
          <w:b/>
          <w:bCs/>
          <w:sz w:val="28"/>
          <w:szCs w:val="28"/>
          <w:rtl/>
        </w:rPr>
      </w:pPr>
      <w:r w:rsidRPr="002E424B">
        <w:rPr>
          <w:rFonts w:ascii="Calibri" w:hAnsi="Calibri" w:cs="Calibri" w:hint="default"/>
          <w:b/>
          <w:bCs/>
          <w:sz w:val="28"/>
          <w:szCs w:val="28"/>
          <w:rtl/>
        </w:rPr>
        <w:lastRenderedPageBreak/>
        <w:t>לוח 2: השינויים ברכיבי המדד בחודשים האחרונים</w:t>
      </w:r>
    </w:p>
    <w:p w:rsidR="001829AC" w:rsidRDefault="001829AC" w:rsidP="00595A38">
      <w:pPr>
        <w:autoSpaceDE w:val="0"/>
        <w:autoSpaceDN w:val="0"/>
        <w:bidi/>
        <w:adjustRightInd w:val="0"/>
        <w:jc w:val="center"/>
        <w:rPr>
          <w:rFonts w:ascii="Calibri" w:hAnsi="Calibri" w:cs="Calibri" w:hint="default"/>
          <w:rtl/>
        </w:rPr>
      </w:pPr>
      <w:r w:rsidRPr="002E424B">
        <w:rPr>
          <w:rFonts w:ascii="Calibri" w:hAnsi="Calibri" w:cs="Calibri" w:hint="default"/>
          <w:i/>
          <w:rtl/>
        </w:rPr>
        <w:t xml:space="preserve">(שיעורי שינוי חודשיים באחוזים, </w:t>
      </w:r>
      <w:proofErr w:type="spellStart"/>
      <w:r w:rsidRPr="002E424B">
        <w:rPr>
          <w:rFonts w:ascii="Calibri" w:hAnsi="Calibri" w:cs="Calibri" w:hint="default"/>
          <w:i/>
          <w:rtl/>
        </w:rPr>
        <w:t>מנוכ</w:t>
      </w:r>
      <w:r w:rsidR="00136A65">
        <w:rPr>
          <w:rFonts w:ascii="Calibri" w:hAnsi="Calibri" w:cs="Calibri"/>
          <w:i/>
          <w:rtl/>
        </w:rPr>
        <w:t>י</w:t>
      </w:r>
      <w:proofErr w:type="spellEnd"/>
      <w:r w:rsidRPr="002E424B">
        <w:rPr>
          <w:rFonts w:ascii="Calibri" w:hAnsi="Calibri" w:cs="Calibri" w:hint="default"/>
          <w:i/>
          <w:rtl/>
        </w:rPr>
        <w:t xml:space="preserve"> עונתיות)</w:t>
      </w:r>
    </w:p>
    <w:p w:rsidR="009F5836" w:rsidRDefault="009F5836" w:rsidP="009F5836">
      <w:pPr>
        <w:autoSpaceDE w:val="0"/>
        <w:autoSpaceDN w:val="0"/>
        <w:bidi/>
        <w:adjustRightInd w:val="0"/>
        <w:jc w:val="center"/>
        <w:rPr>
          <w:rFonts w:hint="default"/>
          <w:rtl/>
        </w:rPr>
      </w:pPr>
    </w:p>
    <w:p w:rsidR="00CE7E9C" w:rsidRDefault="00CE7E9C" w:rsidP="00CE7E9C">
      <w:pPr>
        <w:autoSpaceDE w:val="0"/>
        <w:autoSpaceDN w:val="0"/>
        <w:bidi/>
        <w:adjustRightInd w:val="0"/>
        <w:jc w:val="center"/>
        <w:rPr>
          <w:rFonts w:ascii="Calibri" w:hAnsi="Calibri" w:cs="Calibri" w:hint="default"/>
          <w:rtl/>
        </w:rPr>
      </w:pPr>
    </w:p>
    <w:p w:rsidR="00553799" w:rsidRDefault="00795748" w:rsidP="00E663D4">
      <w:pPr>
        <w:pStyle w:val="af7"/>
        <w:spacing w:after="240" w:line="276" w:lineRule="auto"/>
        <w:ind w:left="-6"/>
        <w:rPr>
          <w:rFonts w:ascii="Calibri" w:hAnsi="Calibri" w:cs="Calibri"/>
          <w:b/>
          <w:bCs/>
          <w:sz w:val="20"/>
          <w:szCs w:val="20"/>
          <w:rtl/>
        </w:rPr>
      </w:pPr>
      <w:r w:rsidRPr="00795748">
        <w:rPr>
          <w:noProof/>
          <w:rtl/>
        </w:rPr>
        <w:drawing>
          <wp:inline distT="0" distB="0" distL="0" distR="0">
            <wp:extent cx="5278120" cy="4681918"/>
            <wp:effectExtent l="0" t="0" r="0" b="4445"/>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4681918"/>
                    </a:xfrm>
                    <a:prstGeom prst="rect">
                      <a:avLst/>
                    </a:prstGeom>
                    <a:noFill/>
                    <a:ln>
                      <a:noFill/>
                    </a:ln>
                  </pic:spPr>
                </pic:pic>
              </a:graphicData>
            </a:graphic>
          </wp:inline>
        </w:drawing>
      </w:r>
    </w:p>
    <w:p w:rsidR="00B57576" w:rsidRPr="00B57576" w:rsidRDefault="00B57576" w:rsidP="00E663D4">
      <w:pPr>
        <w:pStyle w:val="af7"/>
        <w:spacing w:after="240" w:line="276" w:lineRule="auto"/>
        <w:ind w:left="-6"/>
        <w:rPr>
          <w:rFonts w:ascii="Calibri" w:hAnsi="Calibri" w:cs="Calibri"/>
          <w:sz w:val="20"/>
          <w:szCs w:val="20"/>
        </w:rPr>
      </w:pPr>
      <w:r w:rsidRPr="00B57576">
        <w:rPr>
          <w:rFonts w:ascii="Calibri" w:hAnsi="Calibri" w:cs="Calibri"/>
          <w:b/>
          <w:bCs/>
          <w:sz w:val="20"/>
          <w:szCs w:val="20"/>
          <w:rtl/>
        </w:rPr>
        <w:t>המקור:</w:t>
      </w:r>
      <w:r w:rsidRPr="00B57576">
        <w:rPr>
          <w:rFonts w:ascii="Calibri" w:hAnsi="Calibri" w:cs="Calibri"/>
          <w:sz w:val="20"/>
          <w:szCs w:val="20"/>
          <w:rtl/>
        </w:rPr>
        <w:t xml:space="preserve"> הלשכה המרכזית לסטטיסטיקה, שב"א, משרד האוצר, </w:t>
      </w:r>
      <w:proofErr w:type="spellStart"/>
      <w:r w:rsidRPr="00B57576">
        <w:rPr>
          <w:rFonts w:ascii="Calibri" w:hAnsi="Calibri" w:cs="Calibri"/>
          <w:sz w:val="20"/>
          <w:szCs w:val="20"/>
          <w:rtl/>
        </w:rPr>
        <w:t>בלומברג</w:t>
      </w:r>
      <w:proofErr w:type="spellEnd"/>
      <w:r w:rsidRPr="00B57576">
        <w:rPr>
          <w:rFonts w:ascii="Calibri" w:hAnsi="Calibri" w:cs="Calibri"/>
          <w:sz w:val="20"/>
          <w:szCs w:val="20"/>
          <w:rtl/>
        </w:rPr>
        <w:t xml:space="preserve">, מנהל הדלק, נתוני בנק ישראל ועיבודי בנק ישראל. לפירוט מלא של המקור לכל סדרה – ראו את המסמך המתודולוגי </w:t>
      </w:r>
      <w:r w:rsidR="00E663D4">
        <w:rPr>
          <w:rFonts w:ascii="Calibri" w:hAnsi="Calibri" w:cs="Calibri" w:hint="cs"/>
          <w:sz w:val="20"/>
          <w:szCs w:val="20"/>
          <w:rtl/>
        </w:rPr>
        <w:t xml:space="preserve">שפורסם </w:t>
      </w:r>
      <w:r w:rsidRPr="00B57576">
        <w:rPr>
          <w:rFonts w:ascii="Calibri" w:hAnsi="Calibri" w:cs="Calibri"/>
          <w:sz w:val="20"/>
          <w:szCs w:val="20"/>
          <w:rtl/>
        </w:rPr>
        <w:t>ב</w:t>
      </w:r>
      <w:r w:rsidR="00E663D4">
        <w:rPr>
          <w:rFonts w:ascii="Calibri" w:hAnsi="Calibri" w:cs="Calibri" w:hint="cs"/>
          <w:sz w:val="20"/>
          <w:szCs w:val="20"/>
          <w:rtl/>
        </w:rPr>
        <w:t>אתר הבנק.</w:t>
      </w:r>
    </w:p>
    <w:p w:rsidR="00B57576" w:rsidRPr="00B57576" w:rsidRDefault="00B57576" w:rsidP="00B57576">
      <w:pPr>
        <w:autoSpaceDE w:val="0"/>
        <w:autoSpaceDN w:val="0"/>
        <w:bidi/>
        <w:adjustRightInd w:val="0"/>
        <w:jc w:val="both"/>
        <w:rPr>
          <w:rStyle w:val="a6"/>
          <w:rFonts w:ascii="Calibri" w:hAnsi="Calibri" w:cs="Calibri" w:hint="default"/>
          <w:rtl/>
        </w:rPr>
      </w:pPr>
    </w:p>
    <w:sectPr w:rsidR="00B57576" w:rsidRPr="00B57576" w:rsidSect="004C0AA3">
      <w:footnotePr>
        <w:pos w:val="beneathText"/>
      </w:footnotePr>
      <w:type w:val="continuous"/>
      <w:pgSz w:w="11906" w:h="16838"/>
      <w:pgMar w:top="1077" w:right="1797" w:bottom="794" w:left="179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EF" w:rsidRDefault="002D47EF">
      <w:pPr>
        <w:rPr>
          <w:rFonts w:hint="default"/>
        </w:rPr>
      </w:pPr>
      <w:r>
        <w:separator/>
      </w:r>
    </w:p>
  </w:endnote>
  <w:endnote w:type="continuationSeparator" w:id="0">
    <w:p w:rsidR="002D47EF" w:rsidRDefault="002D47E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ssistant">
    <w:panose1 w:val="00000500000000000000"/>
    <w:charset w:val="00"/>
    <w:family w:val="auto"/>
    <w:pitch w:val="variable"/>
    <w:sig w:usb0="00000807" w:usb1="40000000" w:usb2="00000000" w:usb3="00000000" w:csb0="0000002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EF" w:rsidRDefault="002D47EF" w:rsidP="003E369F">
      <w:pPr>
        <w:jc w:val="right"/>
        <w:rPr>
          <w:rFonts w:hint="default"/>
        </w:rPr>
      </w:pPr>
      <w:r>
        <w:separator/>
      </w:r>
    </w:p>
  </w:footnote>
  <w:footnote w:type="continuationSeparator" w:id="0">
    <w:p w:rsidR="002D47EF" w:rsidRDefault="002D47EF">
      <w:pPr>
        <w:rPr>
          <w:rFonts w:hint="default"/>
        </w:rPr>
      </w:pPr>
      <w:r>
        <w:continuationSeparator/>
      </w:r>
    </w:p>
  </w:footnote>
  <w:footnote w:id="1">
    <w:p w:rsidR="00215DAB" w:rsidRPr="006E70CF" w:rsidRDefault="00215DAB" w:rsidP="00243746">
      <w:pPr>
        <w:pStyle w:val="a4"/>
        <w:rPr>
          <w:rFonts w:asciiTheme="minorHAnsi" w:hAnsiTheme="minorHAnsi" w:cstheme="minorHAnsi"/>
          <w:i/>
          <w:iCs w:val="0"/>
        </w:rPr>
      </w:pPr>
      <w:r w:rsidRPr="006E70CF">
        <w:rPr>
          <w:rStyle w:val="a6"/>
          <w:rFonts w:asciiTheme="minorHAnsi" w:hAnsiTheme="minorHAnsi" w:cstheme="minorHAnsi"/>
          <w:i/>
          <w:iCs w:val="0"/>
        </w:rPr>
        <w:footnoteRef/>
      </w:r>
      <w:r w:rsidRPr="006E70CF">
        <w:rPr>
          <w:rFonts w:asciiTheme="minorHAnsi" w:hAnsiTheme="minorHAnsi" w:cstheme="minorHAnsi"/>
          <w:i/>
          <w:iCs w:val="0"/>
          <w:rtl/>
        </w:rPr>
        <w:t xml:space="preserve"> המדד החודשי לפעילות המשק משקף את הממוצע התלת-חודשי של אומדן קצב הצמיחה החודשי בתוצר. האומדן מבוסס על מודל שפותח בבנק ישראל (</w:t>
      </w:r>
      <w:proofErr w:type="spellStart"/>
      <w:r w:rsidRPr="006E70CF">
        <w:rPr>
          <w:rFonts w:asciiTheme="minorHAnsi" w:hAnsiTheme="minorHAnsi" w:cstheme="minorHAnsi"/>
          <w:i/>
          <w:iCs w:val="0"/>
          <w:rtl/>
        </w:rPr>
        <w:t>גינקר</w:t>
      </w:r>
      <w:proofErr w:type="spellEnd"/>
      <w:r w:rsidRPr="006E70CF">
        <w:rPr>
          <w:rFonts w:asciiTheme="minorHAnsi" w:hAnsiTheme="minorHAnsi" w:cstheme="minorHAnsi"/>
          <w:i/>
          <w:iCs w:val="0"/>
          <w:rtl/>
        </w:rPr>
        <w:t xml:space="preserve"> </w:t>
      </w:r>
      <w:proofErr w:type="spellStart"/>
      <w:r w:rsidRPr="006E70CF">
        <w:rPr>
          <w:rFonts w:asciiTheme="minorHAnsi" w:hAnsiTheme="minorHAnsi" w:cstheme="minorHAnsi"/>
          <w:i/>
          <w:iCs w:val="0"/>
          <w:rtl/>
        </w:rPr>
        <w:t>וסוחוי</w:t>
      </w:r>
      <w:proofErr w:type="spellEnd"/>
      <w:r w:rsidRPr="006E70CF">
        <w:rPr>
          <w:rFonts w:asciiTheme="minorHAnsi" w:hAnsiTheme="minorHAnsi" w:cstheme="minorHAnsi"/>
          <w:i/>
          <w:iCs w:val="0"/>
          <w:rtl/>
        </w:rPr>
        <w:t>, 2021)</w:t>
      </w:r>
      <w:r w:rsidR="00243746" w:rsidRPr="006E70CF">
        <w:rPr>
          <w:rFonts w:asciiTheme="minorHAnsi" w:hAnsiTheme="minorHAnsi" w:cstheme="minorHAnsi"/>
          <w:i/>
          <w:iCs w:val="0"/>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74F26"/>
    <w:multiLevelType w:val="hybridMultilevel"/>
    <w:tmpl w:val="3FCE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A72E1D"/>
    <w:multiLevelType w:val="hybridMultilevel"/>
    <w:tmpl w:val="D5F001F4"/>
    <w:lvl w:ilvl="0" w:tplc="C3B47E1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E0MjEwMzIzNTYxMDZT0lEKTi0uzszPAykwrAUA7FjsjiwAAAA="/>
  </w:docVars>
  <w:rsids>
    <w:rsidRoot w:val="00930ABC"/>
    <w:rsid w:val="00000064"/>
    <w:rsid w:val="00000525"/>
    <w:rsid w:val="00000FA2"/>
    <w:rsid w:val="0000170D"/>
    <w:rsid w:val="00001DD7"/>
    <w:rsid w:val="00001E13"/>
    <w:rsid w:val="0000375E"/>
    <w:rsid w:val="00003856"/>
    <w:rsid w:val="00004E38"/>
    <w:rsid w:val="0000567C"/>
    <w:rsid w:val="0000573F"/>
    <w:rsid w:val="00006CB6"/>
    <w:rsid w:val="00006DCF"/>
    <w:rsid w:val="000103C0"/>
    <w:rsid w:val="00010746"/>
    <w:rsid w:val="0001081A"/>
    <w:rsid w:val="000111EE"/>
    <w:rsid w:val="00011503"/>
    <w:rsid w:val="00013EBB"/>
    <w:rsid w:val="00014DAC"/>
    <w:rsid w:val="000158AE"/>
    <w:rsid w:val="00016B25"/>
    <w:rsid w:val="00016FE2"/>
    <w:rsid w:val="000175FA"/>
    <w:rsid w:val="00021244"/>
    <w:rsid w:val="00021649"/>
    <w:rsid w:val="0002202B"/>
    <w:rsid w:val="00022096"/>
    <w:rsid w:val="00022632"/>
    <w:rsid w:val="000236C4"/>
    <w:rsid w:val="00024F28"/>
    <w:rsid w:val="000267DD"/>
    <w:rsid w:val="0002749B"/>
    <w:rsid w:val="00030A90"/>
    <w:rsid w:val="00031468"/>
    <w:rsid w:val="00032222"/>
    <w:rsid w:val="00032246"/>
    <w:rsid w:val="00032B5B"/>
    <w:rsid w:val="000358FB"/>
    <w:rsid w:val="00035DD4"/>
    <w:rsid w:val="0003621D"/>
    <w:rsid w:val="00036E24"/>
    <w:rsid w:val="00040666"/>
    <w:rsid w:val="00040A25"/>
    <w:rsid w:val="00040FEE"/>
    <w:rsid w:val="0004247A"/>
    <w:rsid w:val="0004267F"/>
    <w:rsid w:val="00042D48"/>
    <w:rsid w:val="00044171"/>
    <w:rsid w:val="000441F2"/>
    <w:rsid w:val="00045277"/>
    <w:rsid w:val="00046A4E"/>
    <w:rsid w:val="00046D6C"/>
    <w:rsid w:val="00047043"/>
    <w:rsid w:val="00047397"/>
    <w:rsid w:val="00050050"/>
    <w:rsid w:val="000500BD"/>
    <w:rsid w:val="00050A15"/>
    <w:rsid w:val="0005277D"/>
    <w:rsid w:val="00052964"/>
    <w:rsid w:val="000533F0"/>
    <w:rsid w:val="00053955"/>
    <w:rsid w:val="000540D7"/>
    <w:rsid w:val="000544C3"/>
    <w:rsid w:val="00055509"/>
    <w:rsid w:val="00055715"/>
    <w:rsid w:val="0005596A"/>
    <w:rsid w:val="00057779"/>
    <w:rsid w:val="0005777D"/>
    <w:rsid w:val="00060A05"/>
    <w:rsid w:val="00061702"/>
    <w:rsid w:val="000625CE"/>
    <w:rsid w:val="000626E7"/>
    <w:rsid w:val="00062AC5"/>
    <w:rsid w:val="00062FFE"/>
    <w:rsid w:val="0006311E"/>
    <w:rsid w:val="00063AA0"/>
    <w:rsid w:val="00063BEE"/>
    <w:rsid w:val="000651D6"/>
    <w:rsid w:val="00067515"/>
    <w:rsid w:val="00067D1B"/>
    <w:rsid w:val="00070381"/>
    <w:rsid w:val="00070419"/>
    <w:rsid w:val="00070B0F"/>
    <w:rsid w:val="00071592"/>
    <w:rsid w:val="0007178F"/>
    <w:rsid w:val="00071831"/>
    <w:rsid w:val="00072FA9"/>
    <w:rsid w:val="0007306E"/>
    <w:rsid w:val="00073A1F"/>
    <w:rsid w:val="00075529"/>
    <w:rsid w:val="00075B47"/>
    <w:rsid w:val="00077780"/>
    <w:rsid w:val="00077B3C"/>
    <w:rsid w:val="00077C8C"/>
    <w:rsid w:val="00080509"/>
    <w:rsid w:val="000814E5"/>
    <w:rsid w:val="00081A7F"/>
    <w:rsid w:val="00081D33"/>
    <w:rsid w:val="000826DD"/>
    <w:rsid w:val="00082B25"/>
    <w:rsid w:val="00083D86"/>
    <w:rsid w:val="000849F2"/>
    <w:rsid w:val="00084DB9"/>
    <w:rsid w:val="00084F60"/>
    <w:rsid w:val="000854FE"/>
    <w:rsid w:val="00087CA9"/>
    <w:rsid w:val="00093736"/>
    <w:rsid w:val="00093B6F"/>
    <w:rsid w:val="00094E1C"/>
    <w:rsid w:val="00095A4A"/>
    <w:rsid w:val="00096819"/>
    <w:rsid w:val="00096C4B"/>
    <w:rsid w:val="00096DF5"/>
    <w:rsid w:val="000971CA"/>
    <w:rsid w:val="000A023D"/>
    <w:rsid w:val="000A2340"/>
    <w:rsid w:val="000A24A6"/>
    <w:rsid w:val="000A258A"/>
    <w:rsid w:val="000A291B"/>
    <w:rsid w:val="000A2C5F"/>
    <w:rsid w:val="000A409C"/>
    <w:rsid w:val="000A52CA"/>
    <w:rsid w:val="000A5359"/>
    <w:rsid w:val="000A5A86"/>
    <w:rsid w:val="000A7D18"/>
    <w:rsid w:val="000B0248"/>
    <w:rsid w:val="000B139A"/>
    <w:rsid w:val="000B1B01"/>
    <w:rsid w:val="000B2079"/>
    <w:rsid w:val="000B3BB4"/>
    <w:rsid w:val="000B415B"/>
    <w:rsid w:val="000B41E5"/>
    <w:rsid w:val="000B428B"/>
    <w:rsid w:val="000B441E"/>
    <w:rsid w:val="000B4AD7"/>
    <w:rsid w:val="000B4C78"/>
    <w:rsid w:val="000B4ED1"/>
    <w:rsid w:val="000B6553"/>
    <w:rsid w:val="000B76BE"/>
    <w:rsid w:val="000B7DAB"/>
    <w:rsid w:val="000C00DD"/>
    <w:rsid w:val="000C047D"/>
    <w:rsid w:val="000C0B94"/>
    <w:rsid w:val="000C0CC2"/>
    <w:rsid w:val="000C3689"/>
    <w:rsid w:val="000C4278"/>
    <w:rsid w:val="000C4ADF"/>
    <w:rsid w:val="000C5413"/>
    <w:rsid w:val="000C6D7A"/>
    <w:rsid w:val="000C77B7"/>
    <w:rsid w:val="000D26DA"/>
    <w:rsid w:val="000D298D"/>
    <w:rsid w:val="000D2D62"/>
    <w:rsid w:val="000D3C14"/>
    <w:rsid w:val="000D5A4F"/>
    <w:rsid w:val="000D5F6D"/>
    <w:rsid w:val="000D66F1"/>
    <w:rsid w:val="000E0669"/>
    <w:rsid w:val="000E1C92"/>
    <w:rsid w:val="000E1DC0"/>
    <w:rsid w:val="000E1DC3"/>
    <w:rsid w:val="000E336E"/>
    <w:rsid w:val="000E3D4F"/>
    <w:rsid w:val="000E4260"/>
    <w:rsid w:val="000E55AD"/>
    <w:rsid w:val="000E5F7F"/>
    <w:rsid w:val="000E710C"/>
    <w:rsid w:val="000F022C"/>
    <w:rsid w:val="000F0302"/>
    <w:rsid w:val="000F16A4"/>
    <w:rsid w:val="000F2091"/>
    <w:rsid w:val="000F2903"/>
    <w:rsid w:val="000F3401"/>
    <w:rsid w:val="000F398C"/>
    <w:rsid w:val="000F3C31"/>
    <w:rsid w:val="000F3D48"/>
    <w:rsid w:val="000F44D1"/>
    <w:rsid w:val="000F6D88"/>
    <w:rsid w:val="000F6F52"/>
    <w:rsid w:val="000F72CD"/>
    <w:rsid w:val="001007C1"/>
    <w:rsid w:val="00100A59"/>
    <w:rsid w:val="001018B1"/>
    <w:rsid w:val="00101B51"/>
    <w:rsid w:val="00101BE4"/>
    <w:rsid w:val="00103621"/>
    <w:rsid w:val="00103A67"/>
    <w:rsid w:val="00106467"/>
    <w:rsid w:val="0011195C"/>
    <w:rsid w:val="001124C1"/>
    <w:rsid w:val="001125C2"/>
    <w:rsid w:val="00112DB5"/>
    <w:rsid w:val="00114229"/>
    <w:rsid w:val="00114A91"/>
    <w:rsid w:val="001164A7"/>
    <w:rsid w:val="00116577"/>
    <w:rsid w:val="0011689C"/>
    <w:rsid w:val="00117D8A"/>
    <w:rsid w:val="001201B9"/>
    <w:rsid w:val="001203F9"/>
    <w:rsid w:val="0012042E"/>
    <w:rsid w:val="00121AFE"/>
    <w:rsid w:val="00122AB5"/>
    <w:rsid w:val="00122C31"/>
    <w:rsid w:val="00123020"/>
    <w:rsid w:val="001232BF"/>
    <w:rsid w:val="00124492"/>
    <w:rsid w:val="0012591D"/>
    <w:rsid w:val="001278E5"/>
    <w:rsid w:val="00127A9D"/>
    <w:rsid w:val="00127DD3"/>
    <w:rsid w:val="00130514"/>
    <w:rsid w:val="00131547"/>
    <w:rsid w:val="00131790"/>
    <w:rsid w:val="00132419"/>
    <w:rsid w:val="00132EEC"/>
    <w:rsid w:val="00133C0F"/>
    <w:rsid w:val="00133EB9"/>
    <w:rsid w:val="00135463"/>
    <w:rsid w:val="00136A65"/>
    <w:rsid w:val="001370F1"/>
    <w:rsid w:val="00137B76"/>
    <w:rsid w:val="00137E1E"/>
    <w:rsid w:val="00137F3E"/>
    <w:rsid w:val="0014020D"/>
    <w:rsid w:val="00140234"/>
    <w:rsid w:val="00142998"/>
    <w:rsid w:val="00142A73"/>
    <w:rsid w:val="00142D20"/>
    <w:rsid w:val="001437CB"/>
    <w:rsid w:val="00143E4B"/>
    <w:rsid w:val="001440F2"/>
    <w:rsid w:val="00144AC2"/>
    <w:rsid w:val="00145665"/>
    <w:rsid w:val="001456B4"/>
    <w:rsid w:val="00145F71"/>
    <w:rsid w:val="00146544"/>
    <w:rsid w:val="00146D38"/>
    <w:rsid w:val="00147F4E"/>
    <w:rsid w:val="001504B9"/>
    <w:rsid w:val="00150909"/>
    <w:rsid w:val="001511D9"/>
    <w:rsid w:val="00152DFF"/>
    <w:rsid w:val="0015322E"/>
    <w:rsid w:val="00153A4B"/>
    <w:rsid w:val="0015449A"/>
    <w:rsid w:val="00155179"/>
    <w:rsid w:val="0015528E"/>
    <w:rsid w:val="00155813"/>
    <w:rsid w:val="00155A06"/>
    <w:rsid w:val="00155C82"/>
    <w:rsid w:val="00155CDE"/>
    <w:rsid w:val="00156761"/>
    <w:rsid w:val="00157C03"/>
    <w:rsid w:val="00157D11"/>
    <w:rsid w:val="00160F55"/>
    <w:rsid w:val="00160FA0"/>
    <w:rsid w:val="001613B4"/>
    <w:rsid w:val="00162EC4"/>
    <w:rsid w:val="00163AAE"/>
    <w:rsid w:val="00163CDB"/>
    <w:rsid w:val="00163F11"/>
    <w:rsid w:val="0016415E"/>
    <w:rsid w:val="00164304"/>
    <w:rsid w:val="001643F8"/>
    <w:rsid w:val="00164403"/>
    <w:rsid w:val="001648B0"/>
    <w:rsid w:val="001649D0"/>
    <w:rsid w:val="00164E66"/>
    <w:rsid w:val="001653B8"/>
    <w:rsid w:val="00166428"/>
    <w:rsid w:val="001669E9"/>
    <w:rsid w:val="001706BC"/>
    <w:rsid w:val="00170782"/>
    <w:rsid w:val="00171A53"/>
    <w:rsid w:val="00172BBC"/>
    <w:rsid w:val="00172E77"/>
    <w:rsid w:val="001736DE"/>
    <w:rsid w:val="00174962"/>
    <w:rsid w:val="00174E08"/>
    <w:rsid w:val="00175DD0"/>
    <w:rsid w:val="001766BC"/>
    <w:rsid w:val="00177501"/>
    <w:rsid w:val="00177880"/>
    <w:rsid w:val="00181016"/>
    <w:rsid w:val="0018181B"/>
    <w:rsid w:val="001829AC"/>
    <w:rsid w:val="00182CA2"/>
    <w:rsid w:val="00184370"/>
    <w:rsid w:val="00184841"/>
    <w:rsid w:val="00185E3B"/>
    <w:rsid w:val="00186455"/>
    <w:rsid w:val="001869FE"/>
    <w:rsid w:val="0018702A"/>
    <w:rsid w:val="00187A32"/>
    <w:rsid w:val="00187FC4"/>
    <w:rsid w:val="001903F9"/>
    <w:rsid w:val="00190B54"/>
    <w:rsid w:val="0019197F"/>
    <w:rsid w:val="001927B8"/>
    <w:rsid w:val="001929E4"/>
    <w:rsid w:val="00194570"/>
    <w:rsid w:val="00194964"/>
    <w:rsid w:val="001967D0"/>
    <w:rsid w:val="00196CE1"/>
    <w:rsid w:val="0019744F"/>
    <w:rsid w:val="00197FD0"/>
    <w:rsid w:val="001A0633"/>
    <w:rsid w:val="001A08DD"/>
    <w:rsid w:val="001A187D"/>
    <w:rsid w:val="001A29B0"/>
    <w:rsid w:val="001A2A8F"/>
    <w:rsid w:val="001A2AAB"/>
    <w:rsid w:val="001A48AF"/>
    <w:rsid w:val="001A514F"/>
    <w:rsid w:val="001A6286"/>
    <w:rsid w:val="001A6BBC"/>
    <w:rsid w:val="001A6D5C"/>
    <w:rsid w:val="001A7FDD"/>
    <w:rsid w:val="001B1C28"/>
    <w:rsid w:val="001B3206"/>
    <w:rsid w:val="001B4C87"/>
    <w:rsid w:val="001B4E40"/>
    <w:rsid w:val="001B6B70"/>
    <w:rsid w:val="001B7AF1"/>
    <w:rsid w:val="001C03B4"/>
    <w:rsid w:val="001C07C4"/>
    <w:rsid w:val="001C0C78"/>
    <w:rsid w:val="001C0F81"/>
    <w:rsid w:val="001C12F5"/>
    <w:rsid w:val="001C2200"/>
    <w:rsid w:val="001C276F"/>
    <w:rsid w:val="001C2E66"/>
    <w:rsid w:val="001C34F7"/>
    <w:rsid w:val="001C4785"/>
    <w:rsid w:val="001C4C58"/>
    <w:rsid w:val="001C62C1"/>
    <w:rsid w:val="001C6956"/>
    <w:rsid w:val="001C6AE8"/>
    <w:rsid w:val="001C7CE7"/>
    <w:rsid w:val="001D0824"/>
    <w:rsid w:val="001D2AE5"/>
    <w:rsid w:val="001D3820"/>
    <w:rsid w:val="001D411A"/>
    <w:rsid w:val="001D4673"/>
    <w:rsid w:val="001D58DF"/>
    <w:rsid w:val="001D6008"/>
    <w:rsid w:val="001E0D0E"/>
    <w:rsid w:val="001E24EC"/>
    <w:rsid w:val="001E271F"/>
    <w:rsid w:val="001E2B33"/>
    <w:rsid w:val="001E4CEE"/>
    <w:rsid w:val="001E4D5E"/>
    <w:rsid w:val="001E5019"/>
    <w:rsid w:val="001E55EF"/>
    <w:rsid w:val="001E685E"/>
    <w:rsid w:val="001E6CA3"/>
    <w:rsid w:val="001E6E99"/>
    <w:rsid w:val="001E7CC0"/>
    <w:rsid w:val="001E7F0A"/>
    <w:rsid w:val="001F0602"/>
    <w:rsid w:val="001F0A00"/>
    <w:rsid w:val="001F0D2B"/>
    <w:rsid w:val="001F0FB6"/>
    <w:rsid w:val="001F13F9"/>
    <w:rsid w:val="001F2A3E"/>
    <w:rsid w:val="001F2BB1"/>
    <w:rsid w:val="001F368B"/>
    <w:rsid w:val="001F3E4A"/>
    <w:rsid w:val="001F44DA"/>
    <w:rsid w:val="001F4C5D"/>
    <w:rsid w:val="001F5013"/>
    <w:rsid w:val="001F704C"/>
    <w:rsid w:val="001F770E"/>
    <w:rsid w:val="001F7FE7"/>
    <w:rsid w:val="00200CB8"/>
    <w:rsid w:val="00201263"/>
    <w:rsid w:val="002016F5"/>
    <w:rsid w:val="00201B9F"/>
    <w:rsid w:val="002029C8"/>
    <w:rsid w:val="00203384"/>
    <w:rsid w:val="00204644"/>
    <w:rsid w:val="00204BEC"/>
    <w:rsid w:val="00205DCE"/>
    <w:rsid w:val="0020654C"/>
    <w:rsid w:val="00206CAA"/>
    <w:rsid w:val="00206E16"/>
    <w:rsid w:val="00207250"/>
    <w:rsid w:val="0020738C"/>
    <w:rsid w:val="002106BC"/>
    <w:rsid w:val="00211975"/>
    <w:rsid w:val="00211BA4"/>
    <w:rsid w:val="00211F5C"/>
    <w:rsid w:val="002123B0"/>
    <w:rsid w:val="0021263D"/>
    <w:rsid w:val="002133BD"/>
    <w:rsid w:val="00213692"/>
    <w:rsid w:val="00215650"/>
    <w:rsid w:val="0021585A"/>
    <w:rsid w:val="00215DAB"/>
    <w:rsid w:val="00215F79"/>
    <w:rsid w:val="00215FC3"/>
    <w:rsid w:val="002161C3"/>
    <w:rsid w:val="00220CF0"/>
    <w:rsid w:val="00221946"/>
    <w:rsid w:val="00222C27"/>
    <w:rsid w:val="00222C44"/>
    <w:rsid w:val="0022308C"/>
    <w:rsid w:val="002234D3"/>
    <w:rsid w:val="00223684"/>
    <w:rsid w:val="00223A80"/>
    <w:rsid w:val="00223E6D"/>
    <w:rsid w:val="00223EF1"/>
    <w:rsid w:val="00230265"/>
    <w:rsid w:val="0023176D"/>
    <w:rsid w:val="00231934"/>
    <w:rsid w:val="00232352"/>
    <w:rsid w:val="00232955"/>
    <w:rsid w:val="00233716"/>
    <w:rsid w:val="00234199"/>
    <w:rsid w:val="002342DD"/>
    <w:rsid w:val="00234899"/>
    <w:rsid w:val="00234966"/>
    <w:rsid w:val="00234D39"/>
    <w:rsid w:val="00235A17"/>
    <w:rsid w:val="002360E3"/>
    <w:rsid w:val="0023693C"/>
    <w:rsid w:val="0023724A"/>
    <w:rsid w:val="00237B87"/>
    <w:rsid w:val="00237E7B"/>
    <w:rsid w:val="002432C6"/>
    <w:rsid w:val="00243746"/>
    <w:rsid w:val="002449CB"/>
    <w:rsid w:val="00245C4B"/>
    <w:rsid w:val="00246A9F"/>
    <w:rsid w:val="0024798B"/>
    <w:rsid w:val="00247B25"/>
    <w:rsid w:val="00250901"/>
    <w:rsid w:val="002517A7"/>
    <w:rsid w:val="002517B6"/>
    <w:rsid w:val="002517C1"/>
    <w:rsid w:val="00251B15"/>
    <w:rsid w:val="00251F57"/>
    <w:rsid w:val="002523DF"/>
    <w:rsid w:val="00253217"/>
    <w:rsid w:val="0025338A"/>
    <w:rsid w:val="00253D3A"/>
    <w:rsid w:val="00254260"/>
    <w:rsid w:val="00255458"/>
    <w:rsid w:val="00255C92"/>
    <w:rsid w:val="00256906"/>
    <w:rsid w:val="00257050"/>
    <w:rsid w:val="00257B64"/>
    <w:rsid w:val="00261CD9"/>
    <w:rsid w:val="0026262E"/>
    <w:rsid w:val="002627B3"/>
    <w:rsid w:val="00262E65"/>
    <w:rsid w:val="0026303D"/>
    <w:rsid w:val="00263836"/>
    <w:rsid w:val="0026428E"/>
    <w:rsid w:val="00264982"/>
    <w:rsid w:val="002655D9"/>
    <w:rsid w:val="00265EE0"/>
    <w:rsid w:val="002662EC"/>
    <w:rsid w:val="002713A8"/>
    <w:rsid w:val="0027202D"/>
    <w:rsid w:val="00272200"/>
    <w:rsid w:val="00273254"/>
    <w:rsid w:val="002758EE"/>
    <w:rsid w:val="00275D2F"/>
    <w:rsid w:val="00277606"/>
    <w:rsid w:val="00280278"/>
    <w:rsid w:val="002807AE"/>
    <w:rsid w:val="002814F7"/>
    <w:rsid w:val="00281566"/>
    <w:rsid w:val="00282330"/>
    <w:rsid w:val="00282857"/>
    <w:rsid w:val="00283566"/>
    <w:rsid w:val="002839FF"/>
    <w:rsid w:val="00283DD7"/>
    <w:rsid w:val="00283E94"/>
    <w:rsid w:val="00285A18"/>
    <w:rsid w:val="00285CFB"/>
    <w:rsid w:val="002861D3"/>
    <w:rsid w:val="00290AF5"/>
    <w:rsid w:val="00290CCC"/>
    <w:rsid w:val="00290E1D"/>
    <w:rsid w:val="00292669"/>
    <w:rsid w:val="002936A8"/>
    <w:rsid w:val="00293B9B"/>
    <w:rsid w:val="00293D23"/>
    <w:rsid w:val="002941D7"/>
    <w:rsid w:val="00294B56"/>
    <w:rsid w:val="00295801"/>
    <w:rsid w:val="00296AD6"/>
    <w:rsid w:val="00297B18"/>
    <w:rsid w:val="00297BE4"/>
    <w:rsid w:val="00297CE1"/>
    <w:rsid w:val="002A0E80"/>
    <w:rsid w:val="002A12FB"/>
    <w:rsid w:val="002A23B2"/>
    <w:rsid w:val="002A3858"/>
    <w:rsid w:val="002A3CB1"/>
    <w:rsid w:val="002A3CC0"/>
    <w:rsid w:val="002A4786"/>
    <w:rsid w:val="002A4DFE"/>
    <w:rsid w:val="002A59C3"/>
    <w:rsid w:val="002A5E5A"/>
    <w:rsid w:val="002A61C0"/>
    <w:rsid w:val="002A67C2"/>
    <w:rsid w:val="002A6F20"/>
    <w:rsid w:val="002A7AEE"/>
    <w:rsid w:val="002B2AA5"/>
    <w:rsid w:val="002B38A4"/>
    <w:rsid w:val="002B61C2"/>
    <w:rsid w:val="002B6329"/>
    <w:rsid w:val="002B7173"/>
    <w:rsid w:val="002C0C3E"/>
    <w:rsid w:val="002C0E5F"/>
    <w:rsid w:val="002C205C"/>
    <w:rsid w:val="002C2A9F"/>
    <w:rsid w:val="002C39B6"/>
    <w:rsid w:val="002C3ED0"/>
    <w:rsid w:val="002C469C"/>
    <w:rsid w:val="002C4DDF"/>
    <w:rsid w:val="002C5E09"/>
    <w:rsid w:val="002C6B69"/>
    <w:rsid w:val="002C7E3F"/>
    <w:rsid w:val="002D2280"/>
    <w:rsid w:val="002D318B"/>
    <w:rsid w:val="002D319E"/>
    <w:rsid w:val="002D3A3D"/>
    <w:rsid w:val="002D4723"/>
    <w:rsid w:val="002D47EF"/>
    <w:rsid w:val="002D4FAA"/>
    <w:rsid w:val="002D7B53"/>
    <w:rsid w:val="002E0237"/>
    <w:rsid w:val="002E1E6D"/>
    <w:rsid w:val="002E2292"/>
    <w:rsid w:val="002E275F"/>
    <w:rsid w:val="002E27AC"/>
    <w:rsid w:val="002E34BA"/>
    <w:rsid w:val="002E3B5A"/>
    <w:rsid w:val="002E3C0E"/>
    <w:rsid w:val="002E3F53"/>
    <w:rsid w:val="002E424B"/>
    <w:rsid w:val="002E4508"/>
    <w:rsid w:val="002E45F7"/>
    <w:rsid w:val="002E4792"/>
    <w:rsid w:val="002E48CD"/>
    <w:rsid w:val="002E4AEE"/>
    <w:rsid w:val="002E511D"/>
    <w:rsid w:val="002E525B"/>
    <w:rsid w:val="002E59A8"/>
    <w:rsid w:val="002E6374"/>
    <w:rsid w:val="002E6390"/>
    <w:rsid w:val="002E7280"/>
    <w:rsid w:val="002E7372"/>
    <w:rsid w:val="002E73D1"/>
    <w:rsid w:val="002E7651"/>
    <w:rsid w:val="002E7BC5"/>
    <w:rsid w:val="002E7E71"/>
    <w:rsid w:val="002F05B7"/>
    <w:rsid w:val="002F065A"/>
    <w:rsid w:val="002F1B33"/>
    <w:rsid w:val="002F1D97"/>
    <w:rsid w:val="002F1E1C"/>
    <w:rsid w:val="002F21D3"/>
    <w:rsid w:val="002F4F3F"/>
    <w:rsid w:val="002F5E11"/>
    <w:rsid w:val="002F6AEC"/>
    <w:rsid w:val="002F7487"/>
    <w:rsid w:val="002F75EB"/>
    <w:rsid w:val="002F7B47"/>
    <w:rsid w:val="00300FCC"/>
    <w:rsid w:val="00301D5D"/>
    <w:rsid w:val="00302025"/>
    <w:rsid w:val="003020FF"/>
    <w:rsid w:val="00302302"/>
    <w:rsid w:val="00302534"/>
    <w:rsid w:val="003039BB"/>
    <w:rsid w:val="0030417A"/>
    <w:rsid w:val="003044D4"/>
    <w:rsid w:val="003051E6"/>
    <w:rsid w:val="00307F1F"/>
    <w:rsid w:val="00310969"/>
    <w:rsid w:val="00311311"/>
    <w:rsid w:val="0031240D"/>
    <w:rsid w:val="003129A0"/>
    <w:rsid w:val="00313101"/>
    <w:rsid w:val="003138CA"/>
    <w:rsid w:val="00314033"/>
    <w:rsid w:val="00314D4F"/>
    <w:rsid w:val="00317000"/>
    <w:rsid w:val="00317583"/>
    <w:rsid w:val="00317DC4"/>
    <w:rsid w:val="0032101C"/>
    <w:rsid w:val="0032134D"/>
    <w:rsid w:val="00321967"/>
    <w:rsid w:val="003239C3"/>
    <w:rsid w:val="00323D6D"/>
    <w:rsid w:val="00323E9C"/>
    <w:rsid w:val="00324D41"/>
    <w:rsid w:val="0032570F"/>
    <w:rsid w:val="00325A92"/>
    <w:rsid w:val="0032684F"/>
    <w:rsid w:val="00326B53"/>
    <w:rsid w:val="00327383"/>
    <w:rsid w:val="003303E0"/>
    <w:rsid w:val="003307E1"/>
    <w:rsid w:val="003308DF"/>
    <w:rsid w:val="00331314"/>
    <w:rsid w:val="00331573"/>
    <w:rsid w:val="00334202"/>
    <w:rsid w:val="003347A9"/>
    <w:rsid w:val="0033484C"/>
    <w:rsid w:val="0033489E"/>
    <w:rsid w:val="00334B33"/>
    <w:rsid w:val="00337116"/>
    <w:rsid w:val="00340679"/>
    <w:rsid w:val="003424F7"/>
    <w:rsid w:val="00342FD8"/>
    <w:rsid w:val="0034416D"/>
    <w:rsid w:val="003441EE"/>
    <w:rsid w:val="0034474C"/>
    <w:rsid w:val="00344F34"/>
    <w:rsid w:val="003500A2"/>
    <w:rsid w:val="00351E38"/>
    <w:rsid w:val="00353953"/>
    <w:rsid w:val="003542E9"/>
    <w:rsid w:val="003547E3"/>
    <w:rsid w:val="00354C37"/>
    <w:rsid w:val="00354C89"/>
    <w:rsid w:val="00355A91"/>
    <w:rsid w:val="00361430"/>
    <w:rsid w:val="003619E6"/>
    <w:rsid w:val="0036209A"/>
    <w:rsid w:val="00362BFC"/>
    <w:rsid w:val="00363151"/>
    <w:rsid w:val="003639EF"/>
    <w:rsid w:val="00364075"/>
    <w:rsid w:val="003653D5"/>
    <w:rsid w:val="00365A30"/>
    <w:rsid w:val="003662D2"/>
    <w:rsid w:val="00366ADA"/>
    <w:rsid w:val="003673EF"/>
    <w:rsid w:val="00367949"/>
    <w:rsid w:val="003701BD"/>
    <w:rsid w:val="003702EF"/>
    <w:rsid w:val="00370523"/>
    <w:rsid w:val="00370A1D"/>
    <w:rsid w:val="00370C69"/>
    <w:rsid w:val="00372BC3"/>
    <w:rsid w:val="00372C94"/>
    <w:rsid w:val="003733E2"/>
    <w:rsid w:val="00374378"/>
    <w:rsid w:val="00374E57"/>
    <w:rsid w:val="003766A1"/>
    <w:rsid w:val="0037796F"/>
    <w:rsid w:val="00377F94"/>
    <w:rsid w:val="003800D3"/>
    <w:rsid w:val="003814EA"/>
    <w:rsid w:val="00381947"/>
    <w:rsid w:val="00382995"/>
    <w:rsid w:val="003834B3"/>
    <w:rsid w:val="0038352F"/>
    <w:rsid w:val="0038476F"/>
    <w:rsid w:val="00385AF1"/>
    <w:rsid w:val="00386860"/>
    <w:rsid w:val="00386BF3"/>
    <w:rsid w:val="0038785A"/>
    <w:rsid w:val="00387A15"/>
    <w:rsid w:val="00390820"/>
    <w:rsid w:val="0039249A"/>
    <w:rsid w:val="00394783"/>
    <w:rsid w:val="00394C1F"/>
    <w:rsid w:val="00395100"/>
    <w:rsid w:val="003967FD"/>
    <w:rsid w:val="00396D0C"/>
    <w:rsid w:val="003973CA"/>
    <w:rsid w:val="00397589"/>
    <w:rsid w:val="00397633"/>
    <w:rsid w:val="003A02EC"/>
    <w:rsid w:val="003A06C6"/>
    <w:rsid w:val="003A0B92"/>
    <w:rsid w:val="003A420F"/>
    <w:rsid w:val="003A47D8"/>
    <w:rsid w:val="003A5076"/>
    <w:rsid w:val="003A5EF6"/>
    <w:rsid w:val="003A6D1D"/>
    <w:rsid w:val="003A7033"/>
    <w:rsid w:val="003B019A"/>
    <w:rsid w:val="003B21DD"/>
    <w:rsid w:val="003B21E6"/>
    <w:rsid w:val="003B2809"/>
    <w:rsid w:val="003B358C"/>
    <w:rsid w:val="003B3BEB"/>
    <w:rsid w:val="003B4071"/>
    <w:rsid w:val="003B6291"/>
    <w:rsid w:val="003B6FCB"/>
    <w:rsid w:val="003C02C2"/>
    <w:rsid w:val="003C041A"/>
    <w:rsid w:val="003C10EF"/>
    <w:rsid w:val="003C1496"/>
    <w:rsid w:val="003C14C4"/>
    <w:rsid w:val="003C18CE"/>
    <w:rsid w:val="003C1AAB"/>
    <w:rsid w:val="003C1AEC"/>
    <w:rsid w:val="003C255F"/>
    <w:rsid w:val="003C298E"/>
    <w:rsid w:val="003C321B"/>
    <w:rsid w:val="003C4DA5"/>
    <w:rsid w:val="003C56BC"/>
    <w:rsid w:val="003C7CF2"/>
    <w:rsid w:val="003D004C"/>
    <w:rsid w:val="003D1031"/>
    <w:rsid w:val="003D1772"/>
    <w:rsid w:val="003D1993"/>
    <w:rsid w:val="003D270D"/>
    <w:rsid w:val="003D2DEB"/>
    <w:rsid w:val="003D3275"/>
    <w:rsid w:val="003D368A"/>
    <w:rsid w:val="003D51FF"/>
    <w:rsid w:val="003D64B3"/>
    <w:rsid w:val="003D66E6"/>
    <w:rsid w:val="003D71B4"/>
    <w:rsid w:val="003D743E"/>
    <w:rsid w:val="003E0A92"/>
    <w:rsid w:val="003E16CA"/>
    <w:rsid w:val="003E21BA"/>
    <w:rsid w:val="003E2480"/>
    <w:rsid w:val="003E2D7E"/>
    <w:rsid w:val="003E369F"/>
    <w:rsid w:val="003E490E"/>
    <w:rsid w:val="003E55DB"/>
    <w:rsid w:val="003E5BD0"/>
    <w:rsid w:val="003E7AFF"/>
    <w:rsid w:val="003E7FE7"/>
    <w:rsid w:val="003F1D8F"/>
    <w:rsid w:val="003F4556"/>
    <w:rsid w:val="003F4570"/>
    <w:rsid w:val="003F461E"/>
    <w:rsid w:val="003F4D63"/>
    <w:rsid w:val="003F5E7E"/>
    <w:rsid w:val="003F6700"/>
    <w:rsid w:val="003F7298"/>
    <w:rsid w:val="003F72D4"/>
    <w:rsid w:val="004000B3"/>
    <w:rsid w:val="00402501"/>
    <w:rsid w:val="00404123"/>
    <w:rsid w:val="00404C18"/>
    <w:rsid w:val="0040599F"/>
    <w:rsid w:val="00406D35"/>
    <w:rsid w:val="00410367"/>
    <w:rsid w:val="0041095A"/>
    <w:rsid w:val="004110D4"/>
    <w:rsid w:val="004116C5"/>
    <w:rsid w:val="00411E83"/>
    <w:rsid w:val="0041236C"/>
    <w:rsid w:val="00412821"/>
    <w:rsid w:val="00412E47"/>
    <w:rsid w:val="00413597"/>
    <w:rsid w:val="00413F5C"/>
    <w:rsid w:val="00414F66"/>
    <w:rsid w:val="004153F0"/>
    <w:rsid w:val="0041554E"/>
    <w:rsid w:val="00415EBF"/>
    <w:rsid w:val="0041618B"/>
    <w:rsid w:val="004175FE"/>
    <w:rsid w:val="0042056C"/>
    <w:rsid w:val="0042069B"/>
    <w:rsid w:val="004225E1"/>
    <w:rsid w:val="0042261E"/>
    <w:rsid w:val="00424519"/>
    <w:rsid w:val="004249BD"/>
    <w:rsid w:val="00424D73"/>
    <w:rsid w:val="00425AEE"/>
    <w:rsid w:val="004265A9"/>
    <w:rsid w:val="0042673F"/>
    <w:rsid w:val="004269B9"/>
    <w:rsid w:val="00432E22"/>
    <w:rsid w:val="00432E61"/>
    <w:rsid w:val="00433841"/>
    <w:rsid w:val="0043409F"/>
    <w:rsid w:val="00435ECB"/>
    <w:rsid w:val="00435FA3"/>
    <w:rsid w:val="00436074"/>
    <w:rsid w:val="00436317"/>
    <w:rsid w:val="004366D8"/>
    <w:rsid w:val="004401A4"/>
    <w:rsid w:val="0044022F"/>
    <w:rsid w:val="0044230A"/>
    <w:rsid w:val="0044263F"/>
    <w:rsid w:val="004434A7"/>
    <w:rsid w:val="004466F0"/>
    <w:rsid w:val="0044733D"/>
    <w:rsid w:val="00447CC6"/>
    <w:rsid w:val="00450213"/>
    <w:rsid w:val="004504DF"/>
    <w:rsid w:val="00450A39"/>
    <w:rsid w:val="00451420"/>
    <w:rsid w:val="00451A0B"/>
    <w:rsid w:val="00452040"/>
    <w:rsid w:val="00452476"/>
    <w:rsid w:val="00454AB2"/>
    <w:rsid w:val="00454D9A"/>
    <w:rsid w:val="00455426"/>
    <w:rsid w:val="00457A03"/>
    <w:rsid w:val="004608DA"/>
    <w:rsid w:val="00461593"/>
    <w:rsid w:val="00461A03"/>
    <w:rsid w:val="004647A7"/>
    <w:rsid w:val="00464A47"/>
    <w:rsid w:val="00465809"/>
    <w:rsid w:val="00466AE8"/>
    <w:rsid w:val="00466D87"/>
    <w:rsid w:val="00467CD5"/>
    <w:rsid w:val="00467DB5"/>
    <w:rsid w:val="00470028"/>
    <w:rsid w:val="00470E7D"/>
    <w:rsid w:val="00471AE3"/>
    <w:rsid w:val="00472CC0"/>
    <w:rsid w:val="004733F0"/>
    <w:rsid w:val="00473D5B"/>
    <w:rsid w:val="00473F08"/>
    <w:rsid w:val="0047538B"/>
    <w:rsid w:val="00476AA3"/>
    <w:rsid w:val="00477BFE"/>
    <w:rsid w:val="004803C0"/>
    <w:rsid w:val="00480FA6"/>
    <w:rsid w:val="00482089"/>
    <w:rsid w:val="004829D6"/>
    <w:rsid w:val="00482D05"/>
    <w:rsid w:val="00482F99"/>
    <w:rsid w:val="00483070"/>
    <w:rsid w:val="004832E9"/>
    <w:rsid w:val="00484538"/>
    <w:rsid w:val="00484546"/>
    <w:rsid w:val="00485B0D"/>
    <w:rsid w:val="00486659"/>
    <w:rsid w:val="00487189"/>
    <w:rsid w:val="004873D0"/>
    <w:rsid w:val="004876DD"/>
    <w:rsid w:val="004903DF"/>
    <w:rsid w:val="004919CE"/>
    <w:rsid w:val="00492FCA"/>
    <w:rsid w:val="004934FB"/>
    <w:rsid w:val="00493AAB"/>
    <w:rsid w:val="00493CB3"/>
    <w:rsid w:val="00494720"/>
    <w:rsid w:val="004947E5"/>
    <w:rsid w:val="004955C5"/>
    <w:rsid w:val="00495EF2"/>
    <w:rsid w:val="00496A12"/>
    <w:rsid w:val="00497D37"/>
    <w:rsid w:val="004A17F0"/>
    <w:rsid w:val="004A2187"/>
    <w:rsid w:val="004A3C18"/>
    <w:rsid w:val="004A4173"/>
    <w:rsid w:val="004A5157"/>
    <w:rsid w:val="004A5786"/>
    <w:rsid w:val="004A627F"/>
    <w:rsid w:val="004A7335"/>
    <w:rsid w:val="004A74C8"/>
    <w:rsid w:val="004B13BD"/>
    <w:rsid w:val="004B1E9D"/>
    <w:rsid w:val="004B2D30"/>
    <w:rsid w:val="004B3612"/>
    <w:rsid w:val="004B380E"/>
    <w:rsid w:val="004B40F8"/>
    <w:rsid w:val="004B4AC0"/>
    <w:rsid w:val="004B4DC6"/>
    <w:rsid w:val="004B550C"/>
    <w:rsid w:val="004B558C"/>
    <w:rsid w:val="004B6ADA"/>
    <w:rsid w:val="004C0AA3"/>
    <w:rsid w:val="004C1FB8"/>
    <w:rsid w:val="004C2108"/>
    <w:rsid w:val="004C24E9"/>
    <w:rsid w:val="004C45A5"/>
    <w:rsid w:val="004C4839"/>
    <w:rsid w:val="004C4EAB"/>
    <w:rsid w:val="004C56B1"/>
    <w:rsid w:val="004C61D1"/>
    <w:rsid w:val="004C6A3D"/>
    <w:rsid w:val="004D068C"/>
    <w:rsid w:val="004D0940"/>
    <w:rsid w:val="004D215F"/>
    <w:rsid w:val="004D2CF7"/>
    <w:rsid w:val="004D346D"/>
    <w:rsid w:val="004D4816"/>
    <w:rsid w:val="004D4817"/>
    <w:rsid w:val="004D555E"/>
    <w:rsid w:val="004D56EB"/>
    <w:rsid w:val="004D5F31"/>
    <w:rsid w:val="004D6171"/>
    <w:rsid w:val="004D6FA6"/>
    <w:rsid w:val="004D6FBF"/>
    <w:rsid w:val="004E0163"/>
    <w:rsid w:val="004E0701"/>
    <w:rsid w:val="004E122A"/>
    <w:rsid w:val="004E1BD5"/>
    <w:rsid w:val="004E1FAB"/>
    <w:rsid w:val="004E23EE"/>
    <w:rsid w:val="004E3179"/>
    <w:rsid w:val="004E3C72"/>
    <w:rsid w:val="004E3CAB"/>
    <w:rsid w:val="004E487A"/>
    <w:rsid w:val="004E4CE2"/>
    <w:rsid w:val="004E4FC0"/>
    <w:rsid w:val="004E6A2E"/>
    <w:rsid w:val="004E74D6"/>
    <w:rsid w:val="004E7D8A"/>
    <w:rsid w:val="004F0D3F"/>
    <w:rsid w:val="004F0E8B"/>
    <w:rsid w:val="004F2038"/>
    <w:rsid w:val="004F203F"/>
    <w:rsid w:val="004F2656"/>
    <w:rsid w:val="004F2E99"/>
    <w:rsid w:val="004F2EBE"/>
    <w:rsid w:val="004F44B7"/>
    <w:rsid w:val="004F550D"/>
    <w:rsid w:val="004F5512"/>
    <w:rsid w:val="004F5B46"/>
    <w:rsid w:val="004F6DD3"/>
    <w:rsid w:val="005012AA"/>
    <w:rsid w:val="00501481"/>
    <w:rsid w:val="00502738"/>
    <w:rsid w:val="00503CFC"/>
    <w:rsid w:val="005045BB"/>
    <w:rsid w:val="00505A82"/>
    <w:rsid w:val="00506C53"/>
    <w:rsid w:val="0050753B"/>
    <w:rsid w:val="005114D0"/>
    <w:rsid w:val="005120C8"/>
    <w:rsid w:val="00512DCD"/>
    <w:rsid w:val="0051392C"/>
    <w:rsid w:val="005151CD"/>
    <w:rsid w:val="00515F7F"/>
    <w:rsid w:val="00516612"/>
    <w:rsid w:val="0051696C"/>
    <w:rsid w:val="00516A65"/>
    <w:rsid w:val="00520417"/>
    <w:rsid w:val="005214B4"/>
    <w:rsid w:val="00522470"/>
    <w:rsid w:val="005237A7"/>
    <w:rsid w:val="0052414F"/>
    <w:rsid w:val="0052426C"/>
    <w:rsid w:val="0052450A"/>
    <w:rsid w:val="00527270"/>
    <w:rsid w:val="0052757F"/>
    <w:rsid w:val="0052765A"/>
    <w:rsid w:val="0052796F"/>
    <w:rsid w:val="00527AC0"/>
    <w:rsid w:val="00527ACE"/>
    <w:rsid w:val="00527FA7"/>
    <w:rsid w:val="00530643"/>
    <w:rsid w:val="00531830"/>
    <w:rsid w:val="00531B74"/>
    <w:rsid w:val="00532710"/>
    <w:rsid w:val="00532ABF"/>
    <w:rsid w:val="00533199"/>
    <w:rsid w:val="00533BF6"/>
    <w:rsid w:val="00533F8D"/>
    <w:rsid w:val="005345E2"/>
    <w:rsid w:val="005357C3"/>
    <w:rsid w:val="00537EB9"/>
    <w:rsid w:val="00541965"/>
    <w:rsid w:val="00541B26"/>
    <w:rsid w:val="005423D2"/>
    <w:rsid w:val="00542988"/>
    <w:rsid w:val="00543FC3"/>
    <w:rsid w:val="00544029"/>
    <w:rsid w:val="0054418F"/>
    <w:rsid w:val="00544809"/>
    <w:rsid w:val="00544986"/>
    <w:rsid w:val="00546512"/>
    <w:rsid w:val="005475F8"/>
    <w:rsid w:val="00547A28"/>
    <w:rsid w:val="00547B0F"/>
    <w:rsid w:val="0055103B"/>
    <w:rsid w:val="00551079"/>
    <w:rsid w:val="00551A36"/>
    <w:rsid w:val="005531CA"/>
    <w:rsid w:val="00553442"/>
    <w:rsid w:val="00553799"/>
    <w:rsid w:val="00553B31"/>
    <w:rsid w:val="00554B0E"/>
    <w:rsid w:val="00555302"/>
    <w:rsid w:val="0055530B"/>
    <w:rsid w:val="00556BBB"/>
    <w:rsid w:val="00556C6C"/>
    <w:rsid w:val="00557FEB"/>
    <w:rsid w:val="005601D2"/>
    <w:rsid w:val="005604B4"/>
    <w:rsid w:val="00560900"/>
    <w:rsid w:val="0056157C"/>
    <w:rsid w:val="00565902"/>
    <w:rsid w:val="00565FE0"/>
    <w:rsid w:val="00566593"/>
    <w:rsid w:val="0057468E"/>
    <w:rsid w:val="0057484F"/>
    <w:rsid w:val="00575FEE"/>
    <w:rsid w:val="005777E3"/>
    <w:rsid w:val="00580B1B"/>
    <w:rsid w:val="00580C64"/>
    <w:rsid w:val="005828F6"/>
    <w:rsid w:val="005834EA"/>
    <w:rsid w:val="00583639"/>
    <w:rsid w:val="00586936"/>
    <w:rsid w:val="00587466"/>
    <w:rsid w:val="00587CE3"/>
    <w:rsid w:val="0059049D"/>
    <w:rsid w:val="00590A76"/>
    <w:rsid w:val="00590C13"/>
    <w:rsid w:val="005911CF"/>
    <w:rsid w:val="00592298"/>
    <w:rsid w:val="005929CE"/>
    <w:rsid w:val="00595A38"/>
    <w:rsid w:val="005960E5"/>
    <w:rsid w:val="0059706C"/>
    <w:rsid w:val="0059746D"/>
    <w:rsid w:val="005977EE"/>
    <w:rsid w:val="00597B16"/>
    <w:rsid w:val="005A09A7"/>
    <w:rsid w:val="005A14CC"/>
    <w:rsid w:val="005A16D8"/>
    <w:rsid w:val="005A1A06"/>
    <w:rsid w:val="005A263A"/>
    <w:rsid w:val="005A28A4"/>
    <w:rsid w:val="005A2DF9"/>
    <w:rsid w:val="005A406B"/>
    <w:rsid w:val="005A40B2"/>
    <w:rsid w:val="005A4171"/>
    <w:rsid w:val="005A5051"/>
    <w:rsid w:val="005B088B"/>
    <w:rsid w:val="005B0B37"/>
    <w:rsid w:val="005B14F5"/>
    <w:rsid w:val="005B4E20"/>
    <w:rsid w:val="005B5414"/>
    <w:rsid w:val="005B6F0F"/>
    <w:rsid w:val="005B7C44"/>
    <w:rsid w:val="005C08B9"/>
    <w:rsid w:val="005C11F7"/>
    <w:rsid w:val="005C1B1E"/>
    <w:rsid w:val="005C21F9"/>
    <w:rsid w:val="005C27B5"/>
    <w:rsid w:val="005C2A4F"/>
    <w:rsid w:val="005C3E2F"/>
    <w:rsid w:val="005C3E92"/>
    <w:rsid w:val="005C4227"/>
    <w:rsid w:val="005C52A0"/>
    <w:rsid w:val="005C6383"/>
    <w:rsid w:val="005C7257"/>
    <w:rsid w:val="005D09FC"/>
    <w:rsid w:val="005D0B57"/>
    <w:rsid w:val="005D1364"/>
    <w:rsid w:val="005D13B2"/>
    <w:rsid w:val="005D310D"/>
    <w:rsid w:val="005D4392"/>
    <w:rsid w:val="005D4F26"/>
    <w:rsid w:val="005D6675"/>
    <w:rsid w:val="005D763D"/>
    <w:rsid w:val="005D7B45"/>
    <w:rsid w:val="005E0B73"/>
    <w:rsid w:val="005E0F78"/>
    <w:rsid w:val="005E2115"/>
    <w:rsid w:val="005E3874"/>
    <w:rsid w:val="005E3FEC"/>
    <w:rsid w:val="005E4468"/>
    <w:rsid w:val="005E45FD"/>
    <w:rsid w:val="005E589A"/>
    <w:rsid w:val="005E6F69"/>
    <w:rsid w:val="005E7F99"/>
    <w:rsid w:val="005F0544"/>
    <w:rsid w:val="005F22C9"/>
    <w:rsid w:val="005F2A4F"/>
    <w:rsid w:val="005F2F5D"/>
    <w:rsid w:val="005F35E6"/>
    <w:rsid w:val="005F397B"/>
    <w:rsid w:val="005F41D8"/>
    <w:rsid w:val="005F4C74"/>
    <w:rsid w:val="005F4E0C"/>
    <w:rsid w:val="005F4F8E"/>
    <w:rsid w:val="005F5C61"/>
    <w:rsid w:val="005F611F"/>
    <w:rsid w:val="005F6AE1"/>
    <w:rsid w:val="005F7CAC"/>
    <w:rsid w:val="006020AD"/>
    <w:rsid w:val="0060239B"/>
    <w:rsid w:val="00602B2F"/>
    <w:rsid w:val="0060337B"/>
    <w:rsid w:val="006034A5"/>
    <w:rsid w:val="006038C9"/>
    <w:rsid w:val="00604AD7"/>
    <w:rsid w:val="00604B7D"/>
    <w:rsid w:val="00604D92"/>
    <w:rsid w:val="00606357"/>
    <w:rsid w:val="006064FB"/>
    <w:rsid w:val="0060658E"/>
    <w:rsid w:val="006071FE"/>
    <w:rsid w:val="00607C9F"/>
    <w:rsid w:val="006100AE"/>
    <w:rsid w:val="006104D3"/>
    <w:rsid w:val="006119CE"/>
    <w:rsid w:val="00612071"/>
    <w:rsid w:val="006130A5"/>
    <w:rsid w:val="006140F6"/>
    <w:rsid w:val="006142F6"/>
    <w:rsid w:val="00614397"/>
    <w:rsid w:val="00614733"/>
    <w:rsid w:val="00616396"/>
    <w:rsid w:val="00616773"/>
    <w:rsid w:val="006173A1"/>
    <w:rsid w:val="0061789C"/>
    <w:rsid w:val="00620223"/>
    <w:rsid w:val="006211DC"/>
    <w:rsid w:val="00621D5A"/>
    <w:rsid w:val="0062251D"/>
    <w:rsid w:val="00623D2D"/>
    <w:rsid w:val="00623DD5"/>
    <w:rsid w:val="0062438B"/>
    <w:rsid w:val="006256E3"/>
    <w:rsid w:val="00625716"/>
    <w:rsid w:val="006258C4"/>
    <w:rsid w:val="00625EEB"/>
    <w:rsid w:val="0062698A"/>
    <w:rsid w:val="00626F6A"/>
    <w:rsid w:val="0063010B"/>
    <w:rsid w:val="00630C45"/>
    <w:rsid w:val="00630C50"/>
    <w:rsid w:val="00630E86"/>
    <w:rsid w:val="00631AC0"/>
    <w:rsid w:val="0063246B"/>
    <w:rsid w:val="0063280B"/>
    <w:rsid w:val="00632B26"/>
    <w:rsid w:val="00633016"/>
    <w:rsid w:val="00633D65"/>
    <w:rsid w:val="00633FE5"/>
    <w:rsid w:val="00634D40"/>
    <w:rsid w:val="0063501A"/>
    <w:rsid w:val="00635107"/>
    <w:rsid w:val="00635380"/>
    <w:rsid w:val="006354CB"/>
    <w:rsid w:val="006358A6"/>
    <w:rsid w:val="00635CF0"/>
    <w:rsid w:val="006361E9"/>
    <w:rsid w:val="006368D1"/>
    <w:rsid w:val="00636F65"/>
    <w:rsid w:val="00637C2C"/>
    <w:rsid w:val="00637C3E"/>
    <w:rsid w:val="00641E2C"/>
    <w:rsid w:val="00642F9A"/>
    <w:rsid w:val="006431E1"/>
    <w:rsid w:val="0064343B"/>
    <w:rsid w:val="006441C3"/>
    <w:rsid w:val="00644F66"/>
    <w:rsid w:val="00646AB4"/>
    <w:rsid w:val="00646B91"/>
    <w:rsid w:val="00646F32"/>
    <w:rsid w:val="00647456"/>
    <w:rsid w:val="00647A57"/>
    <w:rsid w:val="00647D96"/>
    <w:rsid w:val="00650E12"/>
    <w:rsid w:val="006520EF"/>
    <w:rsid w:val="006521DB"/>
    <w:rsid w:val="0065225C"/>
    <w:rsid w:val="006532CC"/>
    <w:rsid w:val="0065446E"/>
    <w:rsid w:val="006568B6"/>
    <w:rsid w:val="0065737C"/>
    <w:rsid w:val="00657874"/>
    <w:rsid w:val="00657B42"/>
    <w:rsid w:val="00660538"/>
    <w:rsid w:val="00663F01"/>
    <w:rsid w:val="00664230"/>
    <w:rsid w:val="00664908"/>
    <w:rsid w:val="00666DF1"/>
    <w:rsid w:val="0066727D"/>
    <w:rsid w:val="00670215"/>
    <w:rsid w:val="00670DCD"/>
    <w:rsid w:val="00670EE2"/>
    <w:rsid w:val="0067262C"/>
    <w:rsid w:val="006726F9"/>
    <w:rsid w:val="006731ED"/>
    <w:rsid w:val="00674E20"/>
    <w:rsid w:val="00676C6C"/>
    <w:rsid w:val="00677F1B"/>
    <w:rsid w:val="006807A0"/>
    <w:rsid w:val="00680D73"/>
    <w:rsid w:val="00681461"/>
    <w:rsid w:val="006821F3"/>
    <w:rsid w:val="00682E7B"/>
    <w:rsid w:val="00683D85"/>
    <w:rsid w:val="00684FE6"/>
    <w:rsid w:val="0068529F"/>
    <w:rsid w:val="0068562A"/>
    <w:rsid w:val="00686D4C"/>
    <w:rsid w:val="00686D59"/>
    <w:rsid w:val="00686DB4"/>
    <w:rsid w:val="00687312"/>
    <w:rsid w:val="00687937"/>
    <w:rsid w:val="00690D07"/>
    <w:rsid w:val="006929E6"/>
    <w:rsid w:val="00694163"/>
    <w:rsid w:val="00695C45"/>
    <w:rsid w:val="006963E9"/>
    <w:rsid w:val="00696B4C"/>
    <w:rsid w:val="00696E52"/>
    <w:rsid w:val="006A009E"/>
    <w:rsid w:val="006A0BD6"/>
    <w:rsid w:val="006A0DEE"/>
    <w:rsid w:val="006A5A9B"/>
    <w:rsid w:val="006A60A3"/>
    <w:rsid w:val="006A64CB"/>
    <w:rsid w:val="006A69E7"/>
    <w:rsid w:val="006A6D4F"/>
    <w:rsid w:val="006B0344"/>
    <w:rsid w:val="006B23C3"/>
    <w:rsid w:val="006B2CFD"/>
    <w:rsid w:val="006B5231"/>
    <w:rsid w:val="006B55B2"/>
    <w:rsid w:val="006B5C95"/>
    <w:rsid w:val="006B7321"/>
    <w:rsid w:val="006B7483"/>
    <w:rsid w:val="006B79A5"/>
    <w:rsid w:val="006C1C80"/>
    <w:rsid w:val="006C1F84"/>
    <w:rsid w:val="006C67FE"/>
    <w:rsid w:val="006C6F78"/>
    <w:rsid w:val="006C71C8"/>
    <w:rsid w:val="006C72CF"/>
    <w:rsid w:val="006C7E39"/>
    <w:rsid w:val="006D0FCF"/>
    <w:rsid w:val="006D1B95"/>
    <w:rsid w:val="006D1D69"/>
    <w:rsid w:val="006D1F8A"/>
    <w:rsid w:val="006D31D3"/>
    <w:rsid w:val="006D5915"/>
    <w:rsid w:val="006D5D26"/>
    <w:rsid w:val="006D6EAD"/>
    <w:rsid w:val="006D7657"/>
    <w:rsid w:val="006D78DB"/>
    <w:rsid w:val="006D7914"/>
    <w:rsid w:val="006E0B2F"/>
    <w:rsid w:val="006E0D43"/>
    <w:rsid w:val="006E3BF1"/>
    <w:rsid w:val="006E466D"/>
    <w:rsid w:val="006E475C"/>
    <w:rsid w:val="006E5E36"/>
    <w:rsid w:val="006E6D23"/>
    <w:rsid w:val="006E70CF"/>
    <w:rsid w:val="006F283E"/>
    <w:rsid w:val="006F28BA"/>
    <w:rsid w:val="006F2F9A"/>
    <w:rsid w:val="006F385E"/>
    <w:rsid w:val="006F3BB1"/>
    <w:rsid w:val="006F47D4"/>
    <w:rsid w:val="006F69F9"/>
    <w:rsid w:val="006F7DFE"/>
    <w:rsid w:val="0070057D"/>
    <w:rsid w:val="007006EF"/>
    <w:rsid w:val="00701F8B"/>
    <w:rsid w:val="00702DD3"/>
    <w:rsid w:val="007042AB"/>
    <w:rsid w:val="007049E0"/>
    <w:rsid w:val="00704C8D"/>
    <w:rsid w:val="00706D3B"/>
    <w:rsid w:val="007075D2"/>
    <w:rsid w:val="00707708"/>
    <w:rsid w:val="0071005F"/>
    <w:rsid w:val="007120D8"/>
    <w:rsid w:val="00712E63"/>
    <w:rsid w:val="0071468D"/>
    <w:rsid w:val="00715078"/>
    <w:rsid w:val="007154F7"/>
    <w:rsid w:val="007207D8"/>
    <w:rsid w:val="00721016"/>
    <w:rsid w:val="0072173F"/>
    <w:rsid w:val="00722FB7"/>
    <w:rsid w:val="0072492F"/>
    <w:rsid w:val="00724E9E"/>
    <w:rsid w:val="00725D45"/>
    <w:rsid w:val="00727471"/>
    <w:rsid w:val="0072788A"/>
    <w:rsid w:val="007301F3"/>
    <w:rsid w:val="007309A4"/>
    <w:rsid w:val="00730BD4"/>
    <w:rsid w:val="00731919"/>
    <w:rsid w:val="00733884"/>
    <w:rsid w:val="00733BD8"/>
    <w:rsid w:val="00733D10"/>
    <w:rsid w:val="007356E3"/>
    <w:rsid w:val="00735BA0"/>
    <w:rsid w:val="00743C4A"/>
    <w:rsid w:val="00743D6F"/>
    <w:rsid w:val="007459E0"/>
    <w:rsid w:val="00747258"/>
    <w:rsid w:val="00747283"/>
    <w:rsid w:val="00747B88"/>
    <w:rsid w:val="00750DCB"/>
    <w:rsid w:val="0075121F"/>
    <w:rsid w:val="007519D7"/>
    <w:rsid w:val="0075206D"/>
    <w:rsid w:val="00753A44"/>
    <w:rsid w:val="007540A0"/>
    <w:rsid w:val="0075526D"/>
    <w:rsid w:val="00755918"/>
    <w:rsid w:val="00755D40"/>
    <w:rsid w:val="00755D94"/>
    <w:rsid w:val="00755DE0"/>
    <w:rsid w:val="00755E19"/>
    <w:rsid w:val="007563EE"/>
    <w:rsid w:val="00756558"/>
    <w:rsid w:val="00756A51"/>
    <w:rsid w:val="00756F8B"/>
    <w:rsid w:val="00757085"/>
    <w:rsid w:val="00760588"/>
    <w:rsid w:val="0076191E"/>
    <w:rsid w:val="00762C7E"/>
    <w:rsid w:val="00762FBE"/>
    <w:rsid w:val="00764297"/>
    <w:rsid w:val="007659B2"/>
    <w:rsid w:val="00765D93"/>
    <w:rsid w:val="00766777"/>
    <w:rsid w:val="00766865"/>
    <w:rsid w:val="00767F43"/>
    <w:rsid w:val="00770541"/>
    <w:rsid w:val="007707FE"/>
    <w:rsid w:val="007744E2"/>
    <w:rsid w:val="00774FBA"/>
    <w:rsid w:val="00775451"/>
    <w:rsid w:val="007759FF"/>
    <w:rsid w:val="00775AAA"/>
    <w:rsid w:val="0077600D"/>
    <w:rsid w:val="00777487"/>
    <w:rsid w:val="00780AE0"/>
    <w:rsid w:val="00781C6A"/>
    <w:rsid w:val="007820EE"/>
    <w:rsid w:val="0078211B"/>
    <w:rsid w:val="00783919"/>
    <w:rsid w:val="00784CC0"/>
    <w:rsid w:val="00785586"/>
    <w:rsid w:val="00785710"/>
    <w:rsid w:val="00785C6A"/>
    <w:rsid w:val="00786CC5"/>
    <w:rsid w:val="00787E22"/>
    <w:rsid w:val="007907D0"/>
    <w:rsid w:val="00790E31"/>
    <w:rsid w:val="007910B9"/>
    <w:rsid w:val="0079165A"/>
    <w:rsid w:val="00793856"/>
    <w:rsid w:val="00793B93"/>
    <w:rsid w:val="007949D3"/>
    <w:rsid w:val="00794D83"/>
    <w:rsid w:val="00794FBA"/>
    <w:rsid w:val="007956F8"/>
    <w:rsid w:val="00795748"/>
    <w:rsid w:val="00795878"/>
    <w:rsid w:val="00796240"/>
    <w:rsid w:val="00796C5F"/>
    <w:rsid w:val="00796DA2"/>
    <w:rsid w:val="007A082D"/>
    <w:rsid w:val="007A0A45"/>
    <w:rsid w:val="007A0FDF"/>
    <w:rsid w:val="007A1978"/>
    <w:rsid w:val="007A2ADB"/>
    <w:rsid w:val="007A3142"/>
    <w:rsid w:val="007A35BC"/>
    <w:rsid w:val="007A5C8B"/>
    <w:rsid w:val="007A5CE4"/>
    <w:rsid w:val="007A7331"/>
    <w:rsid w:val="007A78C3"/>
    <w:rsid w:val="007A7908"/>
    <w:rsid w:val="007A7A21"/>
    <w:rsid w:val="007A7C3A"/>
    <w:rsid w:val="007B037E"/>
    <w:rsid w:val="007B15E5"/>
    <w:rsid w:val="007B263D"/>
    <w:rsid w:val="007B2885"/>
    <w:rsid w:val="007B3B10"/>
    <w:rsid w:val="007B49BB"/>
    <w:rsid w:val="007B785D"/>
    <w:rsid w:val="007B7AA0"/>
    <w:rsid w:val="007C0412"/>
    <w:rsid w:val="007C0512"/>
    <w:rsid w:val="007C082F"/>
    <w:rsid w:val="007C0A48"/>
    <w:rsid w:val="007C1275"/>
    <w:rsid w:val="007C12C8"/>
    <w:rsid w:val="007C16A7"/>
    <w:rsid w:val="007C1A2C"/>
    <w:rsid w:val="007C1C46"/>
    <w:rsid w:val="007C24DF"/>
    <w:rsid w:val="007C4A95"/>
    <w:rsid w:val="007C4B2E"/>
    <w:rsid w:val="007C4C72"/>
    <w:rsid w:val="007C53C2"/>
    <w:rsid w:val="007C5B15"/>
    <w:rsid w:val="007C7219"/>
    <w:rsid w:val="007C7D74"/>
    <w:rsid w:val="007D0F02"/>
    <w:rsid w:val="007D133B"/>
    <w:rsid w:val="007D2B5F"/>
    <w:rsid w:val="007D4291"/>
    <w:rsid w:val="007D4921"/>
    <w:rsid w:val="007D63E4"/>
    <w:rsid w:val="007D6B0E"/>
    <w:rsid w:val="007D7A1B"/>
    <w:rsid w:val="007D7BC2"/>
    <w:rsid w:val="007E0A1E"/>
    <w:rsid w:val="007E0C0A"/>
    <w:rsid w:val="007E2143"/>
    <w:rsid w:val="007E2AB7"/>
    <w:rsid w:val="007E2E70"/>
    <w:rsid w:val="007E4CA5"/>
    <w:rsid w:val="007E4D0C"/>
    <w:rsid w:val="007E689D"/>
    <w:rsid w:val="007E7984"/>
    <w:rsid w:val="007F0BDB"/>
    <w:rsid w:val="007F1238"/>
    <w:rsid w:val="007F19C7"/>
    <w:rsid w:val="007F19FF"/>
    <w:rsid w:val="007F2B68"/>
    <w:rsid w:val="007F43EB"/>
    <w:rsid w:val="007F49D5"/>
    <w:rsid w:val="007F5EC9"/>
    <w:rsid w:val="007F6960"/>
    <w:rsid w:val="007F7310"/>
    <w:rsid w:val="007F7710"/>
    <w:rsid w:val="008009C3"/>
    <w:rsid w:val="00802509"/>
    <w:rsid w:val="00804254"/>
    <w:rsid w:val="008050B6"/>
    <w:rsid w:val="008072AB"/>
    <w:rsid w:val="008073A0"/>
    <w:rsid w:val="0080742E"/>
    <w:rsid w:val="00807C80"/>
    <w:rsid w:val="0081042E"/>
    <w:rsid w:val="00810975"/>
    <w:rsid w:val="008109BF"/>
    <w:rsid w:val="00812268"/>
    <w:rsid w:val="00813036"/>
    <w:rsid w:val="008133FB"/>
    <w:rsid w:val="00813EF7"/>
    <w:rsid w:val="00813F92"/>
    <w:rsid w:val="00815438"/>
    <w:rsid w:val="00816923"/>
    <w:rsid w:val="00816A59"/>
    <w:rsid w:val="00817AFB"/>
    <w:rsid w:val="00817C9C"/>
    <w:rsid w:val="00817CDA"/>
    <w:rsid w:val="008209BA"/>
    <w:rsid w:val="00820EF7"/>
    <w:rsid w:val="00822947"/>
    <w:rsid w:val="008236D9"/>
    <w:rsid w:val="00823A4D"/>
    <w:rsid w:val="00824208"/>
    <w:rsid w:val="00824814"/>
    <w:rsid w:val="0082528E"/>
    <w:rsid w:val="008256C9"/>
    <w:rsid w:val="00825EEE"/>
    <w:rsid w:val="00827864"/>
    <w:rsid w:val="00827C28"/>
    <w:rsid w:val="00827D11"/>
    <w:rsid w:val="00827FBA"/>
    <w:rsid w:val="00832AFD"/>
    <w:rsid w:val="00833BE3"/>
    <w:rsid w:val="00834D42"/>
    <w:rsid w:val="00834FE7"/>
    <w:rsid w:val="00835062"/>
    <w:rsid w:val="00835D0B"/>
    <w:rsid w:val="0083650D"/>
    <w:rsid w:val="00837077"/>
    <w:rsid w:val="00837CE1"/>
    <w:rsid w:val="00837D8E"/>
    <w:rsid w:val="0084160A"/>
    <w:rsid w:val="00841660"/>
    <w:rsid w:val="00841D0F"/>
    <w:rsid w:val="00841F1A"/>
    <w:rsid w:val="00842253"/>
    <w:rsid w:val="00842802"/>
    <w:rsid w:val="00842B35"/>
    <w:rsid w:val="00842D26"/>
    <w:rsid w:val="00844C75"/>
    <w:rsid w:val="0084527B"/>
    <w:rsid w:val="0084571E"/>
    <w:rsid w:val="00847624"/>
    <w:rsid w:val="00847E90"/>
    <w:rsid w:val="0085166D"/>
    <w:rsid w:val="008516BF"/>
    <w:rsid w:val="00852627"/>
    <w:rsid w:val="00853A3A"/>
    <w:rsid w:val="00853DC2"/>
    <w:rsid w:val="008541D2"/>
    <w:rsid w:val="00854214"/>
    <w:rsid w:val="0085472C"/>
    <w:rsid w:val="00854FA7"/>
    <w:rsid w:val="0085669E"/>
    <w:rsid w:val="00860382"/>
    <w:rsid w:val="00861484"/>
    <w:rsid w:val="00861545"/>
    <w:rsid w:val="00861CDC"/>
    <w:rsid w:val="00861E09"/>
    <w:rsid w:val="00862E8D"/>
    <w:rsid w:val="00863389"/>
    <w:rsid w:val="00863D8F"/>
    <w:rsid w:val="008641FC"/>
    <w:rsid w:val="00865038"/>
    <w:rsid w:val="008654C8"/>
    <w:rsid w:val="00866343"/>
    <w:rsid w:val="00866E45"/>
    <w:rsid w:val="00871679"/>
    <w:rsid w:val="008716ED"/>
    <w:rsid w:val="00871A28"/>
    <w:rsid w:val="008724CD"/>
    <w:rsid w:val="00873F3A"/>
    <w:rsid w:val="00874852"/>
    <w:rsid w:val="00874F26"/>
    <w:rsid w:val="00880DC4"/>
    <w:rsid w:val="00880EEE"/>
    <w:rsid w:val="00882D0A"/>
    <w:rsid w:val="00882F11"/>
    <w:rsid w:val="00885465"/>
    <w:rsid w:val="008857BA"/>
    <w:rsid w:val="00886BC1"/>
    <w:rsid w:val="0088732A"/>
    <w:rsid w:val="0089002E"/>
    <w:rsid w:val="00890F55"/>
    <w:rsid w:val="008928FE"/>
    <w:rsid w:val="00892E19"/>
    <w:rsid w:val="008967E1"/>
    <w:rsid w:val="00897CDE"/>
    <w:rsid w:val="008A02CE"/>
    <w:rsid w:val="008A07D4"/>
    <w:rsid w:val="008A0F3D"/>
    <w:rsid w:val="008A1F4D"/>
    <w:rsid w:val="008A23D5"/>
    <w:rsid w:val="008A2EB7"/>
    <w:rsid w:val="008A525E"/>
    <w:rsid w:val="008B021B"/>
    <w:rsid w:val="008B130A"/>
    <w:rsid w:val="008B142B"/>
    <w:rsid w:val="008B1E38"/>
    <w:rsid w:val="008B1EBB"/>
    <w:rsid w:val="008B2752"/>
    <w:rsid w:val="008B277E"/>
    <w:rsid w:val="008B2D9F"/>
    <w:rsid w:val="008B311E"/>
    <w:rsid w:val="008B32CD"/>
    <w:rsid w:val="008B3F00"/>
    <w:rsid w:val="008B3FFC"/>
    <w:rsid w:val="008B4B27"/>
    <w:rsid w:val="008B530E"/>
    <w:rsid w:val="008B63B8"/>
    <w:rsid w:val="008B6681"/>
    <w:rsid w:val="008B684B"/>
    <w:rsid w:val="008B6E7E"/>
    <w:rsid w:val="008B7DD2"/>
    <w:rsid w:val="008C0D49"/>
    <w:rsid w:val="008C17C0"/>
    <w:rsid w:val="008C1FB4"/>
    <w:rsid w:val="008C391E"/>
    <w:rsid w:val="008C4637"/>
    <w:rsid w:val="008C563E"/>
    <w:rsid w:val="008C6349"/>
    <w:rsid w:val="008C6367"/>
    <w:rsid w:val="008C703B"/>
    <w:rsid w:val="008C7E8D"/>
    <w:rsid w:val="008D2000"/>
    <w:rsid w:val="008D2575"/>
    <w:rsid w:val="008D2CD7"/>
    <w:rsid w:val="008D3688"/>
    <w:rsid w:val="008D388B"/>
    <w:rsid w:val="008D3BE4"/>
    <w:rsid w:val="008D46B6"/>
    <w:rsid w:val="008D4F13"/>
    <w:rsid w:val="008D59D3"/>
    <w:rsid w:val="008D5AC9"/>
    <w:rsid w:val="008D66D7"/>
    <w:rsid w:val="008D674E"/>
    <w:rsid w:val="008D68A3"/>
    <w:rsid w:val="008D7DD9"/>
    <w:rsid w:val="008E1D68"/>
    <w:rsid w:val="008E2026"/>
    <w:rsid w:val="008E2503"/>
    <w:rsid w:val="008E3593"/>
    <w:rsid w:val="008E36F1"/>
    <w:rsid w:val="008E384C"/>
    <w:rsid w:val="008E429F"/>
    <w:rsid w:val="008E4348"/>
    <w:rsid w:val="008E4C73"/>
    <w:rsid w:val="008E58F4"/>
    <w:rsid w:val="008E5C12"/>
    <w:rsid w:val="008E6453"/>
    <w:rsid w:val="008E66D1"/>
    <w:rsid w:val="008E6A25"/>
    <w:rsid w:val="008E6A41"/>
    <w:rsid w:val="008E78CB"/>
    <w:rsid w:val="008F0D61"/>
    <w:rsid w:val="008F12F2"/>
    <w:rsid w:val="008F2ED3"/>
    <w:rsid w:val="008F3E7F"/>
    <w:rsid w:val="008F4D63"/>
    <w:rsid w:val="008F5C04"/>
    <w:rsid w:val="008F6723"/>
    <w:rsid w:val="008F69F0"/>
    <w:rsid w:val="0090111A"/>
    <w:rsid w:val="0090134F"/>
    <w:rsid w:val="00901653"/>
    <w:rsid w:val="00901682"/>
    <w:rsid w:val="009033C1"/>
    <w:rsid w:val="0090558F"/>
    <w:rsid w:val="009059A7"/>
    <w:rsid w:val="00906834"/>
    <w:rsid w:val="00907898"/>
    <w:rsid w:val="0091095D"/>
    <w:rsid w:val="009111F9"/>
    <w:rsid w:val="009118DB"/>
    <w:rsid w:val="0091273D"/>
    <w:rsid w:val="00912FF8"/>
    <w:rsid w:val="0091430A"/>
    <w:rsid w:val="00915673"/>
    <w:rsid w:val="0092019B"/>
    <w:rsid w:val="009208C8"/>
    <w:rsid w:val="00920DF3"/>
    <w:rsid w:val="00921B68"/>
    <w:rsid w:val="00921E58"/>
    <w:rsid w:val="0092219D"/>
    <w:rsid w:val="009230AA"/>
    <w:rsid w:val="00923253"/>
    <w:rsid w:val="00923419"/>
    <w:rsid w:val="00923AB7"/>
    <w:rsid w:val="00925977"/>
    <w:rsid w:val="0092696D"/>
    <w:rsid w:val="00926D7C"/>
    <w:rsid w:val="0092709C"/>
    <w:rsid w:val="009274F5"/>
    <w:rsid w:val="00927698"/>
    <w:rsid w:val="00927C12"/>
    <w:rsid w:val="00927DD1"/>
    <w:rsid w:val="009307ED"/>
    <w:rsid w:val="00930ABC"/>
    <w:rsid w:val="009319F7"/>
    <w:rsid w:val="00932031"/>
    <w:rsid w:val="009340CE"/>
    <w:rsid w:val="009347AE"/>
    <w:rsid w:val="00936160"/>
    <w:rsid w:val="009369EE"/>
    <w:rsid w:val="00936DB7"/>
    <w:rsid w:val="0093708D"/>
    <w:rsid w:val="00941C7D"/>
    <w:rsid w:val="00941F6A"/>
    <w:rsid w:val="0094301D"/>
    <w:rsid w:val="00943319"/>
    <w:rsid w:val="00943E75"/>
    <w:rsid w:val="0094583F"/>
    <w:rsid w:val="00946689"/>
    <w:rsid w:val="00946A3D"/>
    <w:rsid w:val="00946B19"/>
    <w:rsid w:val="00947B0D"/>
    <w:rsid w:val="00947B41"/>
    <w:rsid w:val="009510D5"/>
    <w:rsid w:val="009520F0"/>
    <w:rsid w:val="0095213D"/>
    <w:rsid w:val="00952C2C"/>
    <w:rsid w:val="00953327"/>
    <w:rsid w:val="009533CA"/>
    <w:rsid w:val="00954352"/>
    <w:rsid w:val="00954EC4"/>
    <w:rsid w:val="00956077"/>
    <w:rsid w:val="00956167"/>
    <w:rsid w:val="0095626A"/>
    <w:rsid w:val="0095721E"/>
    <w:rsid w:val="0095765F"/>
    <w:rsid w:val="00957873"/>
    <w:rsid w:val="0096040F"/>
    <w:rsid w:val="00960ADC"/>
    <w:rsid w:val="009612B6"/>
    <w:rsid w:val="00961948"/>
    <w:rsid w:val="009619D0"/>
    <w:rsid w:val="00963044"/>
    <w:rsid w:val="00963806"/>
    <w:rsid w:val="009657C3"/>
    <w:rsid w:val="00966305"/>
    <w:rsid w:val="00967579"/>
    <w:rsid w:val="00971EFD"/>
    <w:rsid w:val="00971FCC"/>
    <w:rsid w:val="00972DE4"/>
    <w:rsid w:val="009753A6"/>
    <w:rsid w:val="00975BCB"/>
    <w:rsid w:val="00975C8C"/>
    <w:rsid w:val="0097631A"/>
    <w:rsid w:val="0097649C"/>
    <w:rsid w:val="00977544"/>
    <w:rsid w:val="00980FED"/>
    <w:rsid w:val="00982262"/>
    <w:rsid w:val="00982367"/>
    <w:rsid w:val="009828D1"/>
    <w:rsid w:val="00982C67"/>
    <w:rsid w:val="00983362"/>
    <w:rsid w:val="00983483"/>
    <w:rsid w:val="00983848"/>
    <w:rsid w:val="009844D5"/>
    <w:rsid w:val="00985857"/>
    <w:rsid w:val="009909E5"/>
    <w:rsid w:val="00990A7E"/>
    <w:rsid w:val="00990AF7"/>
    <w:rsid w:val="00990E19"/>
    <w:rsid w:val="00992121"/>
    <w:rsid w:val="00992A13"/>
    <w:rsid w:val="0099312A"/>
    <w:rsid w:val="00993490"/>
    <w:rsid w:val="009934C3"/>
    <w:rsid w:val="009943D7"/>
    <w:rsid w:val="00994579"/>
    <w:rsid w:val="009946E8"/>
    <w:rsid w:val="009949F2"/>
    <w:rsid w:val="00996416"/>
    <w:rsid w:val="009977D3"/>
    <w:rsid w:val="009A0A9E"/>
    <w:rsid w:val="009A1354"/>
    <w:rsid w:val="009A15A4"/>
    <w:rsid w:val="009A2FAD"/>
    <w:rsid w:val="009A3FB6"/>
    <w:rsid w:val="009A460F"/>
    <w:rsid w:val="009A5166"/>
    <w:rsid w:val="009A6E5B"/>
    <w:rsid w:val="009A794F"/>
    <w:rsid w:val="009B09C5"/>
    <w:rsid w:val="009B1BC5"/>
    <w:rsid w:val="009B20D8"/>
    <w:rsid w:val="009B24B3"/>
    <w:rsid w:val="009B384D"/>
    <w:rsid w:val="009B3C05"/>
    <w:rsid w:val="009B5C08"/>
    <w:rsid w:val="009B635B"/>
    <w:rsid w:val="009B639B"/>
    <w:rsid w:val="009B7163"/>
    <w:rsid w:val="009B746A"/>
    <w:rsid w:val="009B7C50"/>
    <w:rsid w:val="009C0A9D"/>
    <w:rsid w:val="009C20FE"/>
    <w:rsid w:val="009C2DF9"/>
    <w:rsid w:val="009C37C3"/>
    <w:rsid w:val="009C3AC9"/>
    <w:rsid w:val="009C470A"/>
    <w:rsid w:val="009C4B76"/>
    <w:rsid w:val="009C52B8"/>
    <w:rsid w:val="009C5ADA"/>
    <w:rsid w:val="009C680F"/>
    <w:rsid w:val="009C725E"/>
    <w:rsid w:val="009D0657"/>
    <w:rsid w:val="009D0A65"/>
    <w:rsid w:val="009D17CA"/>
    <w:rsid w:val="009D196E"/>
    <w:rsid w:val="009D200B"/>
    <w:rsid w:val="009D23D0"/>
    <w:rsid w:val="009D2A21"/>
    <w:rsid w:val="009D3D30"/>
    <w:rsid w:val="009D3DDC"/>
    <w:rsid w:val="009D4B8C"/>
    <w:rsid w:val="009D4D02"/>
    <w:rsid w:val="009D4F53"/>
    <w:rsid w:val="009D5C03"/>
    <w:rsid w:val="009D7101"/>
    <w:rsid w:val="009E039D"/>
    <w:rsid w:val="009E092C"/>
    <w:rsid w:val="009E392D"/>
    <w:rsid w:val="009E3C02"/>
    <w:rsid w:val="009E499B"/>
    <w:rsid w:val="009E4ED9"/>
    <w:rsid w:val="009E506E"/>
    <w:rsid w:val="009E50DA"/>
    <w:rsid w:val="009E5D1D"/>
    <w:rsid w:val="009E72B2"/>
    <w:rsid w:val="009E7B2F"/>
    <w:rsid w:val="009E7D5A"/>
    <w:rsid w:val="009F0146"/>
    <w:rsid w:val="009F0F9D"/>
    <w:rsid w:val="009F1F37"/>
    <w:rsid w:val="009F4635"/>
    <w:rsid w:val="009F4F02"/>
    <w:rsid w:val="009F550E"/>
    <w:rsid w:val="009F5789"/>
    <w:rsid w:val="009F57F5"/>
    <w:rsid w:val="009F5836"/>
    <w:rsid w:val="009F5B2C"/>
    <w:rsid w:val="009F6107"/>
    <w:rsid w:val="009F61C2"/>
    <w:rsid w:val="009F7838"/>
    <w:rsid w:val="009F7EAA"/>
    <w:rsid w:val="00A00434"/>
    <w:rsid w:val="00A007EF"/>
    <w:rsid w:val="00A01317"/>
    <w:rsid w:val="00A01565"/>
    <w:rsid w:val="00A020A4"/>
    <w:rsid w:val="00A02AE2"/>
    <w:rsid w:val="00A04336"/>
    <w:rsid w:val="00A04F00"/>
    <w:rsid w:val="00A06866"/>
    <w:rsid w:val="00A07256"/>
    <w:rsid w:val="00A07E09"/>
    <w:rsid w:val="00A11045"/>
    <w:rsid w:val="00A11346"/>
    <w:rsid w:val="00A118D7"/>
    <w:rsid w:val="00A1195E"/>
    <w:rsid w:val="00A11F7C"/>
    <w:rsid w:val="00A13CA8"/>
    <w:rsid w:val="00A146C8"/>
    <w:rsid w:val="00A15727"/>
    <w:rsid w:val="00A1605D"/>
    <w:rsid w:val="00A1797A"/>
    <w:rsid w:val="00A17ED6"/>
    <w:rsid w:val="00A22161"/>
    <w:rsid w:val="00A230F6"/>
    <w:rsid w:val="00A23BB3"/>
    <w:rsid w:val="00A24214"/>
    <w:rsid w:val="00A243A0"/>
    <w:rsid w:val="00A245A7"/>
    <w:rsid w:val="00A25E7F"/>
    <w:rsid w:val="00A26D15"/>
    <w:rsid w:val="00A30B54"/>
    <w:rsid w:val="00A31E00"/>
    <w:rsid w:val="00A322F6"/>
    <w:rsid w:val="00A328ED"/>
    <w:rsid w:val="00A32AFE"/>
    <w:rsid w:val="00A33458"/>
    <w:rsid w:val="00A337C8"/>
    <w:rsid w:val="00A34AD3"/>
    <w:rsid w:val="00A34CDC"/>
    <w:rsid w:val="00A34D9F"/>
    <w:rsid w:val="00A34FDB"/>
    <w:rsid w:val="00A3545D"/>
    <w:rsid w:val="00A35F6B"/>
    <w:rsid w:val="00A361DB"/>
    <w:rsid w:val="00A36650"/>
    <w:rsid w:val="00A36EB3"/>
    <w:rsid w:val="00A3746E"/>
    <w:rsid w:val="00A37611"/>
    <w:rsid w:val="00A40DAC"/>
    <w:rsid w:val="00A40F49"/>
    <w:rsid w:val="00A42218"/>
    <w:rsid w:val="00A42A06"/>
    <w:rsid w:val="00A437B2"/>
    <w:rsid w:val="00A44923"/>
    <w:rsid w:val="00A44E44"/>
    <w:rsid w:val="00A45B02"/>
    <w:rsid w:val="00A4608C"/>
    <w:rsid w:val="00A47B61"/>
    <w:rsid w:val="00A5046D"/>
    <w:rsid w:val="00A504F3"/>
    <w:rsid w:val="00A509FA"/>
    <w:rsid w:val="00A522B9"/>
    <w:rsid w:val="00A5238E"/>
    <w:rsid w:val="00A52633"/>
    <w:rsid w:val="00A52E61"/>
    <w:rsid w:val="00A53139"/>
    <w:rsid w:val="00A53637"/>
    <w:rsid w:val="00A539BA"/>
    <w:rsid w:val="00A54DF1"/>
    <w:rsid w:val="00A54FCF"/>
    <w:rsid w:val="00A5525F"/>
    <w:rsid w:val="00A558D6"/>
    <w:rsid w:val="00A60DCD"/>
    <w:rsid w:val="00A61B16"/>
    <w:rsid w:val="00A61B6E"/>
    <w:rsid w:val="00A64C82"/>
    <w:rsid w:val="00A64EF2"/>
    <w:rsid w:val="00A65029"/>
    <w:rsid w:val="00A650DB"/>
    <w:rsid w:val="00A659DC"/>
    <w:rsid w:val="00A66173"/>
    <w:rsid w:val="00A6777B"/>
    <w:rsid w:val="00A67785"/>
    <w:rsid w:val="00A67BE8"/>
    <w:rsid w:val="00A7051C"/>
    <w:rsid w:val="00A70BB3"/>
    <w:rsid w:val="00A70E94"/>
    <w:rsid w:val="00A716A0"/>
    <w:rsid w:val="00A71711"/>
    <w:rsid w:val="00A71B81"/>
    <w:rsid w:val="00A72A46"/>
    <w:rsid w:val="00A74568"/>
    <w:rsid w:val="00A766F7"/>
    <w:rsid w:val="00A77878"/>
    <w:rsid w:val="00A802C5"/>
    <w:rsid w:val="00A81CA5"/>
    <w:rsid w:val="00A8350C"/>
    <w:rsid w:val="00A83ABE"/>
    <w:rsid w:val="00A83D85"/>
    <w:rsid w:val="00A83DCC"/>
    <w:rsid w:val="00A84B99"/>
    <w:rsid w:val="00A854AD"/>
    <w:rsid w:val="00A858BA"/>
    <w:rsid w:val="00A85A58"/>
    <w:rsid w:val="00A85CD4"/>
    <w:rsid w:val="00A8615A"/>
    <w:rsid w:val="00A90B96"/>
    <w:rsid w:val="00A9182E"/>
    <w:rsid w:val="00A91E60"/>
    <w:rsid w:val="00A91EE9"/>
    <w:rsid w:val="00A91FB8"/>
    <w:rsid w:val="00A92099"/>
    <w:rsid w:val="00A9296D"/>
    <w:rsid w:val="00A93AE8"/>
    <w:rsid w:val="00A9425D"/>
    <w:rsid w:val="00A944EB"/>
    <w:rsid w:val="00A95C23"/>
    <w:rsid w:val="00A95E36"/>
    <w:rsid w:val="00A96B41"/>
    <w:rsid w:val="00A96CD4"/>
    <w:rsid w:val="00A97687"/>
    <w:rsid w:val="00A97E05"/>
    <w:rsid w:val="00AA1F67"/>
    <w:rsid w:val="00AA212A"/>
    <w:rsid w:val="00AA254A"/>
    <w:rsid w:val="00AA2ADB"/>
    <w:rsid w:val="00AA2B29"/>
    <w:rsid w:val="00AA2BBA"/>
    <w:rsid w:val="00AA2DBA"/>
    <w:rsid w:val="00AA4825"/>
    <w:rsid w:val="00AA4E72"/>
    <w:rsid w:val="00AA6E2D"/>
    <w:rsid w:val="00AB0F2F"/>
    <w:rsid w:val="00AB1141"/>
    <w:rsid w:val="00AB1CAF"/>
    <w:rsid w:val="00AB28FA"/>
    <w:rsid w:val="00AB3138"/>
    <w:rsid w:val="00AB4441"/>
    <w:rsid w:val="00AB44DC"/>
    <w:rsid w:val="00AB4AC6"/>
    <w:rsid w:val="00AB526C"/>
    <w:rsid w:val="00AB5A31"/>
    <w:rsid w:val="00AB5AD9"/>
    <w:rsid w:val="00AB6A8C"/>
    <w:rsid w:val="00AB6A8D"/>
    <w:rsid w:val="00AC0061"/>
    <w:rsid w:val="00AC03D9"/>
    <w:rsid w:val="00AC040B"/>
    <w:rsid w:val="00AC0671"/>
    <w:rsid w:val="00AC1FE4"/>
    <w:rsid w:val="00AC2647"/>
    <w:rsid w:val="00AC36D3"/>
    <w:rsid w:val="00AC3AB3"/>
    <w:rsid w:val="00AC3AD1"/>
    <w:rsid w:val="00AC51B7"/>
    <w:rsid w:val="00AC54A7"/>
    <w:rsid w:val="00AC6B58"/>
    <w:rsid w:val="00AC6D8C"/>
    <w:rsid w:val="00AC72DE"/>
    <w:rsid w:val="00AC747F"/>
    <w:rsid w:val="00AC7636"/>
    <w:rsid w:val="00AD0A9F"/>
    <w:rsid w:val="00AD1115"/>
    <w:rsid w:val="00AD208F"/>
    <w:rsid w:val="00AD2235"/>
    <w:rsid w:val="00AD285E"/>
    <w:rsid w:val="00AD2C70"/>
    <w:rsid w:val="00AD3030"/>
    <w:rsid w:val="00AD37B1"/>
    <w:rsid w:val="00AD50F5"/>
    <w:rsid w:val="00AD52E4"/>
    <w:rsid w:val="00AD56CD"/>
    <w:rsid w:val="00AD57EA"/>
    <w:rsid w:val="00AD5AD5"/>
    <w:rsid w:val="00AD6A3D"/>
    <w:rsid w:val="00AD6F41"/>
    <w:rsid w:val="00AD7721"/>
    <w:rsid w:val="00AE01B1"/>
    <w:rsid w:val="00AE04FF"/>
    <w:rsid w:val="00AE06C6"/>
    <w:rsid w:val="00AE08E1"/>
    <w:rsid w:val="00AE172D"/>
    <w:rsid w:val="00AE3023"/>
    <w:rsid w:val="00AE3711"/>
    <w:rsid w:val="00AE5151"/>
    <w:rsid w:val="00AE527B"/>
    <w:rsid w:val="00AE5DC8"/>
    <w:rsid w:val="00AE6461"/>
    <w:rsid w:val="00AE7BEE"/>
    <w:rsid w:val="00AE7E22"/>
    <w:rsid w:val="00AE7EF1"/>
    <w:rsid w:val="00AF125A"/>
    <w:rsid w:val="00AF29A6"/>
    <w:rsid w:val="00AF4403"/>
    <w:rsid w:val="00AF4A75"/>
    <w:rsid w:val="00AF4D8C"/>
    <w:rsid w:val="00AF5A76"/>
    <w:rsid w:val="00AF65E5"/>
    <w:rsid w:val="00AF6CFE"/>
    <w:rsid w:val="00AF6DC1"/>
    <w:rsid w:val="00AF7983"/>
    <w:rsid w:val="00B0052C"/>
    <w:rsid w:val="00B008D0"/>
    <w:rsid w:val="00B02150"/>
    <w:rsid w:val="00B02998"/>
    <w:rsid w:val="00B030EA"/>
    <w:rsid w:val="00B047B0"/>
    <w:rsid w:val="00B04916"/>
    <w:rsid w:val="00B04CA1"/>
    <w:rsid w:val="00B0595A"/>
    <w:rsid w:val="00B061D2"/>
    <w:rsid w:val="00B06A13"/>
    <w:rsid w:val="00B06EC0"/>
    <w:rsid w:val="00B07B44"/>
    <w:rsid w:val="00B106DC"/>
    <w:rsid w:val="00B113B0"/>
    <w:rsid w:val="00B12169"/>
    <w:rsid w:val="00B1243A"/>
    <w:rsid w:val="00B12A6C"/>
    <w:rsid w:val="00B13427"/>
    <w:rsid w:val="00B13460"/>
    <w:rsid w:val="00B13573"/>
    <w:rsid w:val="00B14030"/>
    <w:rsid w:val="00B14DA7"/>
    <w:rsid w:val="00B166CC"/>
    <w:rsid w:val="00B16B8F"/>
    <w:rsid w:val="00B176E6"/>
    <w:rsid w:val="00B17F37"/>
    <w:rsid w:val="00B201F2"/>
    <w:rsid w:val="00B229C3"/>
    <w:rsid w:val="00B22B59"/>
    <w:rsid w:val="00B23516"/>
    <w:rsid w:val="00B23C12"/>
    <w:rsid w:val="00B23C49"/>
    <w:rsid w:val="00B244E6"/>
    <w:rsid w:val="00B24ADB"/>
    <w:rsid w:val="00B259BA"/>
    <w:rsid w:val="00B25A35"/>
    <w:rsid w:val="00B25B2A"/>
    <w:rsid w:val="00B301DB"/>
    <w:rsid w:val="00B30547"/>
    <w:rsid w:val="00B306D4"/>
    <w:rsid w:val="00B32DF1"/>
    <w:rsid w:val="00B3511E"/>
    <w:rsid w:val="00B3597D"/>
    <w:rsid w:val="00B35B99"/>
    <w:rsid w:val="00B36671"/>
    <w:rsid w:val="00B370E7"/>
    <w:rsid w:val="00B37B43"/>
    <w:rsid w:val="00B40412"/>
    <w:rsid w:val="00B41C43"/>
    <w:rsid w:val="00B4202C"/>
    <w:rsid w:val="00B422FE"/>
    <w:rsid w:val="00B4258A"/>
    <w:rsid w:val="00B425FF"/>
    <w:rsid w:val="00B428A3"/>
    <w:rsid w:val="00B43339"/>
    <w:rsid w:val="00B441F6"/>
    <w:rsid w:val="00B444A3"/>
    <w:rsid w:val="00B44C89"/>
    <w:rsid w:val="00B45306"/>
    <w:rsid w:val="00B47427"/>
    <w:rsid w:val="00B4753F"/>
    <w:rsid w:val="00B50252"/>
    <w:rsid w:val="00B51454"/>
    <w:rsid w:val="00B52349"/>
    <w:rsid w:val="00B523FB"/>
    <w:rsid w:val="00B53921"/>
    <w:rsid w:val="00B55EF9"/>
    <w:rsid w:val="00B57576"/>
    <w:rsid w:val="00B62779"/>
    <w:rsid w:val="00B629F9"/>
    <w:rsid w:val="00B63098"/>
    <w:rsid w:val="00B63466"/>
    <w:rsid w:val="00B635AD"/>
    <w:rsid w:val="00B63F4B"/>
    <w:rsid w:val="00B64604"/>
    <w:rsid w:val="00B648E3"/>
    <w:rsid w:val="00B66BDE"/>
    <w:rsid w:val="00B67F56"/>
    <w:rsid w:val="00B7347C"/>
    <w:rsid w:val="00B7359E"/>
    <w:rsid w:val="00B73BF7"/>
    <w:rsid w:val="00B74C33"/>
    <w:rsid w:val="00B7720F"/>
    <w:rsid w:val="00B77B2E"/>
    <w:rsid w:val="00B77C09"/>
    <w:rsid w:val="00B77C8A"/>
    <w:rsid w:val="00B81FB5"/>
    <w:rsid w:val="00B820F7"/>
    <w:rsid w:val="00B82F98"/>
    <w:rsid w:val="00B83C1C"/>
    <w:rsid w:val="00B83CC8"/>
    <w:rsid w:val="00B84288"/>
    <w:rsid w:val="00B84C3B"/>
    <w:rsid w:val="00B84CB6"/>
    <w:rsid w:val="00B84E4A"/>
    <w:rsid w:val="00B8656A"/>
    <w:rsid w:val="00B86951"/>
    <w:rsid w:val="00B92956"/>
    <w:rsid w:val="00B92A5D"/>
    <w:rsid w:val="00B92C99"/>
    <w:rsid w:val="00B9331A"/>
    <w:rsid w:val="00B9408C"/>
    <w:rsid w:val="00B94A1E"/>
    <w:rsid w:val="00B94E2B"/>
    <w:rsid w:val="00B96FC0"/>
    <w:rsid w:val="00B9748A"/>
    <w:rsid w:val="00BA02AC"/>
    <w:rsid w:val="00BA084B"/>
    <w:rsid w:val="00BA0891"/>
    <w:rsid w:val="00BA0DA3"/>
    <w:rsid w:val="00BA0DF6"/>
    <w:rsid w:val="00BA1797"/>
    <w:rsid w:val="00BA17E8"/>
    <w:rsid w:val="00BA186F"/>
    <w:rsid w:val="00BA1DEA"/>
    <w:rsid w:val="00BA2582"/>
    <w:rsid w:val="00BA2ED3"/>
    <w:rsid w:val="00BA3C9E"/>
    <w:rsid w:val="00BA406C"/>
    <w:rsid w:val="00BA5802"/>
    <w:rsid w:val="00BA5DC8"/>
    <w:rsid w:val="00BA5F54"/>
    <w:rsid w:val="00BA62D3"/>
    <w:rsid w:val="00BA732A"/>
    <w:rsid w:val="00BA7707"/>
    <w:rsid w:val="00BB18D2"/>
    <w:rsid w:val="00BB3087"/>
    <w:rsid w:val="00BB30B1"/>
    <w:rsid w:val="00BB3B77"/>
    <w:rsid w:val="00BB46E4"/>
    <w:rsid w:val="00BB5FDE"/>
    <w:rsid w:val="00BB6743"/>
    <w:rsid w:val="00BB71BA"/>
    <w:rsid w:val="00BB7919"/>
    <w:rsid w:val="00BB7A56"/>
    <w:rsid w:val="00BB7FBA"/>
    <w:rsid w:val="00BC0260"/>
    <w:rsid w:val="00BC05B5"/>
    <w:rsid w:val="00BC14D4"/>
    <w:rsid w:val="00BC22B4"/>
    <w:rsid w:val="00BC2D3F"/>
    <w:rsid w:val="00BC31F7"/>
    <w:rsid w:val="00BC33BE"/>
    <w:rsid w:val="00BC5A50"/>
    <w:rsid w:val="00BC6214"/>
    <w:rsid w:val="00BC645F"/>
    <w:rsid w:val="00BC7E84"/>
    <w:rsid w:val="00BD030C"/>
    <w:rsid w:val="00BD04EC"/>
    <w:rsid w:val="00BD0644"/>
    <w:rsid w:val="00BD20AE"/>
    <w:rsid w:val="00BD284A"/>
    <w:rsid w:val="00BD36C8"/>
    <w:rsid w:val="00BD3C18"/>
    <w:rsid w:val="00BD4472"/>
    <w:rsid w:val="00BD5673"/>
    <w:rsid w:val="00BD7373"/>
    <w:rsid w:val="00BD7A9F"/>
    <w:rsid w:val="00BE006E"/>
    <w:rsid w:val="00BE0145"/>
    <w:rsid w:val="00BE1EA7"/>
    <w:rsid w:val="00BE290D"/>
    <w:rsid w:val="00BE2D6C"/>
    <w:rsid w:val="00BE3064"/>
    <w:rsid w:val="00BE3E13"/>
    <w:rsid w:val="00BE4DB5"/>
    <w:rsid w:val="00BE5B62"/>
    <w:rsid w:val="00BE5F92"/>
    <w:rsid w:val="00BE640D"/>
    <w:rsid w:val="00BF2400"/>
    <w:rsid w:val="00BF36EA"/>
    <w:rsid w:val="00BF4428"/>
    <w:rsid w:val="00BF50AC"/>
    <w:rsid w:val="00BF5577"/>
    <w:rsid w:val="00BF5A4C"/>
    <w:rsid w:val="00BF5A9D"/>
    <w:rsid w:val="00BF6161"/>
    <w:rsid w:val="00BF61F0"/>
    <w:rsid w:val="00BF6B84"/>
    <w:rsid w:val="00C012EB"/>
    <w:rsid w:val="00C014F1"/>
    <w:rsid w:val="00C015E3"/>
    <w:rsid w:val="00C016B2"/>
    <w:rsid w:val="00C0214B"/>
    <w:rsid w:val="00C03B2D"/>
    <w:rsid w:val="00C04683"/>
    <w:rsid w:val="00C05569"/>
    <w:rsid w:val="00C05EDF"/>
    <w:rsid w:val="00C0702C"/>
    <w:rsid w:val="00C0709C"/>
    <w:rsid w:val="00C1153F"/>
    <w:rsid w:val="00C1265E"/>
    <w:rsid w:val="00C139AC"/>
    <w:rsid w:val="00C13ACE"/>
    <w:rsid w:val="00C13C62"/>
    <w:rsid w:val="00C14785"/>
    <w:rsid w:val="00C15906"/>
    <w:rsid w:val="00C15C0C"/>
    <w:rsid w:val="00C15CAF"/>
    <w:rsid w:val="00C165CB"/>
    <w:rsid w:val="00C16BA4"/>
    <w:rsid w:val="00C1737B"/>
    <w:rsid w:val="00C17DC2"/>
    <w:rsid w:val="00C20EAB"/>
    <w:rsid w:val="00C22103"/>
    <w:rsid w:val="00C224AE"/>
    <w:rsid w:val="00C2319B"/>
    <w:rsid w:val="00C24073"/>
    <w:rsid w:val="00C24B55"/>
    <w:rsid w:val="00C25575"/>
    <w:rsid w:val="00C27871"/>
    <w:rsid w:val="00C27C48"/>
    <w:rsid w:val="00C303D0"/>
    <w:rsid w:val="00C30598"/>
    <w:rsid w:val="00C305AC"/>
    <w:rsid w:val="00C31E72"/>
    <w:rsid w:val="00C31FA7"/>
    <w:rsid w:val="00C32D88"/>
    <w:rsid w:val="00C332F1"/>
    <w:rsid w:val="00C336E6"/>
    <w:rsid w:val="00C33B20"/>
    <w:rsid w:val="00C34841"/>
    <w:rsid w:val="00C348B3"/>
    <w:rsid w:val="00C348EB"/>
    <w:rsid w:val="00C3573C"/>
    <w:rsid w:val="00C36369"/>
    <w:rsid w:val="00C367FD"/>
    <w:rsid w:val="00C36E6C"/>
    <w:rsid w:val="00C37972"/>
    <w:rsid w:val="00C40930"/>
    <w:rsid w:val="00C4183A"/>
    <w:rsid w:val="00C42622"/>
    <w:rsid w:val="00C429BD"/>
    <w:rsid w:val="00C449BD"/>
    <w:rsid w:val="00C4587D"/>
    <w:rsid w:val="00C46125"/>
    <w:rsid w:val="00C4668E"/>
    <w:rsid w:val="00C471D8"/>
    <w:rsid w:val="00C47BCD"/>
    <w:rsid w:val="00C47D9E"/>
    <w:rsid w:val="00C51D8A"/>
    <w:rsid w:val="00C51F38"/>
    <w:rsid w:val="00C5270E"/>
    <w:rsid w:val="00C527A7"/>
    <w:rsid w:val="00C52C86"/>
    <w:rsid w:val="00C5608F"/>
    <w:rsid w:val="00C56F95"/>
    <w:rsid w:val="00C57A6E"/>
    <w:rsid w:val="00C57CC8"/>
    <w:rsid w:val="00C60AFF"/>
    <w:rsid w:val="00C60DBC"/>
    <w:rsid w:val="00C61360"/>
    <w:rsid w:val="00C61AE0"/>
    <w:rsid w:val="00C62AA0"/>
    <w:rsid w:val="00C6551B"/>
    <w:rsid w:val="00C65670"/>
    <w:rsid w:val="00C66D6E"/>
    <w:rsid w:val="00C67644"/>
    <w:rsid w:val="00C703BC"/>
    <w:rsid w:val="00C7092C"/>
    <w:rsid w:val="00C71FD7"/>
    <w:rsid w:val="00C72559"/>
    <w:rsid w:val="00C72733"/>
    <w:rsid w:val="00C7312E"/>
    <w:rsid w:val="00C73805"/>
    <w:rsid w:val="00C740F2"/>
    <w:rsid w:val="00C74F5B"/>
    <w:rsid w:val="00C7533E"/>
    <w:rsid w:val="00C7563E"/>
    <w:rsid w:val="00C77DDE"/>
    <w:rsid w:val="00C804C4"/>
    <w:rsid w:val="00C80EE0"/>
    <w:rsid w:val="00C8224D"/>
    <w:rsid w:val="00C824EC"/>
    <w:rsid w:val="00C82DAE"/>
    <w:rsid w:val="00C8404E"/>
    <w:rsid w:val="00C8676F"/>
    <w:rsid w:val="00C875A5"/>
    <w:rsid w:val="00C909DE"/>
    <w:rsid w:val="00C9145D"/>
    <w:rsid w:val="00C92294"/>
    <w:rsid w:val="00C9238E"/>
    <w:rsid w:val="00C9257F"/>
    <w:rsid w:val="00C92F7C"/>
    <w:rsid w:val="00C93945"/>
    <w:rsid w:val="00C9573F"/>
    <w:rsid w:val="00C95880"/>
    <w:rsid w:val="00C95C7F"/>
    <w:rsid w:val="00C960C4"/>
    <w:rsid w:val="00C97149"/>
    <w:rsid w:val="00C9720F"/>
    <w:rsid w:val="00CA1326"/>
    <w:rsid w:val="00CA1571"/>
    <w:rsid w:val="00CA1B0D"/>
    <w:rsid w:val="00CA1C12"/>
    <w:rsid w:val="00CA2193"/>
    <w:rsid w:val="00CA356C"/>
    <w:rsid w:val="00CA44BB"/>
    <w:rsid w:val="00CA467C"/>
    <w:rsid w:val="00CA5D71"/>
    <w:rsid w:val="00CA712F"/>
    <w:rsid w:val="00CA76BA"/>
    <w:rsid w:val="00CA781E"/>
    <w:rsid w:val="00CB03D4"/>
    <w:rsid w:val="00CB0DEA"/>
    <w:rsid w:val="00CB1608"/>
    <w:rsid w:val="00CB2708"/>
    <w:rsid w:val="00CB2A2A"/>
    <w:rsid w:val="00CB2FF7"/>
    <w:rsid w:val="00CB31A8"/>
    <w:rsid w:val="00CB32A3"/>
    <w:rsid w:val="00CB3657"/>
    <w:rsid w:val="00CB37B1"/>
    <w:rsid w:val="00CB3A06"/>
    <w:rsid w:val="00CB42B6"/>
    <w:rsid w:val="00CB5AD1"/>
    <w:rsid w:val="00CB5E47"/>
    <w:rsid w:val="00CB6DA3"/>
    <w:rsid w:val="00CB7603"/>
    <w:rsid w:val="00CB77D0"/>
    <w:rsid w:val="00CC0647"/>
    <w:rsid w:val="00CC11AF"/>
    <w:rsid w:val="00CC14E6"/>
    <w:rsid w:val="00CC2D50"/>
    <w:rsid w:val="00CC377B"/>
    <w:rsid w:val="00CC3CD6"/>
    <w:rsid w:val="00CC41D5"/>
    <w:rsid w:val="00CC4442"/>
    <w:rsid w:val="00CC47CF"/>
    <w:rsid w:val="00CC485C"/>
    <w:rsid w:val="00CC4C78"/>
    <w:rsid w:val="00CC4C79"/>
    <w:rsid w:val="00CC5551"/>
    <w:rsid w:val="00CC55A0"/>
    <w:rsid w:val="00CC600D"/>
    <w:rsid w:val="00CC6596"/>
    <w:rsid w:val="00CC75E5"/>
    <w:rsid w:val="00CC7A15"/>
    <w:rsid w:val="00CD09AA"/>
    <w:rsid w:val="00CD0ABC"/>
    <w:rsid w:val="00CD0DAA"/>
    <w:rsid w:val="00CD0FF4"/>
    <w:rsid w:val="00CD25C0"/>
    <w:rsid w:val="00CD27BC"/>
    <w:rsid w:val="00CD2EE5"/>
    <w:rsid w:val="00CD2F81"/>
    <w:rsid w:val="00CD3297"/>
    <w:rsid w:val="00CD46E2"/>
    <w:rsid w:val="00CD4CED"/>
    <w:rsid w:val="00CD4F49"/>
    <w:rsid w:val="00CD4FA3"/>
    <w:rsid w:val="00CD59C1"/>
    <w:rsid w:val="00CD6C96"/>
    <w:rsid w:val="00CD79E1"/>
    <w:rsid w:val="00CD7CB4"/>
    <w:rsid w:val="00CE057F"/>
    <w:rsid w:val="00CE07EB"/>
    <w:rsid w:val="00CE1626"/>
    <w:rsid w:val="00CE213E"/>
    <w:rsid w:val="00CE28C9"/>
    <w:rsid w:val="00CE3883"/>
    <w:rsid w:val="00CE3E97"/>
    <w:rsid w:val="00CE422F"/>
    <w:rsid w:val="00CE518C"/>
    <w:rsid w:val="00CE5588"/>
    <w:rsid w:val="00CE655B"/>
    <w:rsid w:val="00CE65F5"/>
    <w:rsid w:val="00CE6E6C"/>
    <w:rsid w:val="00CE7E9C"/>
    <w:rsid w:val="00CF02A0"/>
    <w:rsid w:val="00CF0724"/>
    <w:rsid w:val="00CF1104"/>
    <w:rsid w:val="00CF19A6"/>
    <w:rsid w:val="00CF1CB6"/>
    <w:rsid w:val="00CF3643"/>
    <w:rsid w:val="00CF3D74"/>
    <w:rsid w:val="00CF46A5"/>
    <w:rsid w:val="00CF5472"/>
    <w:rsid w:val="00CF62A5"/>
    <w:rsid w:val="00D00B68"/>
    <w:rsid w:val="00D02A49"/>
    <w:rsid w:val="00D03252"/>
    <w:rsid w:val="00D04428"/>
    <w:rsid w:val="00D0470D"/>
    <w:rsid w:val="00D04C6F"/>
    <w:rsid w:val="00D0552A"/>
    <w:rsid w:val="00D05C7C"/>
    <w:rsid w:val="00D05DBC"/>
    <w:rsid w:val="00D0788A"/>
    <w:rsid w:val="00D07C77"/>
    <w:rsid w:val="00D10B46"/>
    <w:rsid w:val="00D10F24"/>
    <w:rsid w:val="00D11208"/>
    <w:rsid w:val="00D1135C"/>
    <w:rsid w:val="00D114B6"/>
    <w:rsid w:val="00D11930"/>
    <w:rsid w:val="00D11C81"/>
    <w:rsid w:val="00D13F11"/>
    <w:rsid w:val="00D15020"/>
    <w:rsid w:val="00D1578D"/>
    <w:rsid w:val="00D17708"/>
    <w:rsid w:val="00D178B1"/>
    <w:rsid w:val="00D2253B"/>
    <w:rsid w:val="00D22F14"/>
    <w:rsid w:val="00D24589"/>
    <w:rsid w:val="00D24C1F"/>
    <w:rsid w:val="00D25269"/>
    <w:rsid w:val="00D2584B"/>
    <w:rsid w:val="00D267AB"/>
    <w:rsid w:val="00D2761E"/>
    <w:rsid w:val="00D31011"/>
    <w:rsid w:val="00D31741"/>
    <w:rsid w:val="00D31E49"/>
    <w:rsid w:val="00D32174"/>
    <w:rsid w:val="00D32880"/>
    <w:rsid w:val="00D33569"/>
    <w:rsid w:val="00D340C5"/>
    <w:rsid w:val="00D35D97"/>
    <w:rsid w:val="00D363FA"/>
    <w:rsid w:val="00D371E4"/>
    <w:rsid w:val="00D372A7"/>
    <w:rsid w:val="00D37D7B"/>
    <w:rsid w:val="00D40BED"/>
    <w:rsid w:val="00D410E5"/>
    <w:rsid w:val="00D41B3D"/>
    <w:rsid w:val="00D41F78"/>
    <w:rsid w:val="00D42B4B"/>
    <w:rsid w:val="00D438FE"/>
    <w:rsid w:val="00D43E2B"/>
    <w:rsid w:val="00D45715"/>
    <w:rsid w:val="00D45A2A"/>
    <w:rsid w:val="00D462C5"/>
    <w:rsid w:val="00D46AF8"/>
    <w:rsid w:val="00D51562"/>
    <w:rsid w:val="00D51D30"/>
    <w:rsid w:val="00D52460"/>
    <w:rsid w:val="00D5248A"/>
    <w:rsid w:val="00D52938"/>
    <w:rsid w:val="00D53525"/>
    <w:rsid w:val="00D5431D"/>
    <w:rsid w:val="00D5444A"/>
    <w:rsid w:val="00D56195"/>
    <w:rsid w:val="00D56360"/>
    <w:rsid w:val="00D57066"/>
    <w:rsid w:val="00D575B9"/>
    <w:rsid w:val="00D57FBF"/>
    <w:rsid w:val="00D6052B"/>
    <w:rsid w:val="00D6124B"/>
    <w:rsid w:val="00D61419"/>
    <w:rsid w:val="00D614E8"/>
    <w:rsid w:val="00D625CA"/>
    <w:rsid w:val="00D62A08"/>
    <w:rsid w:val="00D633C7"/>
    <w:rsid w:val="00D639FF"/>
    <w:rsid w:val="00D65D87"/>
    <w:rsid w:val="00D66257"/>
    <w:rsid w:val="00D66355"/>
    <w:rsid w:val="00D676E0"/>
    <w:rsid w:val="00D736D4"/>
    <w:rsid w:val="00D73921"/>
    <w:rsid w:val="00D74918"/>
    <w:rsid w:val="00D74ED2"/>
    <w:rsid w:val="00D75556"/>
    <w:rsid w:val="00D75CDB"/>
    <w:rsid w:val="00D7610D"/>
    <w:rsid w:val="00D76298"/>
    <w:rsid w:val="00D76BD1"/>
    <w:rsid w:val="00D7708B"/>
    <w:rsid w:val="00D773DF"/>
    <w:rsid w:val="00D8195D"/>
    <w:rsid w:val="00D8234C"/>
    <w:rsid w:val="00D8257F"/>
    <w:rsid w:val="00D827E4"/>
    <w:rsid w:val="00D840AB"/>
    <w:rsid w:val="00D84220"/>
    <w:rsid w:val="00D84249"/>
    <w:rsid w:val="00D859E2"/>
    <w:rsid w:val="00D85C66"/>
    <w:rsid w:val="00D85F19"/>
    <w:rsid w:val="00D863AE"/>
    <w:rsid w:val="00D86400"/>
    <w:rsid w:val="00D877EA"/>
    <w:rsid w:val="00D879C4"/>
    <w:rsid w:val="00D901D3"/>
    <w:rsid w:val="00D90B1A"/>
    <w:rsid w:val="00D91A5C"/>
    <w:rsid w:val="00D920B6"/>
    <w:rsid w:val="00D9251C"/>
    <w:rsid w:val="00D92783"/>
    <w:rsid w:val="00D92F02"/>
    <w:rsid w:val="00D933B6"/>
    <w:rsid w:val="00D93B8F"/>
    <w:rsid w:val="00D9463E"/>
    <w:rsid w:val="00D9490F"/>
    <w:rsid w:val="00D94EB2"/>
    <w:rsid w:val="00D95319"/>
    <w:rsid w:val="00D954C8"/>
    <w:rsid w:val="00D955C7"/>
    <w:rsid w:val="00D958A1"/>
    <w:rsid w:val="00D95D04"/>
    <w:rsid w:val="00D95DAA"/>
    <w:rsid w:val="00D96044"/>
    <w:rsid w:val="00D9613C"/>
    <w:rsid w:val="00D963F4"/>
    <w:rsid w:val="00D97134"/>
    <w:rsid w:val="00D9798B"/>
    <w:rsid w:val="00D97994"/>
    <w:rsid w:val="00D97D57"/>
    <w:rsid w:val="00DA0240"/>
    <w:rsid w:val="00DA126C"/>
    <w:rsid w:val="00DA2018"/>
    <w:rsid w:val="00DA2DEC"/>
    <w:rsid w:val="00DA4E7B"/>
    <w:rsid w:val="00DA4EFD"/>
    <w:rsid w:val="00DA659F"/>
    <w:rsid w:val="00DA6EBF"/>
    <w:rsid w:val="00DA707D"/>
    <w:rsid w:val="00DA71E5"/>
    <w:rsid w:val="00DA7613"/>
    <w:rsid w:val="00DA7689"/>
    <w:rsid w:val="00DB0108"/>
    <w:rsid w:val="00DB05D0"/>
    <w:rsid w:val="00DB1D47"/>
    <w:rsid w:val="00DB2467"/>
    <w:rsid w:val="00DB2C5A"/>
    <w:rsid w:val="00DB39A9"/>
    <w:rsid w:val="00DB5993"/>
    <w:rsid w:val="00DB59A4"/>
    <w:rsid w:val="00DB6236"/>
    <w:rsid w:val="00DB6353"/>
    <w:rsid w:val="00DB661D"/>
    <w:rsid w:val="00DB6EFC"/>
    <w:rsid w:val="00DC06B4"/>
    <w:rsid w:val="00DC084B"/>
    <w:rsid w:val="00DC0901"/>
    <w:rsid w:val="00DC158E"/>
    <w:rsid w:val="00DC16CC"/>
    <w:rsid w:val="00DC1C94"/>
    <w:rsid w:val="00DC2165"/>
    <w:rsid w:val="00DC2AD2"/>
    <w:rsid w:val="00DC30F7"/>
    <w:rsid w:val="00DC3CEF"/>
    <w:rsid w:val="00DC4A80"/>
    <w:rsid w:val="00DC5348"/>
    <w:rsid w:val="00DC60A5"/>
    <w:rsid w:val="00DD0279"/>
    <w:rsid w:val="00DD0787"/>
    <w:rsid w:val="00DD0A45"/>
    <w:rsid w:val="00DD22E4"/>
    <w:rsid w:val="00DD2571"/>
    <w:rsid w:val="00DD2919"/>
    <w:rsid w:val="00DD345B"/>
    <w:rsid w:val="00DD353C"/>
    <w:rsid w:val="00DD381C"/>
    <w:rsid w:val="00DD3D9D"/>
    <w:rsid w:val="00DD3F5F"/>
    <w:rsid w:val="00DD7A99"/>
    <w:rsid w:val="00DE02DA"/>
    <w:rsid w:val="00DE040F"/>
    <w:rsid w:val="00DE1BF4"/>
    <w:rsid w:val="00DE1F2C"/>
    <w:rsid w:val="00DE2437"/>
    <w:rsid w:val="00DE24A6"/>
    <w:rsid w:val="00DE27AA"/>
    <w:rsid w:val="00DE2913"/>
    <w:rsid w:val="00DE4153"/>
    <w:rsid w:val="00DE4183"/>
    <w:rsid w:val="00DE486F"/>
    <w:rsid w:val="00DE631A"/>
    <w:rsid w:val="00DE700F"/>
    <w:rsid w:val="00DE7084"/>
    <w:rsid w:val="00DE7994"/>
    <w:rsid w:val="00DF00F0"/>
    <w:rsid w:val="00DF2397"/>
    <w:rsid w:val="00DF241A"/>
    <w:rsid w:val="00DF2488"/>
    <w:rsid w:val="00DF3F91"/>
    <w:rsid w:val="00DF490B"/>
    <w:rsid w:val="00DF56A4"/>
    <w:rsid w:val="00DF649E"/>
    <w:rsid w:val="00DF7064"/>
    <w:rsid w:val="00DF7139"/>
    <w:rsid w:val="00DF72C0"/>
    <w:rsid w:val="00DF7A1E"/>
    <w:rsid w:val="00DF7A25"/>
    <w:rsid w:val="00E008D8"/>
    <w:rsid w:val="00E019D5"/>
    <w:rsid w:val="00E0201D"/>
    <w:rsid w:val="00E0236D"/>
    <w:rsid w:val="00E0272E"/>
    <w:rsid w:val="00E02819"/>
    <w:rsid w:val="00E02A7B"/>
    <w:rsid w:val="00E03F95"/>
    <w:rsid w:val="00E05007"/>
    <w:rsid w:val="00E06B5C"/>
    <w:rsid w:val="00E06D24"/>
    <w:rsid w:val="00E07BF8"/>
    <w:rsid w:val="00E102A2"/>
    <w:rsid w:val="00E103E1"/>
    <w:rsid w:val="00E1098A"/>
    <w:rsid w:val="00E10F85"/>
    <w:rsid w:val="00E10F93"/>
    <w:rsid w:val="00E11C2B"/>
    <w:rsid w:val="00E1452D"/>
    <w:rsid w:val="00E14F74"/>
    <w:rsid w:val="00E15157"/>
    <w:rsid w:val="00E15684"/>
    <w:rsid w:val="00E16EBB"/>
    <w:rsid w:val="00E17439"/>
    <w:rsid w:val="00E17B4B"/>
    <w:rsid w:val="00E17D14"/>
    <w:rsid w:val="00E208AD"/>
    <w:rsid w:val="00E2442A"/>
    <w:rsid w:val="00E24A78"/>
    <w:rsid w:val="00E24EBA"/>
    <w:rsid w:val="00E25272"/>
    <w:rsid w:val="00E2580D"/>
    <w:rsid w:val="00E25B56"/>
    <w:rsid w:val="00E26BDA"/>
    <w:rsid w:val="00E26C2C"/>
    <w:rsid w:val="00E26CA8"/>
    <w:rsid w:val="00E27658"/>
    <w:rsid w:val="00E30832"/>
    <w:rsid w:val="00E30D07"/>
    <w:rsid w:val="00E30F22"/>
    <w:rsid w:val="00E31BE7"/>
    <w:rsid w:val="00E32D54"/>
    <w:rsid w:val="00E336A9"/>
    <w:rsid w:val="00E338BB"/>
    <w:rsid w:val="00E3419C"/>
    <w:rsid w:val="00E34623"/>
    <w:rsid w:val="00E34A20"/>
    <w:rsid w:val="00E34D88"/>
    <w:rsid w:val="00E36855"/>
    <w:rsid w:val="00E36C62"/>
    <w:rsid w:val="00E3743C"/>
    <w:rsid w:val="00E37D91"/>
    <w:rsid w:val="00E40973"/>
    <w:rsid w:val="00E409FC"/>
    <w:rsid w:val="00E41A4E"/>
    <w:rsid w:val="00E42422"/>
    <w:rsid w:val="00E4399D"/>
    <w:rsid w:val="00E43F02"/>
    <w:rsid w:val="00E448BA"/>
    <w:rsid w:val="00E454D7"/>
    <w:rsid w:val="00E45E6C"/>
    <w:rsid w:val="00E4600F"/>
    <w:rsid w:val="00E46013"/>
    <w:rsid w:val="00E46939"/>
    <w:rsid w:val="00E46CF7"/>
    <w:rsid w:val="00E46F29"/>
    <w:rsid w:val="00E47295"/>
    <w:rsid w:val="00E50738"/>
    <w:rsid w:val="00E50C20"/>
    <w:rsid w:val="00E5239A"/>
    <w:rsid w:val="00E53863"/>
    <w:rsid w:val="00E53B0E"/>
    <w:rsid w:val="00E55264"/>
    <w:rsid w:val="00E558D2"/>
    <w:rsid w:val="00E55BCF"/>
    <w:rsid w:val="00E55D3E"/>
    <w:rsid w:val="00E574DA"/>
    <w:rsid w:val="00E605F2"/>
    <w:rsid w:val="00E607C8"/>
    <w:rsid w:val="00E60EC7"/>
    <w:rsid w:val="00E614C6"/>
    <w:rsid w:val="00E629BC"/>
    <w:rsid w:val="00E62C8D"/>
    <w:rsid w:val="00E64154"/>
    <w:rsid w:val="00E64428"/>
    <w:rsid w:val="00E64B87"/>
    <w:rsid w:val="00E6547C"/>
    <w:rsid w:val="00E65A3E"/>
    <w:rsid w:val="00E663D4"/>
    <w:rsid w:val="00E70167"/>
    <w:rsid w:val="00E703F7"/>
    <w:rsid w:val="00E71331"/>
    <w:rsid w:val="00E71CFE"/>
    <w:rsid w:val="00E73743"/>
    <w:rsid w:val="00E74988"/>
    <w:rsid w:val="00E74CCC"/>
    <w:rsid w:val="00E74D54"/>
    <w:rsid w:val="00E75081"/>
    <w:rsid w:val="00E7551F"/>
    <w:rsid w:val="00E766FC"/>
    <w:rsid w:val="00E768E8"/>
    <w:rsid w:val="00E76A9E"/>
    <w:rsid w:val="00E76EE0"/>
    <w:rsid w:val="00E775A0"/>
    <w:rsid w:val="00E8004A"/>
    <w:rsid w:val="00E82A1E"/>
    <w:rsid w:val="00E82A4C"/>
    <w:rsid w:val="00E84169"/>
    <w:rsid w:val="00E84511"/>
    <w:rsid w:val="00E846BC"/>
    <w:rsid w:val="00E853C1"/>
    <w:rsid w:val="00E859F1"/>
    <w:rsid w:val="00E86053"/>
    <w:rsid w:val="00E86A2B"/>
    <w:rsid w:val="00E87D8B"/>
    <w:rsid w:val="00E912E7"/>
    <w:rsid w:val="00E91339"/>
    <w:rsid w:val="00E91534"/>
    <w:rsid w:val="00E91892"/>
    <w:rsid w:val="00E930D6"/>
    <w:rsid w:val="00E93473"/>
    <w:rsid w:val="00E93487"/>
    <w:rsid w:val="00E93916"/>
    <w:rsid w:val="00E939AC"/>
    <w:rsid w:val="00E93A98"/>
    <w:rsid w:val="00E94821"/>
    <w:rsid w:val="00E94902"/>
    <w:rsid w:val="00E951EB"/>
    <w:rsid w:val="00E9561E"/>
    <w:rsid w:val="00E95E61"/>
    <w:rsid w:val="00E969B2"/>
    <w:rsid w:val="00E972AE"/>
    <w:rsid w:val="00EA08F7"/>
    <w:rsid w:val="00EA0A7E"/>
    <w:rsid w:val="00EA13AA"/>
    <w:rsid w:val="00EA1B2B"/>
    <w:rsid w:val="00EA5392"/>
    <w:rsid w:val="00EA553D"/>
    <w:rsid w:val="00EA571C"/>
    <w:rsid w:val="00EA5BC5"/>
    <w:rsid w:val="00EA6054"/>
    <w:rsid w:val="00EA72AB"/>
    <w:rsid w:val="00EA7784"/>
    <w:rsid w:val="00EB0192"/>
    <w:rsid w:val="00EB197B"/>
    <w:rsid w:val="00EB1F34"/>
    <w:rsid w:val="00EB22F9"/>
    <w:rsid w:val="00EB2CE9"/>
    <w:rsid w:val="00EB394F"/>
    <w:rsid w:val="00EB3C41"/>
    <w:rsid w:val="00EB3E35"/>
    <w:rsid w:val="00EB4CD5"/>
    <w:rsid w:val="00EB550B"/>
    <w:rsid w:val="00EB6995"/>
    <w:rsid w:val="00EB6B6C"/>
    <w:rsid w:val="00EB6EA7"/>
    <w:rsid w:val="00EB786A"/>
    <w:rsid w:val="00EB7915"/>
    <w:rsid w:val="00EB7D30"/>
    <w:rsid w:val="00EC01F5"/>
    <w:rsid w:val="00EC08E4"/>
    <w:rsid w:val="00EC1813"/>
    <w:rsid w:val="00EC1B7E"/>
    <w:rsid w:val="00EC2F08"/>
    <w:rsid w:val="00EC3928"/>
    <w:rsid w:val="00EC4C24"/>
    <w:rsid w:val="00EC4E98"/>
    <w:rsid w:val="00EC51E3"/>
    <w:rsid w:val="00EC5FB3"/>
    <w:rsid w:val="00EC70DC"/>
    <w:rsid w:val="00EC7225"/>
    <w:rsid w:val="00EC777A"/>
    <w:rsid w:val="00ED0604"/>
    <w:rsid w:val="00ED29D4"/>
    <w:rsid w:val="00ED29E7"/>
    <w:rsid w:val="00ED3659"/>
    <w:rsid w:val="00ED3980"/>
    <w:rsid w:val="00ED3DCC"/>
    <w:rsid w:val="00ED42E1"/>
    <w:rsid w:val="00ED4573"/>
    <w:rsid w:val="00ED4C46"/>
    <w:rsid w:val="00ED564C"/>
    <w:rsid w:val="00EE2460"/>
    <w:rsid w:val="00EE3E4A"/>
    <w:rsid w:val="00EE48F6"/>
    <w:rsid w:val="00EE5849"/>
    <w:rsid w:val="00EE5947"/>
    <w:rsid w:val="00EE6848"/>
    <w:rsid w:val="00EE6864"/>
    <w:rsid w:val="00EE6C4D"/>
    <w:rsid w:val="00EF0201"/>
    <w:rsid w:val="00EF1284"/>
    <w:rsid w:val="00EF1458"/>
    <w:rsid w:val="00EF1BA7"/>
    <w:rsid w:val="00EF2861"/>
    <w:rsid w:val="00EF2B06"/>
    <w:rsid w:val="00EF309B"/>
    <w:rsid w:val="00EF3A9E"/>
    <w:rsid w:val="00EF3BD9"/>
    <w:rsid w:val="00EF4403"/>
    <w:rsid w:val="00EF5304"/>
    <w:rsid w:val="00EF53B6"/>
    <w:rsid w:val="00EF56A6"/>
    <w:rsid w:val="00EF7E01"/>
    <w:rsid w:val="00F00F00"/>
    <w:rsid w:val="00F00F96"/>
    <w:rsid w:val="00F01493"/>
    <w:rsid w:val="00F01591"/>
    <w:rsid w:val="00F018A6"/>
    <w:rsid w:val="00F01AB1"/>
    <w:rsid w:val="00F02736"/>
    <w:rsid w:val="00F02C03"/>
    <w:rsid w:val="00F03622"/>
    <w:rsid w:val="00F04A74"/>
    <w:rsid w:val="00F06024"/>
    <w:rsid w:val="00F06C2F"/>
    <w:rsid w:val="00F07675"/>
    <w:rsid w:val="00F07C80"/>
    <w:rsid w:val="00F10AA0"/>
    <w:rsid w:val="00F11B80"/>
    <w:rsid w:val="00F11FC5"/>
    <w:rsid w:val="00F1234A"/>
    <w:rsid w:val="00F1266F"/>
    <w:rsid w:val="00F132BA"/>
    <w:rsid w:val="00F13398"/>
    <w:rsid w:val="00F13BFE"/>
    <w:rsid w:val="00F151E4"/>
    <w:rsid w:val="00F15926"/>
    <w:rsid w:val="00F15FB1"/>
    <w:rsid w:val="00F16367"/>
    <w:rsid w:val="00F16621"/>
    <w:rsid w:val="00F16699"/>
    <w:rsid w:val="00F171D1"/>
    <w:rsid w:val="00F17F52"/>
    <w:rsid w:val="00F17FB8"/>
    <w:rsid w:val="00F211DA"/>
    <w:rsid w:val="00F22A80"/>
    <w:rsid w:val="00F22B64"/>
    <w:rsid w:val="00F23B25"/>
    <w:rsid w:val="00F24320"/>
    <w:rsid w:val="00F24333"/>
    <w:rsid w:val="00F25874"/>
    <w:rsid w:val="00F269C2"/>
    <w:rsid w:val="00F26C10"/>
    <w:rsid w:val="00F2799E"/>
    <w:rsid w:val="00F30A02"/>
    <w:rsid w:val="00F31A47"/>
    <w:rsid w:val="00F3223B"/>
    <w:rsid w:val="00F33AA5"/>
    <w:rsid w:val="00F33C37"/>
    <w:rsid w:val="00F34178"/>
    <w:rsid w:val="00F35CA3"/>
    <w:rsid w:val="00F36084"/>
    <w:rsid w:val="00F36D55"/>
    <w:rsid w:val="00F37BDA"/>
    <w:rsid w:val="00F37C6B"/>
    <w:rsid w:val="00F40543"/>
    <w:rsid w:val="00F407A8"/>
    <w:rsid w:val="00F407DB"/>
    <w:rsid w:val="00F40E7E"/>
    <w:rsid w:val="00F42549"/>
    <w:rsid w:val="00F43457"/>
    <w:rsid w:val="00F434F2"/>
    <w:rsid w:val="00F45924"/>
    <w:rsid w:val="00F45C42"/>
    <w:rsid w:val="00F46470"/>
    <w:rsid w:val="00F4661F"/>
    <w:rsid w:val="00F469A6"/>
    <w:rsid w:val="00F4746E"/>
    <w:rsid w:val="00F51EB0"/>
    <w:rsid w:val="00F52A85"/>
    <w:rsid w:val="00F538DB"/>
    <w:rsid w:val="00F53D3D"/>
    <w:rsid w:val="00F53E34"/>
    <w:rsid w:val="00F53EF4"/>
    <w:rsid w:val="00F54369"/>
    <w:rsid w:val="00F554DF"/>
    <w:rsid w:val="00F60B7F"/>
    <w:rsid w:val="00F61257"/>
    <w:rsid w:val="00F621C0"/>
    <w:rsid w:val="00F628F5"/>
    <w:rsid w:val="00F63300"/>
    <w:rsid w:val="00F63ABE"/>
    <w:rsid w:val="00F63F10"/>
    <w:rsid w:val="00F642AD"/>
    <w:rsid w:val="00F64BDC"/>
    <w:rsid w:val="00F666CF"/>
    <w:rsid w:val="00F668B2"/>
    <w:rsid w:val="00F67141"/>
    <w:rsid w:val="00F6732E"/>
    <w:rsid w:val="00F7073B"/>
    <w:rsid w:val="00F72085"/>
    <w:rsid w:val="00F72106"/>
    <w:rsid w:val="00F72D70"/>
    <w:rsid w:val="00F74191"/>
    <w:rsid w:val="00F748BF"/>
    <w:rsid w:val="00F75CB0"/>
    <w:rsid w:val="00F7730F"/>
    <w:rsid w:val="00F77A4D"/>
    <w:rsid w:val="00F8105E"/>
    <w:rsid w:val="00F815B0"/>
    <w:rsid w:val="00F81B88"/>
    <w:rsid w:val="00F81E0E"/>
    <w:rsid w:val="00F83E4C"/>
    <w:rsid w:val="00F84922"/>
    <w:rsid w:val="00F84C06"/>
    <w:rsid w:val="00F855EB"/>
    <w:rsid w:val="00F85619"/>
    <w:rsid w:val="00F87007"/>
    <w:rsid w:val="00F8709E"/>
    <w:rsid w:val="00F9140C"/>
    <w:rsid w:val="00F9159C"/>
    <w:rsid w:val="00F9171A"/>
    <w:rsid w:val="00F923A3"/>
    <w:rsid w:val="00F92537"/>
    <w:rsid w:val="00F925FD"/>
    <w:rsid w:val="00F930F1"/>
    <w:rsid w:val="00F934D7"/>
    <w:rsid w:val="00F93CC0"/>
    <w:rsid w:val="00F9558C"/>
    <w:rsid w:val="00F957F7"/>
    <w:rsid w:val="00F95E45"/>
    <w:rsid w:val="00F9601C"/>
    <w:rsid w:val="00F96689"/>
    <w:rsid w:val="00F96B79"/>
    <w:rsid w:val="00FA0154"/>
    <w:rsid w:val="00FA1A6E"/>
    <w:rsid w:val="00FA1B66"/>
    <w:rsid w:val="00FA3DBB"/>
    <w:rsid w:val="00FA4CEC"/>
    <w:rsid w:val="00FA59AC"/>
    <w:rsid w:val="00FA62DF"/>
    <w:rsid w:val="00FA6512"/>
    <w:rsid w:val="00FA7CCC"/>
    <w:rsid w:val="00FA7E54"/>
    <w:rsid w:val="00FB007C"/>
    <w:rsid w:val="00FB0D3B"/>
    <w:rsid w:val="00FB1989"/>
    <w:rsid w:val="00FB1FC8"/>
    <w:rsid w:val="00FB2AF2"/>
    <w:rsid w:val="00FB3845"/>
    <w:rsid w:val="00FB41B4"/>
    <w:rsid w:val="00FB4562"/>
    <w:rsid w:val="00FB457B"/>
    <w:rsid w:val="00FB4F49"/>
    <w:rsid w:val="00FB5973"/>
    <w:rsid w:val="00FB6DD2"/>
    <w:rsid w:val="00FC2369"/>
    <w:rsid w:val="00FC3075"/>
    <w:rsid w:val="00FC32D8"/>
    <w:rsid w:val="00FC487A"/>
    <w:rsid w:val="00FC5DA4"/>
    <w:rsid w:val="00FC627D"/>
    <w:rsid w:val="00FC7106"/>
    <w:rsid w:val="00FC7201"/>
    <w:rsid w:val="00FC7B44"/>
    <w:rsid w:val="00FD0045"/>
    <w:rsid w:val="00FD0196"/>
    <w:rsid w:val="00FD0A91"/>
    <w:rsid w:val="00FD14BD"/>
    <w:rsid w:val="00FD166F"/>
    <w:rsid w:val="00FD199A"/>
    <w:rsid w:val="00FD1B28"/>
    <w:rsid w:val="00FD2875"/>
    <w:rsid w:val="00FD2DC2"/>
    <w:rsid w:val="00FD4EE1"/>
    <w:rsid w:val="00FD52BD"/>
    <w:rsid w:val="00FD5DF3"/>
    <w:rsid w:val="00FD64AF"/>
    <w:rsid w:val="00FD797C"/>
    <w:rsid w:val="00FD7B72"/>
    <w:rsid w:val="00FE041A"/>
    <w:rsid w:val="00FE1622"/>
    <w:rsid w:val="00FE1A86"/>
    <w:rsid w:val="00FE1CA3"/>
    <w:rsid w:val="00FE3DE4"/>
    <w:rsid w:val="00FE3E00"/>
    <w:rsid w:val="00FE46BF"/>
    <w:rsid w:val="00FE68C0"/>
    <w:rsid w:val="00FE6E09"/>
    <w:rsid w:val="00FF2FF9"/>
    <w:rsid w:val="00FF344F"/>
    <w:rsid w:val="00FF36DB"/>
    <w:rsid w:val="00FF3A6C"/>
    <w:rsid w:val="00FF41F8"/>
    <w:rsid w:val="00FF4B7E"/>
    <w:rsid w:val="00FF5AEF"/>
    <w:rsid w:val="00FF5E83"/>
    <w:rsid w:val="00FF69FA"/>
    <w:rsid w:val="00FF6B9F"/>
    <w:rsid w:val="3682BCB6"/>
    <w:rsid w:val="7F07B0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10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E09"/>
    <w:rPr>
      <w:rFonts w:hint="cs"/>
      <w:sz w:val="24"/>
      <w:szCs w:val="24"/>
      <w:lang w:eastAsia="he-IL"/>
    </w:rPr>
  </w:style>
  <w:style w:type="paragraph" w:styleId="1">
    <w:name w:val="heading 1"/>
    <w:basedOn w:val="a"/>
    <w:next w:val="a"/>
    <w:link w:val="10"/>
    <w:qFormat/>
    <w:rsid w:val="00E0201D"/>
    <w:pPr>
      <w:keepNext/>
      <w:keepLines/>
      <w:spacing w:before="480"/>
      <w:outlineLvl w:val="0"/>
    </w:pPr>
    <w:rPr>
      <w:rFonts w:asciiTheme="majorHAnsi" w:eastAsiaTheme="majorEastAsia" w:hAnsiTheme="majorHAnsi" w:cs="David"/>
      <w:b/>
      <w:bCs/>
      <w:sz w:val="28"/>
      <w:szCs w:val="28"/>
    </w:rPr>
  </w:style>
  <w:style w:type="paragraph" w:styleId="4">
    <w:name w:val="heading 4"/>
    <w:basedOn w:val="a"/>
    <w:next w:val="a"/>
    <w:qFormat/>
    <w:rsid w:val="002C5E09"/>
    <w:pPr>
      <w:keepNext/>
      <w:jc w:val="center"/>
      <w:outlineLvl w:val="3"/>
    </w:pPr>
    <w:rPr>
      <w:rFonts w:cs="David" w:hint="default"/>
      <w:b/>
      <w:bCs/>
      <w:color w:val="000000"/>
      <w:spacing w:val="-4"/>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C5E09"/>
    <w:pPr>
      <w:bidi/>
      <w:spacing w:after="120" w:line="480" w:lineRule="auto"/>
      <w:ind w:left="-57" w:hanging="1"/>
      <w:jc w:val="both"/>
    </w:pPr>
    <w:rPr>
      <w:rFonts w:cs="David" w:hint="default"/>
      <w:sz w:val="22"/>
    </w:rPr>
  </w:style>
  <w:style w:type="paragraph" w:styleId="a4">
    <w:name w:val="footnote text"/>
    <w:basedOn w:val="a"/>
    <w:link w:val="a5"/>
    <w:semiHidden/>
    <w:rsid w:val="002C5E09"/>
    <w:pPr>
      <w:bidi/>
      <w:spacing w:after="120" w:line="320" w:lineRule="exact"/>
      <w:ind w:left="-57" w:firstLine="283"/>
      <w:jc w:val="both"/>
    </w:pPr>
    <w:rPr>
      <w:rFonts w:cs="David" w:hint="default"/>
      <w:iCs/>
      <w:sz w:val="20"/>
      <w:szCs w:val="20"/>
    </w:rPr>
  </w:style>
  <w:style w:type="character" w:styleId="a6">
    <w:name w:val="footnote reference"/>
    <w:semiHidden/>
    <w:rsid w:val="002C5E09"/>
    <w:rPr>
      <w:vertAlign w:val="superscript"/>
    </w:rPr>
  </w:style>
  <w:style w:type="table" w:styleId="a7">
    <w:name w:val="Table Grid"/>
    <w:basedOn w:val="a1"/>
    <w:rsid w:val="00C17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semiHidden/>
    <w:rsid w:val="00915673"/>
    <w:rPr>
      <w:sz w:val="20"/>
      <w:szCs w:val="20"/>
    </w:rPr>
  </w:style>
  <w:style w:type="character" w:styleId="a9">
    <w:name w:val="endnote reference"/>
    <w:semiHidden/>
    <w:rsid w:val="00915673"/>
    <w:rPr>
      <w:vertAlign w:val="superscript"/>
    </w:rPr>
  </w:style>
  <w:style w:type="paragraph" w:styleId="aa">
    <w:name w:val="Balloon Text"/>
    <w:basedOn w:val="a"/>
    <w:semiHidden/>
    <w:rsid w:val="00F9140C"/>
    <w:rPr>
      <w:rFonts w:ascii="Tahoma" w:hAnsi="Tahoma" w:cs="Tahoma"/>
      <w:sz w:val="16"/>
      <w:szCs w:val="16"/>
    </w:rPr>
  </w:style>
  <w:style w:type="paragraph" w:styleId="ab">
    <w:name w:val="header"/>
    <w:basedOn w:val="a"/>
    <w:rsid w:val="00F9140C"/>
    <w:pPr>
      <w:tabs>
        <w:tab w:val="center" w:pos="4153"/>
        <w:tab w:val="right" w:pos="8306"/>
      </w:tabs>
    </w:pPr>
  </w:style>
  <w:style w:type="paragraph" w:styleId="ac">
    <w:name w:val="footer"/>
    <w:basedOn w:val="a"/>
    <w:link w:val="ad"/>
    <w:uiPriority w:val="99"/>
    <w:rsid w:val="00F9140C"/>
    <w:pPr>
      <w:tabs>
        <w:tab w:val="center" w:pos="4153"/>
        <w:tab w:val="right" w:pos="8306"/>
      </w:tabs>
    </w:pPr>
  </w:style>
  <w:style w:type="character" w:styleId="Hyperlink">
    <w:name w:val="Hyperlink"/>
    <w:rsid w:val="006D0FCF"/>
    <w:rPr>
      <w:color w:val="0000FF"/>
      <w:u w:val="single"/>
    </w:rPr>
  </w:style>
  <w:style w:type="character" w:styleId="ae">
    <w:name w:val="annotation reference"/>
    <w:rsid w:val="003C1AEC"/>
    <w:rPr>
      <w:sz w:val="16"/>
      <w:szCs w:val="16"/>
    </w:rPr>
  </w:style>
  <w:style w:type="paragraph" w:styleId="af">
    <w:name w:val="annotation text"/>
    <w:basedOn w:val="a"/>
    <w:link w:val="af0"/>
    <w:rsid w:val="003C1AEC"/>
    <w:rPr>
      <w:sz w:val="20"/>
      <w:szCs w:val="20"/>
    </w:rPr>
  </w:style>
  <w:style w:type="character" w:customStyle="1" w:styleId="af0">
    <w:name w:val="טקסט הערה תו"/>
    <w:link w:val="af"/>
    <w:rsid w:val="003C1AEC"/>
    <w:rPr>
      <w:lang w:eastAsia="he-IL"/>
    </w:rPr>
  </w:style>
  <w:style w:type="paragraph" w:styleId="af1">
    <w:name w:val="annotation subject"/>
    <w:basedOn w:val="af"/>
    <w:next w:val="af"/>
    <w:link w:val="af2"/>
    <w:rsid w:val="003C1AEC"/>
    <w:rPr>
      <w:b/>
      <w:bCs/>
    </w:rPr>
  </w:style>
  <w:style w:type="character" w:customStyle="1" w:styleId="af2">
    <w:name w:val="נושא הערה תו"/>
    <w:link w:val="af1"/>
    <w:rsid w:val="003C1AEC"/>
    <w:rPr>
      <w:b/>
      <w:bCs/>
      <w:lang w:eastAsia="he-IL"/>
    </w:rPr>
  </w:style>
  <w:style w:type="character" w:styleId="FollowedHyperlink">
    <w:name w:val="FollowedHyperlink"/>
    <w:rsid w:val="007075D2"/>
    <w:rPr>
      <w:color w:val="606420"/>
      <w:u w:val="single"/>
    </w:rPr>
  </w:style>
  <w:style w:type="character" w:customStyle="1" w:styleId="ad">
    <w:name w:val="כותרת תחתונה תו"/>
    <w:basedOn w:val="a0"/>
    <w:link w:val="ac"/>
    <w:uiPriority w:val="99"/>
    <w:rsid w:val="00ED29D4"/>
    <w:rPr>
      <w:sz w:val="24"/>
      <w:szCs w:val="24"/>
      <w:lang w:eastAsia="he-IL"/>
    </w:rPr>
  </w:style>
  <w:style w:type="character" w:customStyle="1" w:styleId="10">
    <w:name w:val="כותרת 1 תו"/>
    <w:basedOn w:val="a0"/>
    <w:link w:val="1"/>
    <w:rsid w:val="00E0201D"/>
    <w:rPr>
      <w:rFonts w:asciiTheme="majorHAnsi" w:eastAsiaTheme="majorEastAsia" w:hAnsiTheme="majorHAnsi" w:cs="David"/>
      <w:b/>
      <w:bCs/>
      <w:sz w:val="28"/>
      <w:szCs w:val="28"/>
      <w:lang w:eastAsia="he-IL"/>
    </w:rPr>
  </w:style>
  <w:style w:type="character" w:customStyle="1" w:styleId="apple-converted-space">
    <w:name w:val="apple-converted-space"/>
    <w:basedOn w:val="a0"/>
    <w:rsid w:val="003C10EF"/>
  </w:style>
  <w:style w:type="paragraph" w:styleId="af3">
    <w:name w:val="Revision"/>
    <w:hidden/>
    <w:uiPriority w:val="99"/>
    <w:semiHidden/>
    <w:rsid w:val="00AC0061"/>
    <w:rPr>
      <w:rFonts w:hint="cs"/>
      <w:sz w:val="24"/>
      <w:szCs w:val="24"/>
      <w:lang w:eastAsia="he-IL"/>
    </w:rPr>
  </w:style>
  <w:style w:type="paragraph" w:styleId="af4">
    <w:name w:val="Title"/>
    <w:basedOn w:val="a"/>
    <w:next w:val="a"/>
    <w:link w:val="af5"/>
    <w:qFormat/>
    <w:rsid w:val="00177880"/>
    <w:pPr>
      <w:contextualSpacing/>
    </w:pPr>
    <w:rPr>
      <w:rFonts w:asciiTheme="majorHAnsi" w:eastAsiaTheme="majorEastAsia" w:hAnsiTheme="majorHAnsi" w:cstheme="majorBidi"/>
      <w:spacing w:val="-10"/>
      <w:kern w:val="28"/>
      <w:sz w:val="56"/>
      <w:szCs w:val="56"/>
    </w:rPr>
  </w:style>
  <w:style w:type="character" w:customStyle="1" w:styleId="af5">
    <w:name w:val="כותרת טקסט תו"/>
    <w:basedOn w:val="a0"/>
    <w:link w:val="af4"/>
    <w:rsid w:val="00177880"/>
    <w:rPr>
      <w:rFonts w:asciiTheme="majorHAnsi" w:eastAsiaTheme="majorEastAsia" w:hAnsiTheme="majorHAnsi" w:cstheme="majorBidi"/>
      <w:spacing w:val="-10"/>
      <w:kern w:val="28"/>
      <w:sz w:val="56"/>
      <w:szCs w:val="56"/>
      <w:lang w:eastAsia="he-IL"/>
    </w:rPr>
  </w:style>
  <w:style w:type="character" w:customStyle="1" w:styleId="bumpedfont15">
    <w:name w:val="bumpedfont15"/>
    <w:basedOn w:val="a0"/>
    <w:rsid w:val="00C97149"/>
  </w:style>
  <w:style w:type="paragraph" w:styleId="af6">
    <w:name w:val="List Paragraph"/>
    <w:basedOn w:val="a"/>
    <w:uiPriority w:val="34"/>
    <w:qFormat/>
    <w:rsid w:val="00D340C5"/>
    <w:pPr>
      <w:ind w:left="720"/>
      <w:contextualSpacing/>
    </w:pPr>
  </w:style>
  <w:style w:type="character" w:customStyle="1" w:styleId="a5">
    <w:name w:val="טקסט הערת שוליים תו"/>
    <w:basedOn w:val="a0"/>
    <w:link w:val="a4"/>
    <w:semiHidden/>
    <w:rsid w:val="00215DAB"/>
    <w:rPr>
      <w:rFonts w:cs="David"/>
      <w:iCs/>
      <w:lang w:eastAsia="he-IL"/>
    </w:rPr>
  </w:style>
  <w:style w:type="paragraph" w:styleId="NormalWeb">
    <w:name w:val="Normal (Web)"/>
    <w:basedOn w:val="a"/>
    <w:uiPriority w:val="99"/>
    <w:semiHidden/>
    <w:unhideWhenUsed/>
    <w:rsid w:val="00670DCD"/>
    <w:pPr>
      <w:spacing w:before="100" w:beforeAutospacing="1" w:after="100" w:afterAutospacing="1"/>
    </w:pPr>
    <w:rPr>
      <w:rFonts w:hint="default"/>
      <w:lang w:eastAsia="en-US"/>
    </w:rPr>
  </w:style>
  <w:style w:type="paragraph" w:customStyle="1" w:styleId="af7">
    <w:name w:val="טקסט רץ"/>
    <w:basedOn w:val="af6"/>
    <w:qFormat/>
    <w:rsid w:val="00B57576"/>
    <w:pPr>
      <w:bidi/>
      <w:ind w:left="-7"/>
      <w:jc w:val="both"/>
    </w:pPr>
    <w:rPr>
      <w:rFonts w:ascii="Assistant" w:hAnsi="Assistant" w:cs="Assistant" w:hint="default"/>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9681">
      <w:bodyDiv w:val="1"/>
      <w:marLeft w:val="0"/>
      <w:marRight w:val="0"/>
      <w:marTop w:val="0"/>
      <w:marBottom w:val="0"/>
      <w:divBdr>
        <w:top w:val="none" w:sz="0" w:space="0" w:color="auto"/>
        <w:left w:val="none" w:sz="0" w:space="0" w:color="auto"/>
        <w:bottom w:val="none" w:sz="0" w:space="0" w:color="auto"/>
        <w:right w:val="none" w:sz="0" w:space="0" w:color="auto"/>
      </w:divBdr>
    </w:div>
    <w:div w:id="90317097">
      <w:bodyDiv w:val="1"/>
      <w:marLeft w:val="0"/>
      <w:marRight w:val="0"/>
      <w:marTop w:val="0"/>
      <w:marBottom w:val="0"/>
      <w:divBdr>
        <w:top w:val="none" w:sz="0" w:space="0" w:color="auto"/>
        <w:left w:val="none" w:sz="0" w:space="0" w:color="auto"/>
        <w:bottom w:val="none" w:sz="0" w:space="0" w:color="auto"/>
        <w:right w:val="none" w:sz="0" w:space="0" w:color="auto"/>
      </w:divBdr>
    </w:div>
    <w:div w:id="119304753">
      <w:bodyDiv w:val="1"/>
      <w:marLeft w:val="0"/>
      <w:marRight w:val="0"/>
      <w:marTop w:val="0"/>
      <w:marBottom w:val="0"/>
      <w:divBdr>
        <w:top w:val="none" w:sz="0" w:space="0" w:color="auto"/>
        <w:left w:val="none" w:sz="0" w:space="0" w:color="auto"/>
        <w:bottom w:val="none" w:sz="0" w:space="0" w:color="auto"/>
        <w:right w:val="none" w:sz="0" w:space="0" w:color="auto"/>
      </w:divBdr>
    </w:div>
    <w:div w:id="140313408">
      <w:bodyDiv w:val="1"/>
      <w:marLeft w:val="0"/>
      <w:marRight w:val="0"/>
      <w:marTop w:val="0"/>
      <w:marBottom w:val="0"/>
      <w:divBdr>
        <w:top w:val="none" w:sz="0" w:space="0" w:color="auto"/>
        <w:left w:val="none" w:sz="0" w:space="0" w:color="auto"/>
        <w:bottom w:val="none" w:sz="0" w:space="0" w:color="auto"/>
        <w:right w:val="none" w:sz="0" w:space="0" w:color="auto"/>
      </w:divBdr>
    </w:div>
    <w:div w:id="152456481">
      <w:bodyDiv w:val="1"/>
      <w:marLeft w:val="0"/>
      <w:marRight w:val="0"/>
      <w:marTop w:val="0"/>
      <w:marBottom w:val="0"/>
      <w:divBdr>
        <w:top w:val="none" w:sz="0" w:space="0" w:color="auto"/>
        <w:left w:val="none" w:sz="0" w:space="0" w:color="auto"/>
        <w:bottom w:val="none" w:sz="0" w:space="0" w:color="auto"/>
        <w:right w:val="none" w:sz="0" w:space="0" w:color="auto"/>
      </w:divBdr>
    </w:div>
    <w:div w:id="233397944">
      <w:bodyDiv w:val="1"/>
      <w:marLeft w:val="0"/>
      <w:marRight w:val="0"/>
      <w:marTop w:val="0"/>
      <w:marBottom w:val="0"/>
      <w:divBdr>
        <w:top w:val="none" w:sz="0" w:space="0" w:color="auto"/>
        <w:left w:val="none" w:sz="0" w:space="0" w:color="auto"/>
        <w:bottom w:val="none" w:sz="0" w:space="0" w:color="auto"/>
        <w:right w:val="none" w:sz="0" w:space="0" w:color="auto"/>
      </w:divBdr>
    </w:div>
    <w:div w:id="251473528">
      <w:bodyDiv w:val="1"/>
      <w:marLeft w:val="0"/>
      <w:marRight w:val="0"/>
      <w:marTop w:val="0"/>
      <w:marBottom w:val="0"/>
      <w:divBdr>
        <w:top w:val="none" w:sz="0" w:space="0" w:color="auto"/>
        <w:left w:val="none" w:sz="0" w:space="0" w:color="auto"/>
        <w:bottom w:val="none" w:sz="0" w:space="0" w:color="auto"/>
        <w:right w:val="none" w:sz="0" w:space="0" w:color="auto"/>
      </w:divBdr>
    </w:div>
    <w:div w:id="273942690">
      <w:bodyDiv w:val="1"/>
      <w:marLeft w:val="0"/>
      <w:marRight w:val="0"/>
      <w:marTop w:val="0"/>
      <w:marBottom w:val="0"/>
      <w:divBdr>
        <w:top w:val="none" w:sz="0" w:space="0" w:color="auto"/>
        <w:left w:val="none" w:sz="0" w:space="0" w:color="auto"/>
        <w:bottom w:val="none" w:sz="0" w:space="0" w:color="auto"/>
        <w:right w:val="none" w:sz="0" w:space="0" w:color="auto"/>
      </w:divBdr>
    </w:div>
    <w:div w:id="294601704">
      <w:bodyDiv w:val="1"/>
      <w:marLeft w:val="0"/>
      <w:marRight w:val="0"/>
      <w:marTop w:val="0"/>
      <w:marBottom w:val="0"/>
      <w:divBdr>
        <w:top w:val="none" w:sz="0" w:space="0" w:color="auto"/>
        <w:left w:val="none" w:sz="0" w:space="0" w:color="auto"/>
        <w:bottom w:val="none" w:sz="0" w:space="0" w:color="auto"/>
        <w:right w:val="none" w:sz="0" w:space="0" w:color="auto"/>
      </w:divBdr>
    </w:div>
    <w:div w:id="304747534">
      <w:bodyDiv w:val="1"/>
      <w:marLeft w:val="0"/>
      <w:marRight w:val="0"/>
      <w:marTop w:val="0"/>
      <w:marBottom w:val="0"/>
      <w:divBdr>
        <w:top w:val="none" w:sz="0" w:space="0" w:color="auto"/>
        <w:left w:val="none" w:sz="0" w:space="0" w:color="auto"/>
        <w:bottom w:val="none" w:sz="0" w:space="0" w:color="auto"/>
        <w:right w:val="none" w:sz="0" w:space="0" w:color="auto"/>
      </w:divBdr>
    </w:div>
    <w:div w:id="351228398">
      <w:bodyDiv w:val="1"/>
      <w:marLeft w:val="0"/>
      <w:marRight w:val="0"/>
      <w:marTop w:val="0"/>
      <w:marBottom w:val="0"/>
      <w:divBdr>
        <w:top w:val="none" w:sz="0" w:space="0" w:color="auto"/>
        <w:left w:val="none" w:sz="0" w:space="0" w:color="auto"/>
        <w:bottom w:val="none" w:sz="0" w:space="0" w:color="auto"/>
        <w:right w:val="none" w:sz="0" w:space="0" w:color="auto"/>
      </w:divBdr>
    </w:div>
    <w:div w:id="480082012">
      <w:bodyDiv w:val="1"/>
      <w:marLeft w:val="0"/>
      <w:marRight w:val="0"/>
      <w:marTop w:val="0"/>
      <w:marBottom w:val="0"/>
      <w:divBdr>
        <w:top w:val="none" w:sz="0" w:space="0" w:color="auto"/>
        <w:left w:val="none" w:sz="0" w:space="0" w:color="auto"/>
        <w:bottom w:val="none" w:sz="0" w:space="0" w:color="auto"/>
        <w:right w:val="none" w:sz="0" w:space="0" w:color="auto"/>
      </w:divBdr>
    </w:div>
    <w:div w:id="521626416">
      <w:bodyDiv w:val="1"/>
      <w:marLeft w:val="0"/>
      <w:marRight w:val="0"/>
      <w:marTop w:val="0"/>
      <w:marBottom w:val="0"/>
      <w:divBdr>
        <w:top w:val="none" w:sz="0" w:space="0" w:color="auto"/>
        <w:left w:val="none" w:sz="0" w:space="0" w:color="auto"/>
        <w:bottom w:val="none" w:sz="0" w:space="0" w:color="auto"/>
        <w:right w:val="none" w:sz="0" w:space="0" w:color="auto"/>
      </w:divBdr>
    </w:div>
    <w:div w:id="528838947">
      <w:bodyDiv w:val="1"/>
      <w:marLeft w:val="0"/>
      <w:marRight w:val="0"/>
      <w:marTop w:val="0"/>
      <w:marBottom w:val="0"/>
      <w:divBdr>
        <w:top w:val="none" w:sz="0" w:space="0" w:color="auto"/>
        <w:left w:val="none" w:sz="0" w:space="0" w:color="auto"/>
        <w:bottom w:val="none" w:sz="0" w:space="0" w:color="auto"/>
        <w:right w:val="none" w:sz="0" w:space="0" w:color="auto"/>
      </w:divBdr>
    </w:div>
    <w:div w:id="570508251">
      <w:bodyDiv w:val="1"/>
      <w:marLeft w:val="0"/>
      <w:marRight w:val="0"/>
      <w:marTop w:val="0"/>
      <w:marBottom w:val="0"/>
      <w:divBdr>
        <w:top w:val="none" w:sz="0" w:space="0" w:color="auto"/>
        <w:left w:val="none" w:sz="0" w:space="0" w:color="auto"/>
        <w:bottom w:val="none" w:sz="0" w:space="0" w:color="auto"/>
        <w:right w:val="none" w:sz="0" w:space="0" w:color="auto"/>
      </w:divBdr>
    </w:div>
    <w:div w:id="639070740">
      <w:bodyDiv w:val="1"/>
      <w:marLeft w:val="0"/>
      <w:marRight w:val="0"/>
      <w:marTop w:val="0"/>
      <w:marBottom w:val="0"/>
      <w:divBdr>
        <w:top w:val="none" w:sz="0" w:space="0" w:color="auto"/>
        <w:left w:val="none" w:sz="0" w:space="0" w:color="auto"/>
        <w:bottom w:val="none" w:sz="0" w:space="0" w:color="auto"/>
        <w:right w:val="none" w:sz="0" w:space="0" w:color="auto"/>
      </w:divBdr>
    </w:div>
    <w:div w:id="677192317">
      <w:bodyDiv w:val="1"/>
      <w:marLeft w:val="0"/>
      <w:marRight w:val="0"/>
      <w:marTop w:val="0"/>
      <w:marBottom w:val="0"/>
      <w:divBdr>
        <w:top w:val="none" w:sz="0" w:space="0" w:color="auto"/>
        <w:left w:val="none" w:sz="0" w:space="0" w:color="auto"/>
        <w:bottom w:val="none" w:sz="0" w:space="0" w:color="auto"/>
        <w:right w:val="none" w:sz="0" w:space="0" w:color="auto"/>
      </w:divBdr>
    </w:div>
    <w:div w:id="688261754">
      <w:bodyDiv w:val="1"/>
      <w:marLeft w:val="0"/>
      <w:marRight w:val="0"/>
      <w:marTop w:val="0"/>
      <w:marBottom w:val="0"/>
      <w:divBdr>
        <w:top w:val="none" w:sz="0" w:space="0" w:color="auto"/>
        <w:left w:val="none" w:sz="0" w:space="0" w:color="auto"/>
        <w:bottom w:val="none" w:sz="0" w:space="0" w:color="auto"/>
        <w:right w:val="none" w:sz="0" w:space="0" w:color="auto"/>
      </w:divBdr>
    </w:div>
    <w:div w:id="724380021">
      <w:bodyDiv w:val="1"/>
      <w:marLeft w:val="0"/>
      <w:marRight w:val="0"/>
      <w:marTop w:val="0"/>
      <w:marBottom w:val="0"/>
      <w:divBdr>
        <w:top w:val="none" w:sz="0" w:space="0" w:color="auto"/>
        <w:left w:val="none" w:sz="0" w:space="0" w:color="auto"/>
        <w:bottom w:val="none" w:sz="0" w:space="0" w:color="auto"/>
        <w:right w:val="none" w:sz="0" w:space="0" w:color="auto"/>
      </w:divBdr>
    </w:div>
    <w:div w:id="751044558">
      <w:bodyDiv w:val="1"/>
      <w:marLeft w:val="0"/>
      <w:marRight w:val="0"/>
      <w:marTop w:val="0"/>
      <w:marBottom w:val="0"/>
      <w:divBdr>
        <w:top w:val="none" w:sz="0" w:space="0" w:color="auto"/>
        <w:left w:val="none" w:sz="0" w:space="0" w:color="auto"/>
        <w:bottom w:val="none" w:sz="0" w:space="0" w:color="auto"/>
        <w:right w:val="none" w:sz="0" w:space="0" w:color="auto"/>
      </w:divBdr>
    </w:div>
    <w:div w:id="760296212">
      <w:bodyDiv w:val="1"/>
      <w:marLeft w:val="0"/>
      <w:marRight w:val="0"/>
      <w:marTop w:val="0"/>
      <w:marBottom w:val="0"/>
      <w:divBdr>
        <w:top w:val="none" w:sz="0" w:space="0" w:color="auto"/>
        <w:left w:val="none" w:sz="0" w:space="0" w:color="auto"/>
        <w:bottom w:val="none" w:sz="0" w:space="0" w:color="auto"/>
        <w:right w:val="none" w:sz="0" w:space="0" w:color="auto"/>
      </w:divBdr>
    </w:div>
    <w:div w:id="812797491">
      <w:bodyDiv w:val="1"/>
      <w:marLeft w:val="0"/>
      <w:marRight w:val="0"/>
      <w:marTop w:val="0"/>
      <w:marBottom w:val="0"/>
      <w:divBdr>
        <w:top w:val="none" w:sz="0" w:space="0" w:color="auto"/>
        <w:left w:val="none" w:sz="0" w:space="0" w:color="auto"/>
        <w:bottom w:val="none" w:sz="0" w:space="0" w:color="auto"/>
        <w:right w:val="none" w:sz="0" w:space="0" w:color="auto"/>
      </w:divBdr>
    </w:div>
    <w:div w:id="816149400">
      <w:bodyDiv w:val="1"/>
      <w:marLeft w:val="0"/>
      <w:marRight w:val="0"/>
      <w:marTop w:val="0"/>
      <w:marBottom w:val="0"/>
      <w:divBdr>
        <w:top w:val="none" w:sz="0" w:space="0" w:color="auto"/>
        <w:left w:val="none" w:sz="0" w:space="0" w:color="auto"/>
        <w:bottom w:val="none" w:sz="0" w:space="0" w:color="auto"/>
        <w:right w:val="none" w:sz="0" w:space="0" w:color="auto"/>
      </w:divBdr>
    </w:div>
    <w:div w:id="839077370">
      <w:bodyDiv w:val="1"/>
      <w:marLeft w:val="0"/>
      <w:marRight w:val="0"/>
      <w:marTop w:val="0"/>
      <w:marBottom w:val="0"/>
      <w:divBdr>
        <w:top w:val="none" w:sz="0" w:space="0" w:color="auto"/>
        <w:left w:val="none" w:sz="0" w:space="0" w:color="auto"/>
        <w:bottom w:val="none" w:sz="0" w:space="0" w:color="auto"/>
        <w:right w:val="none" w:sz="0" w:space="0" w:color="auto"/>
      </w:divBdr>
    </w:div>
    <w:div w:id="858273437">
      <w:bodyDiv w:val="1"/>
      <w:marLeft w:val="0"/>
      <w:marRight w:val="0"/>
      <w:marTop w:val="0"/>
      <w:marBottom w:val="0"/>
      <w:divBdr>
        <w:top w:val="none" w:sz="0" w:space="0" w:color="auto"/>
        <w:left w:val="none" w:sz="0" w:space="0" w:color="auto"/>
        <w:bottom w:val="none" w:sz="0" w:space="0" w:color="auto"/>
        <w:right w:val="none" w:sz="0" w:space="0" w:color="auto"/>
      </w:divBdr>
    </w:div>
    <w:div w:id="1065688465">
      <w:bodyDiv w:val="1"/>
      <w:marLeft w:val="0"/>
      <w:marRight w:val="0"/>
      <w:marTop w:val="0"/>
      <w:marBottom w:val="0"/>
      <w:divBdr>
        <w:top w:val="none" w:sz="0" w:space="0" w:color="auto"/>
        <w:left w:val="none" w:sz="0" w:space="0" w:color="auto"/>
        <w:bottom w:val="none" w:sz="0" w:space="0" w:color="auto"/>
        <w:right w:val="none" w:sz="0" w:space="0" w:color="auto"/>
      </w:divBdr>
    </w:div>
    <w:div w:id="1081177438">
      <w:bodyDiv w:val="1"/>
      <w:marLeft w:val="0"/>
      <w:marRight w:val="0"/>
      <w:marTop w:val="0"/>
      <w:marBottom w:val="0"/>
      <w:divBdr>
        <w:top w:val="none" w:sz="0" w:space="0" w:color="auto"/>
        <w:left w:val="none" w:sz="0" w:space="0" w:color="auto"/>
        <w:bottom w:val="none" w:sz="0" w:space="0" w:color="auto"/>
        <w:right w:val="none" w:sz="0" w:space="0" w:color="auto"/>
      </w:divBdr>
    </w:div>
    <w:div w:id="1135176834">
      <w:bodyDiv w:val="1"/>
      <w:marLeft w:val="0"/>
      <w:marRight w:val="0"/>
      <w:marTop w:val="0"/>
      <w:marBottom w:val="0"/>
      <w:divBdr>
        <w:top w:val="none" w:sz="0" w:space="0" w:color="auto"/>
        <w:left w:val="none" w:sz="0" w:space="0" w:color="auto"/>
        <w:bottom w:val="none" w:sz="0" w:space="0" w:color="auto"/>
        <w:right w:val="none" w:sz="0" w:space="0" w:color="auto"/>
      </w:divBdr>
    </w:div>
    <w:div w:id="1140538231">
      <w:bodyDiv w:val="1"/>
      <w:marLeft w:val="0"/>
      <w:marRight w:val="0"/>
      <w:marTop w:val="0"/>
      <w:marBottom w:val="0"/>
      <w:divBdr>
        <w:top w:val="none" w:sz="0" w:space="0" w:color="auto"/>
        <w:left w:val="none" w:sz="0" w:space="0" w:color="auto"/>
        <w:bottom w:val="none" w:sz="0" w:space="0" w:color="auto"/>
        <w:right w:val="none" w:sz="0" w:space="0" w:color="auto"/>
      </w:divBdr>
    </w:div>
    <w:div w:id="1199122744">
      <w:bodyDiv w:val="1"/>
      <w:marLeft w:val="0"/>
      <w:marRight w:val="0"/>
      <w:marTop w:val="0"/>
      <w:marBottom w:val="0"/>
      <w:divBdr>
        <w:top w:val="none" w:sz="0" w:space="0" w:color="auto"/>
        <w:left w:val="none" w:sz="0" w:space="0" w:color="auto"/>
        <w:bottom w:val="none" w:sz="0" w:space="0" w:color="auto"/>
        <w:right w:val="none" w:sz="0" w:space="0" w:color="auto"/>
      </w:divBdr>
    </w:div>
    <w:div w:id="1211042335">
      <w:bodyDiv w:val="1"/>
      <w:marLeft w:val="0"/>
      <w:marRight w:val="0"/>
      <w:marTop w:val="0"/>
      <w:marBottom w:val="0"/>
      <w:divBdr>
        <w:top w:val="none" w:sz="0" w:space="0" w:color="auto"/>
        <w:left w:val="none" w:sz="0" w:space="0" w:color="auto"/>
        <w:bottom w:val="none" w:sz="0" w:space="0" w:color="auto"/>
        <w:right w:val="none" w:sz="0" w:space="0" w:color="auto"/>
      </w:divBdr>
    </w:div>
    <w:div w:id="1263757267">
      <w:bodyDiv w:val="1"/>
      <w:marLeft w:val="0"/>
      <w:marRight w:val="0"/>
      <w:marTop w:val="0"/>
      <w:marBottom w:val="0"/>
      <w:divBdr>
        <w:top w:val="none" w:sz="0" w:space="0" w:color="auto"/>
        <w:left w:val="none" w:sz="0" w:space="0" w:color="auto"/>
        <w:bottom w:val="none" w:sz="0" w:space="0" w:color="auto"/>
        <w:right w:val="none" w:sz="0" w:space="0" w:color="auto"/>
      </w:divBdr>
    </w:div>
    <w:div w:id="1335261860">
      <w:bodyDiv w:val="1"/>
      <w:marLeft w:val="0"/>
      <w:marRight w:val="0"/>
      <w:marTop w:val="0"/>
      <w:marBottom w:val="0"/>
      <w:divBdr>
        <w:top w:val="none" w:sz="0" w:space="0" w:color="auto"/>
        <w:left w:val="none" w:sz="0" w:space="0" w:color="auto"/>
        <w:bottom w:val="none" w:sz="0" w:space="0" w:color="auto"/>
        <w:right w:val="none" w:sz="0" w:space="0" w:color="auto"/>
      </w:divBdr>
    </w:div>
    <w:div w:id="1439564806">
      <w:bodyDiv w:val="1"/>
      <w:marLeft w:val="0"/>
      <w:marRight w:val="0"/>
      <w:marTop w:val="0"/>
      <w:marBottom w:val="0"/>
      <w:divBdr>
        <w:top w:val="none" w:sz="0" w:space="0" w:color="auto"/>
        <w:left w:val="none" w:sz="0" w:space="0" w:color="auto"/>
        <w:bottom w:val="none" w:sz="0" w:space="0" w:color="auto"/>
        <w:right w:val="none" w:sz="0" w:space="0" w:color="auto"/>
      </w:divBdr>
    </w:div>
    <w:div w:id="1490364925">
      <w:bodyDiv w:val="1"/>
      <w:marLeft w:val="0"/>
      <w:marRight w:val="0"/>
      <w:marTop w:val="0"/>
      <w:marBottom w:val="0"/>
      <w:divBdr>
        <w:top w:val="none" w:sz="0" w:space="0" w:color="auto"/>
        <w:left w:val="none" w:sz="0" w:space="0" w:color="auto"/>
        <w:bottom w:val="none" w:sz="0" w:space="0" w:color="auto"/>
        <w:right w:val="none" w:sz="0" w:space="0" w:color="auto"/>
      </w:divBdr>
    </w:div>
    <w:div w:id="1494755507">
      <w:bodyDiv w:val="1"/>
      <w:marLeft w:val="0"/>
      <w:marRight w:val="0"/>
      <w:marTop w:val="0"/>
      <w:marBottom w:val="0"/>
      <w:divBdr>
        <w:top w:val="none" w:sz="0" w:space="0" w:color="auto"/>
        <w:left w:val="none" w:sz="0" w:space="0" w:color="auto"/>
        <w:bottom w:val="none" w:sz="0" w:space="0" w:color="auto"/>
        <w:right w:val="none" w:sz="0" w:space="0" w:color="auto"/>
      </w:divBdr>
    </w:div>
    <w:div w:id="1500727954">
      <w:bodyDiv w:val="1"/>
      <w:marLeft w:val="0"/>
      <w:marRight w:val="0"/>
      <w:marTop w:val="0"/>
      <w:marBottom w:val="0"/>
      <w:divBdr>
        <w:top w:val="none" w:sz="0" w:space="0" w:color="auto"/>
        <w:left w:val="none" w:sz="0" w:space="0" w:color="auto"/>
        <w:bottom w:val="none" w:sz="0" w:space="0" w:color="auto"/>
        <w:right w:val="none" w:sz="0" w:space="0" w:color="auto"/>
      </w:divBdr>
    </w:div>
    <w:div w:id="1506556996">
      <w:bodyDiv w:val="1"/>
      <w:marLeft w:val="0"/>
      <w:marRight w:val="0"/>
      <w:marTop w:val="0"/>
      <w:marBottom w:val="0"/>
      <w:divBdr>
        <w:top w:val="none" w:sz="0" w:space="0" w:color="auto"/>
        <w:left w:val="none" w:sz="0" w:space="0" w:color="auto"/>
        <w:bottom w:val="none" w:sz="0" w:space="0" w:color="auto"/>
        <w:right w:val="none" w:sz="0" w:space="0" w:color="auto"/>
      </w:divBdr>
    </w:div>
    <w:div w:id="1529488474">
      <w:bodyDiv w:val="1"/>
      <w:marLeft w:val="0"/>
      <w:marRight w:val="0"/>
      <w:marTop w:val="0"/>
      <w:marBottom w:val="0"/>
      <w:divBdr>
        <w:top w:val="none" w:sz="0" w:space="0" w:color="auto"/>
        <w:left w:val="none" w:sz="0" w:space="0" w:color="auto"/>
        <w:bottom w:val="none" w:sz="0" w:space="0" w:color="auto"/>
        <w:right w:val="none" w:sz="0" w:space="0" w:color="auto"/>
      </w:divBdr>
    </w:div>
    <w:div w:id="1571621160">
      <w:bodyDiv w:val="1"/>
      <w:marLeft w:val="0"/>
      <w:marRight w:val="0"/>
      <w:marTop w:val="0"/>
      <w:marBottom w:val="0"/>
      <w:divBdr>
        <w:top w:val="none" w:sz="0" w:space="0" w:color="auto"/>
        <w:left w:val="none" w:sz="0" w:space="0" w:color="auto"/>
        <w:bottom w:val="none" w:sz="0" w:space="0" w:color="auto"/>
        <w:right w:val="none" w:sz="0" w:space="0" w:color="auto"/>
      </w:divBdr>
    </w:div>
    <w:div w:id="1658339829">
      <w:bodyDiv w:val="1"/>
      <w:marLeft w:val="0"/>
      <w:marRight w:val="0"/>
      <w:marTop w:val="0"/>
      <w:marBottom w:val="0"/>
      <w:divBdr>
        <w:top w:val="none" w:sz="0" w:space="0" w:color="auto"/>
        <w:left w:val="none" w:sz="0" w:space="0" w:color="auto"/>
        <w:bottom w:val="none" w:sz="0" w:space="0" w:color="auto"/>
        <w:right w:val="none" w:sz="0" w:space="0" w:color="auto"/>
      </w:divBdr>
    </w:div>
    <w:div w:id="1679116332">
      <w:bodyDiv w:val="1"/>
      <w:marLeft w:val="0"/>
      <w:marRight w:val="0"/>
      <w:marTop w:val="0"/>
      <w:marBottom w:val="0"/>
      <w:divBdr>
        <w:top w:val="none" w:sz="0" w:space="0" w:color="auto"/>
        <w:left w:val="none" w:sz="0" w:space="0" w:color="auto"/>
        <w:bottom w:val="none" w:sz="0" w:space="0" w:color="auto"/>
        <w:right w:val="none" w:sz="0" w:space="0" w:color="auto"/>
      </w:divBdr>
    </w:div>
    <w:div w:id="1700739522">
      <w:bodyDiv w:val="1"/>
      <w:marLeft w:val="0"/>
      <w:marRight w:val="0"/>
      <w:marTop w:val="0"/>
      <w:marBottom w:val="0"/>
      <w:divBdr>
        <w:top w:val="none" w:sz="0" w:space="0" w:color="auto"/>
        <w:left w:val="none" w:sz="0" w:space="0" w:color="auto"/>
        <w:bottom w:val="none" w:sz="0" w:space="0" w:color="auto"/>
        <w:right w:val="none" w:sz="0" w:space="0" w:color="auto"/>
      </w:divBdr>
    </w:div>
    <w:div w:id="1716350715">
      <w:bodyDiv w:val="1"/>
      <w:marLeft w:val="0"/>
      <w:marRight w:val="0"/>
      <w:marTop w:val="0"/>
      <w:marBottom w:val="0"/>
      <w:divBdr>
        <w:top w:val="none" w:sz="0" w:space="0" w:color="auto"/>
        <w:left w:val="none" w:sz="0" w:space="0" w:color="auto"/>
        <w:bottom w:val="none" w:sz="0" w:space="0" w:color="auto"/>
        <w:right w:val="none" w:sz="0" w:space="0" w:color="auto"/>
      </w:divBdr>
    </w:div>
    <w:div w:id="1739740656">
      <w:bodyDiv w:val="1"/>
      <w:marLeft w:val="0"/>
      <w:marRight w:val="0"/>
      <w:marTop w:val="0"/>
      <w:marBottom w:val="0"/>
      <w:divBdr>
        <w:top w:val="none" w:sz="0" w:space="0" w:color="auto"/>
        <w:left w:val="none" w:sz="0" w:space="0" w:color="auto"/>
        <w:bottom w:val="none" w:sz="0" w:space="0" w:color="auto"/>
        <w:right w:val="none" w:sz="0" w:space="0" w:color="auto"/>
      </w:divBdr>
    </w:div>
    <w:div w:id="1799496379">
      <w:bodyDiv w:val="1"/>
      <w:marLeft w:val="0"/>
      <w:marRight w:val="0"/>
      <w:marTop w:val="0"/>
      <w:marBottom w:val="0"/>
      <w:divBdr>
        <w:top w:val="none" w:sz="0" w:space="0" w:color="auto"/>
        <w:left w:val="none" w:sz="0" w:space="0" w:color="auto"/>
        <w:bottom w:val="none" w:sz="0" w:space="0" w:color="auto"/>
        <w:right w:val="none" w:sz="0" w:space="0" w:color="auto"/>
      </w:divBdr>
    </w:div>
    <w:div w:id="1828783601">
      <w:bodyDiv w:val="1"/>
      <w:marLeft w:val="0"/>
      <w:marRight w:val="0"/>
      <w:marTop w:val="0"/>
      <w:marBottom w:val="0"/>
      <w:divBdr>
        <w:top w:val="none" w:sz="0" w:space="0" w:color="auto"/>
        <w:left w:val="none" w:sz="0" w:space="0" w:color="auto"/>
        <w:bottom w:val="none" w:sz="0" w:space="0" w:color="auto"/>
        <w:right w:val="none" w:sz="0" w:space="0" w:color="auto"/>
      </w:divBdr>
    </w:div>
    <w:div w:id="1865483682">
      <w:bodyDiv w:val="1"/>
      <w:marLeft w:val="0"/>
      <w:marRight w:val="0"/>
      <w:marTop w:val="0"/>
      <w:marBottom w:val="0"/>
      <w:divBdr>
        <w:top w:val="none" w:sz="0" w:space="0" w:color="auto"/>
        <w:left w:val="none" w:sz="0" w:space="0" w:color="auto"/>
        <w:bottom w:val="none" w:sz="0" w:space="0" w:color="auto"/>
        <w:right w:val="none" w:sz="0" w:space="0" w:color="auto"/>
      </w:divBdr>
    </w:div>
    <w:div w:id="1915318430">
      <w:bodyDiv w:val="1"/>
      <w:marLeft w:val="0"/>
      <w:marRight w:val="0"/>
      <w:marTop w:val="0"/>
      <w:marBottom w:val="0"/>
      <w:divBdr>
        <w:top w:val="none" w:sz="0" w:space="0" w:color="auto"/>
        <w:left w:val="none" w:sz="0" w:space="0" w:color="auto"/>
        <w:bottom w:val="none" w:sz="0" w:space="0" w:color="auto"/>
        <w:right w:val="none" w:sz="0" w:space="0" w:color="auto"/>
      </w:divBdr>
    </w:div>
    <w:div w:id="1951204660">
      <w:bodyDiv w:val="1"/>
      <w:marLeft w:val="0"/>
      <w:marRight w:val="0"/>
      <w:marTop w:val="0"/>
      <w:marBottom w:val="0"/>
      <w:divBdr>
        <w:top w:val="none" w:sz="0" w:space="0" w:color="auto"/>
        <w:left w:val="none" w:sz="0" w:space="0" w:color="auto"/>
        <w:bottom w:val="none" w:sz="0" w:space="0" w:color="auto"/>
        <w:right w:val="none" w:sz="0" w:space="0" w:color="auto"/>
      </w:divBdr>
    </w:div>
    <w:div w:id="1988825504">
      <w:bodyDiv w:val="1"/>
      <w:marLeft w:val="0"/>
      <w:marRight w:val="0"/>
      <w:marTop w:val="0"/>
      <w:marBottom w:val="0"/>
      <w:divBdr>
        <w:top w:val="none" w:sz="0" w:space="0" w:color="auto"/>
        <w:left w:val="none" w:sz="0" w:space="0" w:color="auto"/>
        <w:bottom w:val="none" w:sz="0" w:space="0" w:color="auto"/>
        <w:right w:val="none" w:sz="0" w:space="0" w:color="auto"/>
      </w:divBdr>
    </w:div>
    <w:div w:id="2056611754">
      <w:bodyDiv w:val="1"/>
      <w:marLeft w:val="0"/>
      <w:marRight w:val="0"/>
      <w:marTop w:val="0"/>
      <w:marBottom w:val="0"/>
      <w:divBdr>
        <w:top w:val="none" w:sz="0" w:space="0" w:color="auto"/>
        <w:left w:val="none" w:sz="0" w:space="0" w:color="auto"/>
        <w:bottom w:val="none" w:sz="0" w:space="0" w:color="auto"/>
        <w:right w:val="none" w:sz="0" w:space="0" w:color="auto"/>
      </w:divBdr>
    </w:div>
    <w:div w:id="206787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3" ma:contentTypeDescription="צור מסמך חדש." ma:contentTypeScope="" ma:versionID="2d6bf6acce4154f388381f02a0ca0653">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b34d201169bab8aabb3a472c31f12039"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1:eWaveListOrderValu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תאריך יצירה" ma:description="התאריך שבו נוצר משאב זה"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5E2BB-A40A-44E8-8163-4C76A98C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81C8C5-C9F3-40C9-9D9E-DA4B295B21AB}">
  <ds:schemaRefs>
    <ds:schemaRef ds:uri="http://purl.org/dc/terms/"/>
    <ds:schemaRef ds:uri="http://schemas.microsoft.com/sharepoint/v3"/>
    <ds:schemaRef ds:uri="http://schemas.microsoft.com/office/2006/documentManagement/types"/>
    <ds:schemaRef ds:uri="http://schemas.microsoft.com/sharepoint/v3/field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1BB5C0A-37C5-40E1-B1A8-1D3AAB074CE9}">
  <ds:schemaRefs>
    <ds:schemaRef ds:uri="http://schemas.microsoft.com/sharepoint/v3/contenttype/forms"/>
  </ds:schemaRefs>
</ds:datastoreItem>
</file>

<file path=customXml/itemProps4.xml><?xml version="1.0" encoding="utf-8"?>
<ds:datastoreItem xmlns:ds="http://schemas.openxmlformats.org/officeDocument/2006/customXml" ds:itemID="{EBD608B8-48E5-4C7F-A684-FF292C9FB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1461</Characters>
  <Application>Microsoft Office Word</Application>
  <DocSecurity>0</DocSecurity>
  <Lines>12</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2026-05-20T13:33:00Z</dcterms:created>
  <dcterms:modified xsi:type="dcterms:W3CDTF">2026-05-20T13:33:00Z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