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40B3" w14:textId="77777777" w:rsidR="00650B9A" w:rsidRDefault="00376976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 wp14:anchorId="3EAF4A85" wp14:editId="65CAB5B1">
            <wp:extent cx="1293830" cy="129383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98" cy="130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0092" w14:textId="77777777"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14:paraId="7BDED074" w14:textId="1F140308" w:rsidR="00650B9A" w:rsidRDefault="00650B9A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  <w:r w:rsidRPr="00000A06">
        <w:rPr>
          <w:rFonts w:ascii="Times New Roman" w:hAnsi="Times New Roman" w:cs="Times New Roman"/>
        </w:rPr>
        <w:t xml:space="preserve">Office of the </w:t>
      </w:r>
      <w:r w:rsidR="0009048D">
        <w:rPr>
          <w:rFonts w:ascii="Times New Roman" w:hAnsi="Times New Roman" w:cs="Times New Roman" w:hint="cs"/>
        </w:rPr>
        <w:t>S</w:t>
      </w:r>
      <w:r w:rsidR="0009048D">
        <w:rPr>
          <w:rFonts w:ascii="Times New Roman" w:hAnsi="Times New Roman" w:cs="Times New Roman"/>
        </w:rPr>
        <w:t>pokesperson and Economic Information</w:t>
      </w:r>
    </w:p>
    <w:p w14:paraId="5DC516B5" w14:textId="6D04FE8F" w:rsidR="0009048D" w:rsidRDefault="0009048D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</w:p>
    <w:p w14:paraId="73A6A7DC" w14:textId="3569AD15" w:rsidR="0009048D" w:rsidRDefault="0009048D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 release</w:t>
      </w:r>
    </w:p>
    <w:p w14:paraId="2DEFF62A" w14:textId="77777777" w:rsidR="00DD0AB5" w:rsidRPr="00000A06" w:rsidRDefault="00DD0AB5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</w:p>
    <w:p w14:paraId="0CD9A423" w14:textId="440C08A4" w:rsidR="007617BD" w:rsidRDefault="00DC7809" w:rsidP="0080149A">
      <w:pPr>
        <w:pStyle w:val="regpar"/>
        <w:jc w:val="right"/>
      </w:pPr>
      <w:r>
        <w:t>February 28,</w:t>
      </w:r>
      <w:r w:rsidR="0080149A">
        <w:t xml:space="preserve"> 2023</w:t>
      </w:r>
    </w:p>
    <w:p w14:paraId="22D7AE78" w14:textId="474D030A" w:rsidR="00F23C43" w:rsidRDefault="00F23C43" w:rsidP="00F23C43">
      <w:pPr>
        <w:pStyle w:val="regpar"/>
      </w:pPr>
    </w:p>
    <w:p w14:paraId="707A817A" w14:textId="77777777" w:rsidR="00F23C43" w:rsidRPr="007617BD" w:rsidRDefault="00F23C43" w:rsidP="00F23C43">
      <w:pPr>
        <w:pStyle w:val="regpar"/>
      </w:pPr>
    </w:p>
    <w:p w14:paraId="3AD00088" w14:textId="1F368011" w:rsidR="00A2557F" w:rsidRDefault="00636566" w:rsidP="00DC7809">
      <w:pPr>
        <w:pStyle w:val="regpar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 Bank of Israel</w:t>
      </w:r>
      <w:r w:rsidR="00DC7809">
        <w:rPr>
          <w:b/>
          <w:bCs/>
          <w:sz w:val="26"/>
          <w:szCs w:val="26"/>
        </w:rPr>
        <w:t xml:space="preserve"> publishes a notice to find candidates for the position of Supervisor of Banks</w:t>
      </w:r>
    </w:p>
    <w:p w14:paraId="0F01967C" w14:textId="03E32741" w:rsidR="00940505" w:rsidRDefault="00940505" w:rsidP="00940505">
      <w:pPr>
        <w:pStyle w:val="regpar"/>
        <w:ind w:firstLine="0"/>
        <w:jc w:val="left"/>
        <w:rPr>
          <w:b/>
          <w:bCs/>
          <w:sz w:val="26"/>
          <w:szCs w:val="26"/>
        </w:rPr>
      </w:pPr>
    </w:p>
    <w:p w14:paraId="4B719D13" w14:textId="5CA2F0D2" w:rsidR="0080149A" w:rsidRDefault="0080149A" w:rsidP="0080149A">
      <w:pPr>
        <w:pStyle w:val="regpar"/>
        <w:ind w:firstLine="0"/>
        <w:jc w:val="left"/>
      </w:pPr>
      <w:bookmarkStart w:id="0" w:name="_GoBack"/>
    </w:p>
    <w:p w14:paraId="41E4747C" w14:textId="17193E02" w:rsidR="0080149A" w:rsidRDefault="00DC7809" w:rsidP="0080149A">
      <w:pPr>
        <w:pStyle w:val="regpar"/>
        <w:ind w:firstLine="0"/>
      </w:pPr>
      <w:r>
        <w:t>As the Bank of Israel announced on February 8, 2023, the Governor of the Bank of Israel has decided to establish a search committee for candidates for the position of Supervisor of Banks, before the current Supervisor steps down in June of this year.</w:t>
      </w:r>
    </w:p>
    <w:p w14:paraId="3E6C8B26" w14:textId="65230206" w:rsidR="00DC7809" w:rsidRDefault="00DC7809" w:rsidP="0080149A">
      <w:pPr>
        <w:pStyle w:val="regpar"/>
        <w:ind w:firstLine="0"/>
      </w:pPr>
    </w:p>
    <w:p w14:paraId="1F66A282" w14:textId="77777777" w:rsidR="00DC7809" w:rsidRDefault="00DC7809" w:rsidP="00DC7809">
      <w:r>
        <w:t xml:space="preserve">The Committee will be led by Deputy Governor Andrew </w:t>
      </w:r>
      <w:proofErr w:type="spellStart"/>
      <w:r>
        <w:t>Abir</w:t>
      </w:r>
      <w:proofErr w:type="spellEnd"/>
      <w:r>
        <w:t xml:space="preserve">.  Its members will include Bank of Israel Legal Counsel Adv. </w:t>
      </w:r>
      <w:proofErr w:type="spellStart"/>
      <w:r>
        <w:t>Tida</w:t>
      </w:r>
      <w:proofErr w:type="spellEnd"/>
      <w:r>
        <w:t xml:space="preserve"> Shamir; Roni </w:t>
      </w:r>
      <w:proofErr w:type="spellStart"/>
      <w:r>
        <w:t>Tzidkiyahu</w:t>
      </w:r>
      <w:proofErr w:type="spellEnd"/>
      <w:r>
        <w:t xml:space="preserve">, Chairman of the Board of Directors of Negev Industrial Minerals; and Adv. Michal </w:t>
      </w:r>
      <w:proofErr w:type="spellStart"/>
      <w:r>
        <w:t>Halprin</w:t>
      </w:r>
      <w:proofErr w:type="spellEnd"/>
      <w:r>
        <w:t>, Senior Research Associate at the Harvard Kennedy School of Government.</w:t>
      </w:r>
    </w:p>
    <w:p w14:paraId="0B119C7D" w14:textId="3F75130B" w:rsidR="00DC7809" w:rsidRDefault="00DC7809" w:rsidP="00DC7809">
      <w:pPr>
        <w:pStyle w:val="regpar"/>
        <w:ind w:firstLine="0"/>
      </w:pPr>
    </w:p>
    <w:p w14:paraId="09686138" w14:textId="64696432" w:rsidR="00DC7809" w:rsidRDefault="00DC7809" w:rsidP="00DC7809">
      <w:pPr>
        <w:pStyle w:val="regpar"/>
        <w:ind w:firstLine="0"/>
        <w:rPr>
          <w:rtl/>
        </w:rPr>
      </w:pPr>
      <w:r>
        <w:t>Attached is a public call for candidates for the position.  Candidacies may be submitted until March 15, 2023.</w:t>
      </w:r>
      <w:bookmarkEnd w:id="0"/>
    </w:p>
    <w:sectPr w:rsidR="00DC7809" w:rsidSect="004F5A85">
      <w:headerReference w:type="default" r:id="rId12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58FF4" w14:textId="77777777" w:rsidR="00632812" w:rsidRDefault="00632812">
      <w:pPr>
        <w:spacing w:line="240" w:lineRule="auto"/>
      </w:pPr>
      <w:r>
        <w:separator/>
      </w:r>
    </w:p>
  </w:endnote>
  <w:endnote w:type="continuationSeparator" w:id="0">
    <w:p w14:paraId="6CCC761A" w14:textId="77777777" w:rsidR="00632812" w:rsidRDefault="00632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39DAA" w14:textId="77777777" w:rsidR="00632812" w:rsidRDefault="00632812">
      <w:pPr>
        <w:spacing w:line="160" w:lineRule="exact"/>
      </w:pPr>
    </w:p>
  </w:footnote>
  <w:footnote w:type="continuationSeparator" w:id="0">
    <w:p w14:paraId="49622856" w14:textId="77777777" w:rsidR="00632812" w:rsidRDefault="00632812">
      <w:pPr>
        <w:pStyle w:val="rule"/>
      </w:pPr>
      <w:r>
        <w:t>–––––––––––––––––––––––––––</w:t>
      </w:r>
    </w:p>
    <w:p w14:paraId="55B2593C" w14:textId="77777777" w:rsidR="00632812" w:rsidRDefault="00632812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A7D6" w14:textId="77777777"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2ABA69E9"/>
    <w:multiLevelType w:val="hybridMultilevel"/>
    <w:tmpl w:val="A67A3D8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F003117"/>
    <w:multiLevelType w:val="hybridMultilevel"/>
    <w:tmpl w:val="FA1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544E1"/>
    <w:multiLevelType w:val="hybridMultilevel"/>
    <w:tmpl w:val="596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45324FFB"/>
    <w:multiLevelType w:val="hybridMultilevel"/>
    <w:tmpl w:val="15D25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727CA"/>
    <w:multiLevelType w:val="hybridMultilevel"/>
    <w:tmpl w:val="D5F6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718D7B23"/>
    <w:multiLevelType w:val="hybridMultilevel"/>
    <w:tmpl w:val="A56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616CB"/>
    <w:multiLevelType w:val="hybridMultilevel"/>
    <w:tmpl w:val="11728488"/>
    <w:lvl w:ilvl="0" w:tplc="5802D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A0365C"/>
    <w:multiLevelType w:val="hybridMultilevel"/>
    <w:tmpl w:val="03D09186"/>
    <w:lvl w:ilvl="0" w:tplc="AC34D7F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614E5"/>
    <w:rsid w:val="00066C5D"/>
    <w:rsid w:val="00067EAC"/>
    <w:rsid w:val="0007485B"/>
    <w:rsid w:val="00076856"/>
    <w:rsid w:val="00077915"/>
    <w:rsid w:val="00085E93"/>
    <w:rsid w:val="0009048D"/>
    <w:rsid w:val="00093619"/>
    <w:rsid w:val="00093A61"/>
    <w:rsid w:val="00094FFA"/>
    <w:rsid w:val="000A0AE8"/>
    <w:rsid w:val="000B2451"/>
    <w:rsid w:val="000B5143"/>
    <w:rsid w:val="000C1242"/>
    <w:rsid w:val="000D3201"/>
    <w:rsid w:val="000D3F79"/>
    <w:rsid w:val="000E08B9"/>
    <w:rsid w:val="000E2EB0"/>
    <w:rsid w:val="00104F58"/>
    <w:rsid w:val="0010545F"/>
    <w:rsid w:val="001116D7"/>
    <w:rsid w:val="00114F59"/>
    <w:rsid w:val="001172A8"/>
    <w:rsid w:val="00121BED"/>
    <w:rsid w:val="001239DD"/>
    <w:rsid w:val="00124970"/>
    <w:rsid w:val="00124ED8"/>
    <w:rsid w:val="00126370"/>
    <w:rsid w:val="00127549"/>
    <w:rsid w:val="00130460"/>
    <w:rsid w:val="00143F0D"/>
    <w:rsid w:val="0014603A"/>
    <w:rsid w:val="001550A7"/>
    <w:rsid w:val="00160123"/>
    <w:rsid w:val="00161743"/>
    <w:rsid w:val="0016621D"/>
    <w:rsid w:val="00166ECD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36391"/>
    <w:rsid w:val="00243044"/>
    <w:rsid w:val="00246FA7"/>
    <w:rsid w:val="00250C32"/>
    <w:rsid w:val="0025222B"/>
    <w:rsid w:val="00263AC9"/>
    <w:rsid w:val="00275B82"/>
    <w:rsid w:val="00276225"/>
    <w:rsid w:val="00283C91"/>
    <w:rsid w:val="002878D8"/>
    <w:rsid w:val="00295684"/>
    <w:rsid w:val="002A325D"/>
    <w:rsid w:val="002A5EE7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121C6"/>
    <w:rsid w:val="0031394B"/>
    <w:rsid w:val="003140DF"/>
    <w:rsid w:val="00323D8C"/>
    <w:rsid w:val="00327BCD"/>
    <w:rsid w:val="00333620"/>
    <w:rsid w:val="00333F56"/>
    <w:rsid w:val="003370E3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6023"/>
    <w:rsid w:val="00376976"/>
    <w:rsid w:val="003814C4"/>
    <w:rsid w:val="0038232A"/>
    <w:rsid w:val="003938F8"/>
    <w:rsid w:val="00395D70"/>
    <w:rsid w:val="003A1107"/>
    <w:rsid w:val="003A3B39"/>
    <w:rsid w:val="003B0942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1DC9"/>
    <w:rsid w:val="004421CE"/>
    <w:rsid w:val="00452814"/>
    <w:rsid w:val="00454C06"/>
    <w:rsid w:val="00457687"/>
    <w:rsid w:val="004576AA"/>
    <w:rsid w:val="004655E8"/>
    <w:rsid w:val="004735EC"/>
    <w:rsid w:val="00482B8E"/>
    <w:rsid w:val="004839AA"/>
    <w:rsid w:val="00484A86"/>
    <w:rsid w:val="00492029"/>
    <w:rsid w:val="004A0A80"/>
    <w:rsid w:val="004A179B"/>
    <w:rsid w:val="004A2970"/>
    <w:rsid w:val="004C5B3B"/>
    <w:rsid w:val="004C7155"/>
    <w:rsid w:val="004D0449"/>
    <w:rsid w:val="004D55DA"/>
    <w:rsid w:val="004E7032"/>
    <w:rsid w:val="004F5A85"/>
    <w:rsid w:val="00500F8B"/>
    <w:rsid w:val="00503622"/>
    <w:rsid w:val="00515681"/>
    <w:rsid w:val="00517461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658B"/>
    <w:rsid w:val="0056099E"/>
    <w:rsid w:val="00562B0B"/>
    <w:rsid w:val="005676E1"/>
    <w:rsid w:val="00572E97"/>
    <w:rsid w:val="00581AE6"/>
    <w:rsid w:val="00590949"/>
    <w:rsid w:val="00591171"/>
    <w:rsid w:val="00594895"/>
    <w:rsid w:val="005A5253"/>
    <w:rsid w:val="005B0C33"/>
    <w:rsid w:val="005B5BFC"/>
    <w:rsid w:val="005B6B00"/>
    <w:rsid w:val="005C1FAF"/>
    <w:rsid w:val="005C274D"/>
    <w:rsid w:val="005C5CA6"/>
    <w:rsid w:val="005C635F"/>
    <w:rsid w:val="005C76FF"/>
    <w:rsid w:val="005D175A"/>
    <w:rsid w:val="005D225E"/>
    <w:rsid w:val="005E1AD6"/>
    <w:rsid w:val="005E23D5"/>
    <w:rsid w:val="005F769F"/>
    <w:rsid w:val="006031D8"/>
    <w:rsid w:val="0061268B"/>
    <w:rsid w:val="00612A07"/>
    <w:rsid w:val="00613B3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4EC6"/>
    <w:rsid w:val="0064598C"/>
    <w:rsid w:val="00650B9A"/>
    <w:rsid w:val="00653813"/>
    <w:rsid w:val="006540CC"/>
    <w:rsid w:val="0065491B"/>
    <w:rsid w:val="00655D2E"/>
    <w:rsid w:val="00660075"/>
    <w:rsid w:val="00663562"/>
    <w:rsid w:val="0067456C"/>
    <w:rsid w:val="00677C0C"/>
    <w:rsid w:val="00681BC1"/>
    <w:rsid w:val="00683C36"/>
    <w:rsid w:val="00684279"/>
    <w:rsid w:val="006918C1"/>
    <w:rsid w:val="00694066"/>
    <w:rsid w:val="00696506"/>
    <w:rsid w:val="006A29C7"/>
    <w:rsid w:val="006A2E45"/>
    <w:rsid w:val="006A36A4"/>
    <w:rsid w:val="006B03B7"/>
    <w:rsid w:val="006B39E9"/>
    <w:rsid w:val="006C17E0"/>
    <w:rsid w:val="006D10C5"/>
    <w:rsid w:val="006D738F"/>
    <w:rsid w:val="006E30C1"/>
    <w:rsid w:val="006E33B5"/>
    <w:rsid w:val="006E35F9"/>
    <w:rsid w:val="006E4E37"/>
    <w:rsid w:val="006F331D"/>
    <w:rsid w:val="007012E2"/>
    <w:rsid w:val="00701620"/>
    <w:rsid w:val="00706A01"/>
    <w:rsid w:val="0071317E"/>
    <w:rsid w:val="00730C23"/>
    <w:rsid w:val="00730F15"/>
    <w:rsid w:val="007342CE"/>
    <w:rsid w:val="00740582"/>
    <w:rsid w:val="007414E1"/>
    <w:rsid w:val="00741B11"/>
    <w:rsid w:val="0074580C"/>
    <w:rsid w:val="00760F71"/>
    <w:rsid w:val="007617BD"/>
    <w:rsid w:val="00770D80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71B6"/>
    <w:rsid w:val="007C085F"/>
    <w:rsid w:val="007C1B58"/>
    <w:rsid w:val="007D41E1"/>
    <w:rsid w:val="007E1A57"/>
    <w:rsid w:val="007E616F"/>
    <w:rsid w:val="007F0611"/>
    <w:rsid w:val="007F2CA6"/>
    <w:rsid w:val="007F423C"/>
    <w:rsid w:val="007F71A7"/>
    <w:rsid w:val="0080149A"/>
    <w:rsid w:val="00801CA2"/>
    <w:rsid w:val="00802BFE"/>
    <w:rsid w:val="008052DA"/>
    <w:rsid w:val="00807431"/>
    <w:rsid w:val="00810763"/>
    <w:rsid w:val="008157BA"/>
    <w:rsid w:val="00817D8A"/>
    <w:rsid w:val="00826845"/>
    <w:rsid w:val="00836D7A"/>
    <w:rsid w:val="00841E41"/>
    <w:rsid w:val="0084331E"/>
    <w:rsid w:val="00843E13"/>
    <w:rsid w:val="00843F4B"/>
    <w:rsid w:val="0084597D"/>
    <w:rsid w:val="00850D4E"/>
    <w:rsid w:val="00857394"/>
    <w:rsid w:val="008600E4"/>
    <w:rsid w:val="0086296B"/>
    <w:rsid w:val="008676DF"/>
    <w:rsid w:val="00867ECF"/>
    <w:rsid w:val="00872CF4"/>
    <w:rsid w:val="00873E53"/>
    <w:rsid w:val="00877C88"/>
    <w:rsid w:val="0088365D"/>
    <w:rsid w:val="008907C3"/>
    <w:rsid w:val="008920C9"/>
    <w:rsid w:val="008924D8"/>
    <w:rsid w:val="00892705"/>
    <w:rsid w:val="008965FF"/>
    <w:rsid w:val="00897D7D"/>
    <w:rsid w:val="008A0D61"/>
    <w:rsid w:val="008A117A"/>
    <w:rsid w:val="008A4E71"/>
    <w:rsid w:val="008B3910"/>
    <w:rsid w:val="008B564A"/>
    <w:rsid w:val="008C0767"/>
    <w:rsid w:val="008C2D26"/>
    <w:rsid w:val="008C671A"/>
    <w:rsid w:val="008D2340"/>
    <w:rsid w:val="008E2532"/>
    <w:rsid w:val="008E34E9"/>
    <w:rsid w:val="008F0C79"/>
    <w:rsid w:val="008F3DE8"/>
    <w:rsid w:val="008F4908"/>
    <w:rsid w:val="009055ED"/>
    <w:rsid w:val="00912CE3"/>
    <w:rsid w:val="009249B9"/>
    <w:rsid w:val="009269B2"/>
    <w:rsid w:val="00930D0F"/>
    <w:rsid w:val="00932779"/>
    <w:rsid w:val="009345ED"/>
    <w:rsid w:val="00934ED3"/>
    <w:rsid w:val="00940505"/>
    <w:rsid w:val="00941183"/>
    <w:rsid w:val="00943EFE"/>
    <w:rsid w:val="00946CAD"/>
    <w:rsid w:val="00970925"/>
    <w:rsid w:val="00987141"/>
    <w:rsid w:val="00991A2A"/>
    <w:rsid w:val="009937AE"/>
    <w:rsid w:val="009A2328"/>
    <w:rsid w:val="009A374A"/>
    <w:rsid w:val="009B01E1"/>
    <w:rsid w:val="009B5ABC"/>
    <w:rsid w:val="009C2CE3"/>
    <w:rsid w:val="009D5B6B"/>
    <w:rsid w:val="009D6B3B"/>
    <w:rsid w:val="009D71A3"/>
    <w:rsid w:val="009E5610"/>
    <w:rsid w:val="009F3027"/>
    <w:rsid w:val="009F5C01"/>
    <w:rsid w:val="00A06CAC"/>
    <w:rsid w:val="00A10C60"/>
    <w:rsid w:val="00A176D5"/>
    <w:rsid w:val="00A2557F"/>
    <w:rsid w:val="00A27711"/>
    <w:rsid w:val="00A30E4A"/>
    <w:rsid w:val="00A339CF"/>
    <w:rsid w:val="00A362B4"/>
    <w:rsid w:val="00A41ECF"/>
    <w:rsid w:val="00A43D36"/>
    <w:rsid w:val="00A60E0E"/>
    <w:rsid w:val="00A61B62"/>
    <w:rsid w:val="00A72CBB"/>
    <w:rsid w:val="00A85159"/>
    <w:rsid w:val="00A87E8E"/>
    <w:rsid w:val="00A91D66"/>
    <w:rsid w:val="00AA4754"/>
    <w:rsid w:val="00AA4992"/>
    <w:rsid w:val="00AA71D5"/>
    <w:rsid w:val="00AB0EB8"/>
    <w:rsid w:val="00AB478D"/>
    <w:rsid w:val="00AC088E"/>
    <w:rsid w:val="00AC5B03"/>
    <w:rsid w:val="00AC5D5C"/>
    <w:rsid w:val="00AF535D"/>
    <w:rsid w:val="00B02AD8"/>
    <w:rsid w:val="00B02B42"/>
    <w:rsid w:val="00B03A12"/>
    <w:rsid w:val="00B06509"/>
    <w:rsid w:val="00B06C58"/>
    <w:rsid w:val="00B158CF"/>
    <w:rsid w:val="00B23E71"/>
    <w:rsid w:val="00B269CD"/>
    <w:rsid w:val="00B3068E"/>
    <w:rsid w:val="00B3103B"/>
    <w:rsid w:val="00B37BBE"/>
    <w:rsid w:val="00B46F7B"/>
    <w:rsid w:val="00B476CC"/>
    <w:rsid w:val="00B52957"/>
    <w:rsid w:val="00B552D1"/>
    <w:rsid w:val="00B5736D"/>
    <w:rsid w:val="00B57F69"/>
    <w:rsid w:val="00B6764F"/>
    <w:rsid w:val="00B76579"/>
    <w:rsid w:val="00B81305"/>
    <w:rsid w:val="00B9723D"/>
    <w:rsid w:val="00BA3A63"/>
    <w:rsid w:val="00BA589A"/>
    <w:rsid w:val="00BA78B9"/>
    <w:rsid w:val="00BC46DE"/>
    <w:rsid w:val="00BC6BBA"/>
    <w:rsid w:val="00BD570C"/>
    <w:rsid w:val="00BE50DA"/>
    <w:rsid w:val="00BF0276"/>
    <w:rsid w:val="00BF78A3"/>
    <w:rsid w:val="00C00CE9"/>
    <w:rsid w:val="00C042B1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5022D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96635"/>
    <w:rsid w:val="00C97616"/>
    <w:rsid w:val="00CA4BB8"/>
    <w:rsid w:val="00CA68B3"/>
    <w:rsid w:val="00CB474B"/>
    <w:rsid w:val="00CC493C"/>
    <w:rsid w:val="00CC598E"/>
    <w:rsid w:val="00CC59FC"/>
    <w:rsid w:val="00CC65CD"/>
    <w:rsid w:val="00CD51D2"/>
    <w:rsid w:val="00CE1CDD"/>
    <w:rsid w:val="00CE65D4"/>
    <w:rsid w:val="00CE7A79"/>
    <w:rsid w:val="00CF4492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C7809"/>
    <w:rsid w:val="00DD0AB5"/>
    <w:rsid w:val="00DD1273"/>
    <w:rsid w:val="00DD20B4"/>
    <w:rsid w:val="00DE121E"/>
    <w:rsid w:val="00DE76BB"/>
    <w:rsid w:val="00E03DAD"/>
    <w:rsid w:val="00E042D4"/>
    <w:rsid w:val="00E1087D"/>
    <w:rsid w:val="00E305A3"/>
    <w:rsid w:val="00E3258A"/>
    <w:rsid w:val="00E33F37"/>
    <w:rsid w:val="00E37EA3"/>
    <w:rsid w:val="00E40792"/>
    <w:rsid w:val="00E448BF"/>
    <w:rsid w:val="00E50A6B"/>
    <w:rsid w:val="00E52DD0"/>
    <w:rsid w:val="00E6497E"/>
    <w:rsid w:val="00E65CA7"/>
    <w:rsid w:val="00E67A70"/>
    <w:rsid w:val="00E701BC"/>
    <w:rsid w:val="00E74B20"/>
    <w:rsid w:val="00E878FC"/>
    <w:rsid w:val="00E9221F"/>
    <w:rsid w:val="00E927A6"/>
    <w:rsid w:val="00EA1D70"/>
    <w:rsid w:val="00EA2FB0"/>
    <w:rsid w:val="00EA3CE9"/>
    <w:rsid w:val="00EB1022"/>
    <w:rsid w:val="00EB2AB7"/>
    <w:rsid w:val="00EC6A3B"/>
    <w:rsid w:val="00ED1987"/>
    <w:rsid w:val="00ED1A90"/>
    <w:rsid w:val="00ED576F"/>
    <w:rsid w:val="00ED6F4E"/>
    <w:rsid w:val="00EE4F43"/>
    <w:rsid w:val="00EF5815"/>
    <w:rsid w:val="00F0557B"/>
    <w:rsid w:val="00F14FC5"/>
    <w:rsid w:val="00F17BE5"/>
    <w:rsid w:val="00F217C5"/>
    <w:rsid w:val="00F23C43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FD3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rPr>
      <w:position w:val="6"/>
      <w:sz w:val="14"/>
      <w:szCs w:val="14"/>
    </w:rPr>
  </w:style>
  <w:style w:type="paragraph" w:styleId="a7">
    <w:name w:val="footnote text"/>
    <w:basedOn w:val="regpar"/>
    <w:link w:val="a8"/>
    <w:pPr>
      <w:spacing w:line="240" w:lineRule="exact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a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b">
    <w:name w:val="Date"/>
    <w:basedOn w:val="a"/>
    <w:next w:val="a"/>
    <w:rsid w:val="00E03DAD"/>
  </w:style>
  <w:style w:type="table" w:styleId="ac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link w:val="ad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1">
    <w:name w:val="טקסט רגיל תו"/>
    <w:link w:val="af0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2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  <w:style w:type="character" w:customStyle="1" w:styleId="a8">
    <w:name w:val="טקסט הערת שוליים תו"/>
    <w:basedOn w:val="a0"/>
    <w:link w:val="a7"/>
    <w:rsid w:val="00A27711"/>
    <w:rPr>
      <w:rFonts w:ascii="Times" w:hAnsi="Times" w:cs="Times"/>
    </w:rPr>
  </w:style>
  <w:style w:type="character" w:styleId="af3">
    <w:name w:val="annotation reference"/>
    <w:basedOn w:val="a0"/>
    <w:uiPriority w:val="99"/>
    <w:semiHidden/>
    <w:unhideWhenUsed/>
    <w:rsid w:val="008D234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D2340"/>
    <w:pPr>
      <w:spacing w:line="240" w:lineRule="auto"/>
    </w:pPr>
    <w:rPr>
      <w:sz w:val="20"/>
      <w:szCs w:val="20"/>
    </w:rPr>
  </w:style>
  <w:style w:type="character" w:customStyle="1" w:styleId="af5">
    <w:name w:val="טקסט הערה תו"/>
    <w:basedOn w:val="a0"/>
    <w:link w:val="af4"/>
    <w:uiPriority w:val="99"/>
    <w:semiHidden/>
    <w:rsid w:val="008D2340"/>
    <w:rPr>
      <w:rFonts w:ascii="Times" w:hAnsi="Times" w:cs="Time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D2340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8D2340"/>
    <w:rPr>
      <w:rFonts w:ascii="Times" w:hAnsi="Times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B3AD7-C05B-4FB1-A8D2-B75B3DAE7EF1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61F1ED-3A9D-428C-B4DD-4DFA3469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2023-03-01T10:47:00Z</dcterms:created>
  <dcterms:modified xsi:type="dcterms:W3CDTF">2023-03-01T10:47:00Z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