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BB4D0D" w:rsidRPr="004921D0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4921D0" w:rsidRDefault="00BB4D0D" w:rsidP="00AE40EC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21D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BB4D0D" w:rsidRPr="004921D0" w:rsidRDefault="00BB4D0D" w:rsidP="00AE40EC">
            <w:pPr>
              <w:bidi/>
              <w:spacing w:line="360" w:lineRule="auto"/>
              <w:ind w:right="-10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BB4D0D" w:rsidRPr="004921D0" w:rsidRDefault="00BB4D0D" w:rsidP="00AE40EC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21D0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61DE0D9B" wp14:editId="1EBCDC5C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4D0D" w:rsidRPr="004921D0" w:rsidRDefault="00BB4D0D" w:rsidP="00505A5F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‏ירושלים, </w:t>
            </w:r>
            <w:r w:rsidR="00505A5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ח</w:t>
            </w:r>
            <w:r w:rsidR="00B93E21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'</w:t>
            </w:r>
            <w:r w:rsidR="00F55A2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505A5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תמוז</w:t>
            </w:r>
            <w:r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, התשפ"</w:t>
            </w:r>
            <w:r w:rsidR="00D53A40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ו</w:t>
            </w:r>
          </w:p>
          <w:p w:rsidR="00BB4D0D" w:rsidRPr="004921D0" w:rsidRDefault="00BB4D0D" w:rsidP="00505A5F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‏‏</w:t>
            </w:r>
            <w:r w:rsidR="00505A5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23</w:t>
            </w:r>
            <w:r w:rsidR="00F55A2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505A5F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ביוני</w:t>
            </w:r>
            <w:r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991696" w:rsidRPr="004921D0">
              <w:rPr>
                <w:rFonts w:asciiTheme="minorHAnsi" w:hAnsiTheme="minorHAnsi" w:cstheme="minorHAnsi"/>
                <w:sz w:val="24"/>
                <w:szCs w:val="24"/>
                <w:rtl/>
              </w:rPr>
              <w:t>2026</w:t>
            </w:r>
          </w:p>
        </w:tc>
      </w:tr>
      <w:tr w:rsidR="000C1956" w:rsidRPr="004921D0" w:rsidTr="00AE40E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4921D0" w:rsidRDefault="000C1956" w:rsidP="00AE40EC">
            <w:pPr>
              <w:bidi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0C1956" w:rsidRPr="004921D0" w:rsidRDefault="000C1956" w:rsidP="00AE40EC">
            <w:pPr>
              <w:bidi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956" w:rsidRPr="004921D0" w:rsidRDefault="000C1956" w:rsidP="00B93E21">
            <w:pPr>
              <w:bidi/>
              <w:spacing w:line="48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</w:tbl>
    <w:p w:rsidR="00BB4D0D" w:rsidRPr="004921D0" w:rsidRDefault="00BB4D0D" w:rsidP="00BB4D0D">
      <w:pPr>
        <w:bidi/>
        <w:spacing w:before="240" w:line="360" w:lineRule="auto"/>
        <w:ind w:right="-102"/>
        <w:rPr>
          <w:rFonts w:asciiTheme="minorHAnsi" w:hAnsiTheme="minorHAnsi" w:cstheme="minorHAnsi"/>
          <w:sz w:val="24"/>
          <w:szCs w:val="24"/>
          <w:rtl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הודעה לעיתונות:</w:t>
      </w:r>
    </w:p>
    <w:p w:rsidR="009E07BE" w:rsidRPr="004921D0" w:rsidRDefault="009E07BE" w:rsidP="009E07BE">
      <w:pPr>
        <w:bidi/>
        <w:spacing w:line="360" w:lineRule="auto"/>
        <w:ind w:right="-101"/>
        <w:rPr>
          <w:rFonts w:asciiTheme="minorHAnsi" w:hAnsiTheme="minorHAnsi" w:cstheme="minorHAnsi"/>
          <w:sz w:val="24"/>
          <w:szCs w:val="24"/>
          <w:rtl/>
        </w:rPr>
      </w:pPr>
    </w:p>
    <w:p w:rsidR="00C9322A" w:rsidRPr="004921D0" w:rsidRDefault="00C9322A" w:rsidP="00505A5F">
      <w:pPr>
        <w:pStyle w:val="af4"/>
        <w:rPr>
          <w:rFonts w:asciiTheme="minorHAnsi" w:hAnsiTheme="minorHAnsi" w:cstheme="minorHAnsi"/>
          <w:rtl/>
        </w:rPr>
      </w:pPr>
      <w:r w:rsidRPr="004921D0">
        <w:rPr>
          <w:rFonts w:asciiTheme="minorHAnsi" w:hAnsiTheme="minorHAnsi" w:cstheme="minorHAnsi"/>
          <w:rtl/>
        </w:rPr>
        <w:t xml:space="preserve">התפתחות החוב </w:t>
      </w:r>
      <w:r w:rsidR="00802DF3" w:rsidRPr="004921D0">
        <w:rPr>
          <w:rFonts w:asciiTheme="minorHAnsi" w:hAnsiTheme="minorHAnsi" w:cstheme="minorHAnsi"/>
          <w:rtl/>
        </w:rPr>
        <w:t xml:space="preserve">של המגזר הפרטי </w:t>
      </w:r>
      <w:r w:rsidR="0077544B" w:rsidRPr="004921D0">
        <w:rPr>
          <w:rFonts w:asciiTheme="minorHAnsi" w:hAnsiTheme="minorHAnsi" w:cstheme="minorHAnsi"/>
          <w:rtl/>
        </w:rPr>
        <w:t>הלא</w:t>
      </w:r>
      <w:r w:rsidR="00E44E3D" w:rsidRPr="004921D0">
        <w:rPr>
          <w:rFonts w:asciiTheme="minorHAnsi" w:hAnsiTheme="minorHAnsi" w:cstheme="minorHAnsi"/>
          <w:rtl/>
        </w:rPr>
        <w:t>-</w:t>
      </w:r>
      <w:r w:rsidR="0077544B" w:rsidRPr="004921D0">
        <w:rPr>
          <w:rFonts w:asciiTheme="minorHAnsi" w:hAnsiTheme="minorHAnsi" w:cstheme="minorHAnsi"/>
          <w:rtl/>
        </w:rPr>
        <w:t xml:space="preserve">פיננסי </w:t>
      </w:r>
      <w:r w:rsidR="00FC2095" w:rsidRPr="004921D0">
        <w:rPr>
          <w:rFonts w:asciiTheme="minorHAnsi" w:hAnsiTheme="minorHAnsi" w:cstheme="minorHAnsi"/>
          <w:rtl/>
        </w:rPr>
        <w:t xml:space="preserve">ברביע </w:t>
      </w:r>
      <w:r w:rsidR="00991696" w:rsidRPr="004921D0">
        <w:rPr>
          <w:rFonts w:asciiTheme="minorHAnsi" w:hAnsiTheme="minorHAnsi" w:cstheme="minorHAnsi"/>
          <w:rtl/>
        </w:rPr>
        <w:t>ה</w:t>
      </w:r>
      <w:r w:rsidR="00505A5F" w:rsidRPr="004921D0">
        <w:rPr>
          <w:rFonts w:asciiTheme="minorHAnsi" w:hAnsiTheme="minorHAnsi" w:cstheme="minorHAnsi"/>
          <w:rtl/>
        </w:rPr>
        <w:t>ראשון</w:t>
      </w:r>
      <w:r w:rsidR="00153E55" w:rsidRPr="004921D0">
        <w:rPr>
          <w:rFonts w:asciiTheme="minorHAnsi" w:hAnsiTheme="minorHAnsi" w:cstheme="minorHAnsi"/>
          <w:rtl/>
        </w:rPr>
        <w:t xml:space="preserve"> </w:t>
      </w:r>
      <w:r w:rsidR="00802DF3" w:rsidRPr="004921D0">
        <w:rPr>
          <w:rFonts w:asciiTheme="minorHAnsi" w:hAnsiTheme="minorHAnsi" w:cstheme="minorHAnsi"/>
          <w:rtl/>
        </w:rPr>
        <w:t>של</w:t>
      </w:r>
      <w:r w:rsidR="001C5C40" w:rsidRPr="004921D0">
        <w:rPr>
          <w:rFonts w:asciiTheme="minorHAnsi" w:hAnsiTheme="minorHAnsi" w:cstheme="minorHAnsi"/>
          <w:rtl/>
        </w:rPr>
        <w:t xml:space="preserve"> </w:t>
      </w:r>
      <w:r w:rsidR="00505A5F" w:rsidRPr="004921D0">
        <w:rPr>
          <w:rFonts w:asciiTheme="minorHAnsi" w:hAnsiTheme="minorHAnsi" w:cstheme="minorHAnsi"/>
          <w:rtl/>
        </w:rPr>
        <w:t>2026</w:t>
      </w:r>
    </w:p>
    <w:p w:rsidR="00A92E0A" w:rsidRPr="004921D0" w:rsidRDefault="00A92E0A" w:rsidP="001F0A9C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  <w:rtl/>
        </w:rPr>
      </w:pPr>
    </w:p>
    <w:p w:rsidR="00D05B15" w:rsidRPr="004921D0" w:rsidRDefault="00D05B15" w:rsidP="00ED6F4C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להלן תמצית ההתפתחויות בנתוני החוב של</w:t>
      </w:r>
      <w:r w:rsidR="005361DC" w:rsidRPr="004921D0">
        <w:rPr>
          <w:rFonts w:asciiTheme="minorHAnsi" w:hAnsiTheme="minorHAnsi" w:cstheme="minorHAnsi"/>
          <w:sz w:val="24"/>
          <w:szCs w:val="24"/>
          <w:rtl/>
        </w:rPr>
        <w:t xml:space="preserve"> המגזר הפרטי הלא-פיננס</w:t>
      </w:r>
      <w:r w:rsidR="00ED6F4C" w:rsidRPr="004921D0">
        <w:rPr>
          <w:rFonts w:asciiTheme="minorHAnsi" w:hAnsiTheme="minorHAnsi" w:cstheme="minorHAnsi"/>
          <w:sz w:val="24"/>
          <w:szCs w:val="24"/>
          <w:rtl/>
        </w:rPr>
        <w:t xml:space="preserve">י </w:t>
      </w:r>
      <w:r w:rsidR="00E44C3B" w:rsidRPr="004921D0">
        <w:rPr>
          <w:rFonts w:asciiTheme="minorHAnsi" w:hAnsiTheme="minorHAnsi" w:cstheme="minorHAnsi"/>
          <w:sz w:val="24"/>
          <w:szCs w:val="24"/>
          <w:rtl/>
        </w:rPr>
        <w:t xml:space="preserve">ברביע </w:t>
      </w:r>
      <w:r w:rsidR="00505A5F" w:rsidRPr="004921D0">
        <w:rPr>
          <w:rFonts w:asciiTheme="minorHAnsi" w:hAnsiTheme="minorHAnsi" w:cstheme="minorHAnsi"/>
          <w:sz w:val="24"/>
          <w:szCs w:val="24"/>
          <w:rtl/>
        </w:rPr>
        <w:t>הראשון</w:t>
      </w:r>
      <w:r w:rsidR="00D977D5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של השנה:</w:t>
      </w:r>
    </w:p>
    <w:p w:rsidR="00FC708A" w:rsidRPr="004921D0" w:rsidRDefault="004F0F40" w:rsidP="004A3BF7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נמשכה העלייה ב</w:t>
      </w:r>
      <w:r w:rsidR="00052923" w:rsidRPr="004921D0">
        <w:rPr>
          <w:rFonts w:asciiTheme="minorHAnsi" w:hAnsiTheme="minorHAnsi" w:cstheme="minorHAnsi"/>
          <w:sz w:val="24"/>
          <w:szCs w:val="24"/>
          <w:rtl/>
        </w:rPr>
        <w:t xml:space="preserve">יתרת החוב של </w:t>
      </w:r>
      <w:r w:rsidR="0005292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המגזר הפרטי הלא-פיננסי</w:t>
      </w:r>
      <w:r w:rsidR="00052923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6202D" w:rsidRPr="004921D0">
        <w:rPr>
          <w:rFonts w:asciiTheme="minorHAnsi" w:hAnsiTheme="minorHAnsi" w:cstheme="minorHAnsi"/>
          <w:sz w:val="24"/>
          <w:szCs w:val="24"/>
          <w:rtl/>
        </w:rPr>
        <w:t>(</w:t>
      </w:r>
      <w:r w:rsidR="00A6202D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העסקי ומשקי הבית</w:t>
      </w:r>
      <w:r w:rsidR="00A6202D" w:rsidRPr="004921D0">
        <w:rPr>
          <w:rFonts w:asciiTheme="minorHAnsi" w:hAnsiTheme="minorHAnsi" w:cstheme="minorHAnsi"/>
          <w:sz w:val="24"/>
          <w:szCs w:val="24"/>
          <w:rtl/>
        </w:rPr>
        <w:t>)</w:t>
      </w:r>
      <w:r w:rsidR="00C1794E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ו</w:t>
      </w:r>
      <w:r w:rsidR="006673E9" w:rsidRPr="004921D0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ראשון</w:t>
      </w:r>
      <w:r w:rsidR="00BF309A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6673E9" w:rsidRPr="004921D0">
        <w:rPr>
          <w:rFonts w:asciiTheme="minorHAnsi" w:hAnsiTheme="minorHAnsi" w:cstheme="minorHAnsi"/>
          <w:sz w:val="24"/>
          <w:szCs w:val="24"/>
          <w:rtl/>
        </w:rPr>
        <w:t xml:space="preserve">של השנה 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היא גדלה </w:t>
      </w:r>
      <w:r w:rsidR="00F66809" w:rsidRPr="004921D0">
        <w:rPr>
          <w:rFonts w:asciiTheme="minorHAnsi" w:hAnsiTheme="minorHAnsi" w:cstheme="minorHAnsi"/>
          <w:sz w:val="24"/>
          <w:szCs w:val="24"/>
          <w:rtl/>
        </w:rPr>
        <w:t>בשיעור של כ-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2.3</w:t>
      </w:r>
      <w:r w:rsidR="00F66809" w:rsidRPr="004921D0">
        <w:rPr>
          <w:rFonts w:asciiTheme="minorHAnsi" w:hAnsiTheme="minorHAnsi" w:cstheme="minorHAnsi"/>
          <w:sz w:val="24"/>
          <w:szCs w:val="24"/>
          <w:rtl/>
        </w:rPr>
        <w:t xml:space="preserve">% </w:t>
      </w:r>
      <w:r w:rsidR="00C1794E" w:rsidRPr="004921D0">
        <w:rPr>
          <w:rFonts w:asciiTheme="minorHAnsi" w:hAnsiTheme="minorHAnsi" w:cstheme="minorHAnsi"/>
          <w:sz w:val="24"/>
          <w:szCs w:val="24"/>
          <w:rtl/>
        </w:rPr>
        <w:t xml:space="preserve">לרמה של </w:t>
      </w:r>
      <w:r w:rsidR="00FA2AD9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Pr="004921D0">
        <w:rPr>
          <w:rFonts w:asciiTheme="minorHAnsi" w:hAnsiTheme="minorHAnsi" w:cstheme="minorHAnsi"/>
          <w:sz w:val="24"/>
          <w:szCs w:val="24"/>
          <w:rtl/>
        </w:rPr>
        <w:t>2.</w:t>
      </w:r>
      <w:r w:rsidR="000466AD" w:rsidRPr="004921D0">
        <w:rPr>
          <w:rFonts w:asciiTheme="minorHAnsi" w:hAnsiTheme="minorHAnsi" w:cstheme="minorHAnsi"/>
          <w:sz w:val="24"/>
          <w:szCs w:val="24"/>
          <w:rtl/>
        </w:rPr>
        <w:t>5</w:t>
      </w:r>
      <w:r w:rsidR="00161586" w:rsidRPr="004921D0">
        <w:rPr>
          <w:rFonts w:asciiTheme="minorHAnsi" w:hAnsiTheme="minorHAnsi" w:cstheme="minorHAnsi"/>
          <w:sz w:val="24"/>
          <w:szCs w:val="24"/>
          <w:rtl/>
        </w:rPr>
        <w:t xml:space="preserve"> טריליון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ש"</w:t>
      </w:r>
      <w:bookmarkStart w:id="0" w:name="_GoBack"/>
      <w:bookmarkEnd w:id="0"/>
      <w:r w:rsidRPr="004921D0">
        <w:rPr>
          <w:rFonts w:asciiTheme="minorHAnsi" w:hAnsiTheme="minorHAnsi" w:cstheme="minorHAnsi"/>
          <w:sz w:val="24"/>
          <w:szCs w:val="24"/>
          <w:rtl/>
        </w:rPr>
        <w:t>ח</w:t>
      </w:r>
      <w:r w:rsidR="00094215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6B609F" w:rsidRPr="004921D0" w:rsidRDefault="006C7A06" w:rsidP="004A3BF7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42DC4" w:rsidRPr="004921D0">
        <w:rPr>
          <w:rFonts w:asciiTheme="minorHAnsi" w:hAnsiTheme="minorHAnsi" w:cstheme="minorHAnsi"/>
          <w:sz w:val="24"/>
          <w:szCs w:val="24"/>
          <w:rtl/>
        </w:rPr>
        <w:t xml:space="preserve">גדלה ברביע זה </w:t>
      </w:r>
      <w:r w:rsidRPr="004921D0">
        <w:rPr>
          <w:rFonts w:asciiTheme="minorHAnsi" w:hAnsiTheme="minorHAnsi" w:cstheme="minorHAnsi"/>
          <w:sz w:val="24"/>
          <w:szCs w:val="24"/>
          <w:rtl/>
        </w:rPr>
        <w:t>בשיעור של כ-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3</w:t>
      </w:r>
      <w:r w:rsidRPr="004921D0">
        <w:rPr>
          <w:rFonts w:asciiTheme="minorHAnsi" w:hAnsiTheme="minorHAnsi" w:cstheme="minorHAnsi"/>
          <w:sz w:val="24"/>
          <w:szCs w:val="24"/>
          <w:rtl/>
        </w:rPr>
        <w:t>% לכ-1.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6</w:t>
      </w:r>
      <w:r w:rsidR="00161586" w:rsidRPr="004921D0">
        <w:rPr>
          <w:rFonts w:asciiTheme="minorHAnsi" w:hAnsiTheme="minorHAnsi" w:cstheme="minorHAnsi"/>
          <w:sz w:val="24"/>
          <w:szCs w:val="24"/>
          <w:rtl/>
        </w:rPr>
        <w:t xml:space="preserve"> טריליון ש"ח </w:t>
      </w:r>
      <w:r w:rsidR="00956BE6" w:rsidRPr="004921D0">
        <w:rPr>
          <w:rFonts w:asciiTheme="minorHAnsi" w:hAnsiTheme="minorHAnsi" w:cstheme="minorHAnsi"/>
          <w:sz w:val="24"/>
          <w:szCs w:val="24"/>
          <w:rtl/>
        </w:rPr>
        <w:t xml:space="preserve">בעיקר </w:t>
      </w:r>
      <w:r w:rsidR="00161586" w:rsidRPr="004921D0">
        <w:rPr>
          <w:rFonts w:asciiTheme="minorHAnsi" w:hAnsiTheme="minorHAnsi" w:cstheme="minorHAnsi"/>
          <w:sz w:val="24"/>
          <w:szCs w:val="24"/>
          <w:rtl/>
        </w:rPr>
        <w:t xml:space="preserve">כתוצאה </w:t>
      </w:r>
      <w:r w:rsidR="002A68CF" w:rsidRPr="004921D0">
        <w:rPr>
          <w:rFonts w:asciiTheme="minorHAnsi" w:hAnsiTheme="minorHAnsi" w:cstheme="minorHAnsi"/>
          <w:sz w:val="24"/>
          <w:szCs w:val="24"/>
          <w:rtl/>
        </w:rPr>
        <w:t>מגיוסי חוב נטו</w:t>
      </w:r>
      <w:r w:rsidR="00644A79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0466AD" w:rsidRPr="004921D0">
        <w:rPr>
          <w:rFonts w:asciiTheme="minorHAnsi" w:hAnsiTheme="minorHAnsi" w:cstheme="minorHAnsi"/>
          <w:sz w:val="24"/>
          <w:szCs w:val="24"/>
          <w:rtl/>
        </w:rPr>
        <w:t>שהתרכזו באשראי מהבנקים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 xml:space="preserve"> למגזר העסקים הגדולים והבינוניים</w:t>
      </w:r>
      <w:r w:rsidR="000466AD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C13B83" w:rsidRPr="004921D0" w:rsidRDefault="00491392" w:rsidP="004A3BF7">
      <w:pPr>
        <w:pStyle w:val="a9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גם 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יתרת החוב </w:t>
      </w:r>
      <w:r w:rsidR="00C5492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של משקי הבית 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המשיכה </w:t>
      </w:r>
      <w:r w:rsidR="005E03D1" w:rsidRPr="004921D0">
        <w:rPr>
          <w:rFonts w:asciiTheme="minorHAnsi" w:hAnsiTheme="minorHAnsi" w:cstheme="minorHAnsi"/>
          <w:sz w:val="24"/>
          <w:szCs w:val="24"/>
          <w:rtl/>
        </w:rPr>
        <w:t xml:space="preserve">לגדול 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ברביע זה </w:t>
      </w:r>
      <w:r w:rsidR="005E03D1" w:rsidRPr="004921D0">
        <w:rPr>
          <w:rFonts w:asciiTheme="minorHAnsi" w:hAnsiTheme="minorHAnsi" w:cstheme="minorHAnsi"/>
          <w:sz w:val="24"/>
          <w:szCs w:val="24"/>
          <w:rtl/>
        </w:rPr>
        <w:t>לכ-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914</w:t>
      </w:r>
      <w:r w:rsidR="005E03D1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 </w:t>
      </w:r>
      <w:r w:rsidR="007C4D4A" w:rsidRPr="004921D0">
        <w:rPr>
          <w:rFonts w:asciiTheme="minorHAnsi" w:hAnsiTheme="minorHAnsi" w:cstheme="minorHAnsi"/>
          <w:sz w:val="24"/>
          <w:szCs w:val="24"/>
          <w:rtl/>
        </w:rPr>
        <w:t>כ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 xml:space="preserve">ולה </w:t>
      </w:r>
      <w:r w:rsidR="007C4D4A" w:rsidRPr="004921D0">
        <w:rPr>
          <w:rFonts w:asciiTheme="minorHAnsi" w:hAnsiTheme="minorHAnsi" w:cstheme="minorHAnsi"/>
          <w:sz w:val="24"/>
          <w:szCs w:val="24"/>
          <w:rtl/>
        </w:rPr>
        <w:t>תוצאה מ</w:t>
      </w:r>
      <w:r w:rsidR="00BC678E" w:rsidRPr="004921D0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CB62D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ביתרת החוב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B62D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לדיור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 xml:space="preserve"> (כ-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10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מיליארדים, </w:t>
      </w:r>
      <w:r w:rsidR="007C4D4A" w:rsidRPr="004921D0">
        <w:rPr>
          <w:rFonts w:asciiTheme="minorHAnsi" w:hAnsiTheme="minorHAnsi" w:cstheme="minorHAnsi"/>
          <w:sz w:val="24"/>
          <w:szCs w:val="24"/>
          <w:rtl/>
        </w:rPr>
        <w:t>1.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5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>%) שמקורה בנטילת משכנתאות חדשות מהבנקים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CB62D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יתרת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B62D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החוב </w:t>
      </w:r>
      <w:r w:rsidR="007C4D4A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ש</w:t>
      </w:r>
      <w:r w:rsidR="00CB62D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לא-לדיור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 xml:space="preserve">נותרה כמעט ללא שינוי 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 xml:space="preserve">ברביע זה 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והסתכמה ב</w:t>
      </w:r>
      <w:r w:rsidR="00CB62D3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4A3BF7" w:rsidRPr="004921D0">
        <w:rPr>
          <w:rFonts w:asciiTheme="minorHAnsi" w:hAnsiTheme="minorHAnsi" w:cstheme="minorHAnsi"/>
          <w:sz w:val="24"/>
          <w:szCs w:val="24"/>
          <w:rtl/>
        </w:rPr>
        <w:t>251</w:t>
      </w:r>
      <w:r w:rsidR="007C4D4A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ש"ח.</w:t>
      </w:r>
      <w:r w:rsidR="000429E6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F4A03" w:rsidRPr="004921D0" w:rsidRDefault="00FF4A03" w:rsidP="00FF4A03">
      <w:pPr>
        <w:pStyle w:val="a9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9F574F" w:rsidRPr="004921D0" w:rsidRDefault="009F574F" w:rsidP="00105A31">
      <w:pPr>
        <w:pStyle w:val="a9"/>
        <w:numPr>
          <w:ilvl w:val="0"/>
          <w:numId w:val="1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921D0">
        <w:rPr>
          <w:rStyle w:val="10"/>
          <w:rFonts w:asciiTheme="minorHAnsi" w:hAnsiTheme="minorHAnsi" w:cstheme="minorHAnsi"/>
          <w:rtl/>
        </w:rPr>
        <w:t>החוב של המגזר העסקי</w:t>
      </w:r>
      <w:r w:rsidR="001E78A9" w:rsidRPr="004921D0">
        <w:rPr>
          <w:rStyle w:val="10"/>
          <w:rFonts w:asciiTheme="minorHAnsi" w:hAnsiTheme="minorHAnsi" w:cstheme="minorHAnsi"/>
          <w:rtl/>
        </w:rPr>
        <w:t xml:space="preserve"> הלא-פיננסי</w:t>
      </w:r>
      <w:r w:rsidR="00474B96" w:rsidRPr="004921D0">
        <w:rPr>
          <w:rStyle w:val="af1"/>
          <w:rFonts w:asciiTheme="minorHAnsi" w:hAnsiTheme="minorHAnsi" w:cstheme="minorHAnsi"/>
          <w:b/>
          <w:bCs/>
          <w:sz w:val="24"/>
          <w:szCs w:val="24"/>
          <w:rtl/>
        </w:rPr>
        <w:footnoteReference w:id="1"/>
      </w:r>
      <w:r w:rsidR="0028327B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E926BC" w:rsidRPr="004921D0" w:rsidRDefault="00F66809" w:rsidP="004E6C2E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מהחטיבה למידע ולסטטיסטיקה נמסר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 כי ברביע </w:t>
      </w:r>
      <w:r w:rsidR="00F04542" w:rsidRPr="004921D0">
        <w:rPr>
          <w:rFonts w:asciiTheme="minorHAnsi" w:hAnsiTheme="minorHAnsi" w:cstheme="minorHAnsi"/>
          <w:sz w:val="24"/>
          <w:szCs w:val="24"/>
          <w:rtl/>
        </w:rPr>
        <w:t>הר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אשון</w:t>
      </w:r>
      <w:r w:rsidR="00EE5F80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A0DCB" w:rsidRPr="004921D0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שנת 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2026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4921D0">
        <w:rPr>
          <w:rFonts w:asciiTheme="minorHAnsi" w:hAnsiTheme="minorHAnsi" w:cstheme="minorHAnsi"/>
          <w:sz w:val="24"/>
          <w:szCs w:val="24"/>
          <w:rtl/>
        </w:rPr>
        <w:t>נמשכה העלייה</w:t>
      </w:r>
      <w:r w:rsidR="006702D4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4921D0">
        <w:rPr>
          <w:rFonts w:asciiTheme="minorHAnsi" w:hAnsiTheme="minorHAnsi" w:cstheme="minorHAnsi"/>
          <w:sz w:val="24"/>
          <w:szCs w:val="24"/>
          <w:rtl/>
        </w:rPr>
        <w:t>ב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="009D64F7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 ב</w:t>
      </w:r>
      <w:r w:rsidR="00A30E26" w:rsidRPr="004921D0">
        <w:rPr>
          <w:rFonts w:asciiTheme="minorHAnsi" w:hAnsiTheme="minorHAnsi" w:cstheme="minorHAnsi"/>
          <w:sz w:val="24"/>
          <w:szCs w:val="24"/>
          <w:rtl/>
        </w:rPr>
        <w:t xml:space="preserve">היקף של </w:t>
      </w:r>
      <w:r w:rsidR="006702D4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 xml:space="preserve">46 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>מיליארדי ש"ח</w:t>
      </w:r>
      <w:r w:rsidR="00843689" w:rsidRPr="004921D0">
        <w:rPr>
          <w:rFonts w:asciiTheme="minorHAnsi" w:hAnsiTheme="minorHAnsi" w:cstheme="minorHAnsi"/>
          <w:sz w:val="24"/>
          <w:szCs w:val="24"/>
          <w:rtl/>
        </w:rPr>
        <w:t xml:space="preserve"> (</w:t>
      </w:r>
      <w:r w:rsidR="00F04542" w:rsidRPr="004921D0">
        <w:rPr>
          <w:rFonts w:asciiTheme="minorHAnsi" w:hAnsiTheme="minorHAnsi" w:cstheme="minorHAnsi"/>
          <w:sz w:val="24"/>
          <w:szCs w:val="24"/>
          <w:rtl/>
        </w:rPr>
        <w:t>3</w:t>
      </w:r>
      <w:r w:rsidR="00843689" w:rsidRPr="004921D0">
        <w:rPr>
          <w:rFonts w:asciiTheme="minorHAnsi" w:hAnsiTheme="minorHAnsi" w:cstheme="minorHAnsi"/>
          <w:sz w:val="24"/>
          <w:szCs w:val="24"/>
          <w:rtl/>
        </w:rPr>
        <w:t>%)</w:t>
      </w:r>
      <w:r w:rsidR="002B18C6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>לרמה של כ-1.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6</w:t>
      </w:r>
      <w:r w:rsidR="009D64F7" w:rsidRPr="004921D0">
        <w:rPr>
          <w:rFonts w:asciiTheme="minorHAnsi" w:hAnsiTheme="minorHAnsi" w:cstheme="minorHAnsi"/>
          <w:sz w:val="24"/>
          <w:szCs w:val="24"/>
          <w:rtl/>
        </w:rPr>
        <w:t xml:space="preserve"> טריליונים</w:t>
      </w:r>
      <w:r w:rsidR="001E62DE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1175ED" w:rsidRPr="004921D0">
        <w:rPr>
          <w:rFonts w:asciiTheme="minorHAnsi" w:hAnsiTheme="minorHAnsi" w:cstheme="minorHAnsi"/>
          <w:sz w:val="24"/>
          <w:szCs w:val="24"/>
          <w:rtl/>
        </w:rPr>
        <w:t>העלייה ביתרה נבעה מגיוסי חוב נטו שהסתכמו בכ-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47</w:t>
      </w:r>
      <w:r w:rsidR="001175ED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 </w:t>
      </w:r>
      <w:r w:rsidR="000429E6" w:rsidRPr="004921D0">
        <w:rPr>
          <w:rFonts w:asciiTheme="minorHAnsi" w:hAnsiTheme="minorHAnsi" w:cstheme="minorHAnsi"/>
          <w:sz w:val="24"/>
          <w:szCs w:val="24"/>
          <w:rtl/>
        </w:rPr>
        <w:t>ו</w:t>
      </w:r>
      <w:r w:rsidR="001175ED" w:rsidRPr="004921D0">
        <w:rPr>
          <w:rFonts w:asciiTheme="minorHAnsi" w:hAnsiTheme="minorHAnsi" w:cstheme="minorHAnsi"/>
          <w:sz w:val="24"/>
          <w:szCs w:val="24"/>
          <w:rtl/>
        </w:rPr>
        <w:t>הורכבו בעיקרם מ</w:t>
      </w:r>
      <w:r w:rsidR="000429E6" w:rsidRPr="004921D0">
        <w:rPr>
          <w:rFonts w:asciiTheme="minorHAnsi" w:hAnsiTheme="minorHAnsi" w:cstheme="minorHAnsi"/>
          <w:sz w:val="24"/>
          <w:szCs w:val="24"/>
          <w:rtl/>
        </w:rPr>
        <w:t>אשראי בנקאי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061E16" w:rsidRPr="004921D0">
        <w:rPr>
          <w:rFonts w:asciiTheme="minorHAnsi" w:hAnsiTheme="minorHAnsi" w:cstheme="minorHAnsi"/>
          <w:sz w:val="24"/>
          <w:szCs w:val="24"/>
          <w:rtl/>
        </w:rPr>
        <w:t>למגזר העסקים הגדולים והבינוניים</w:t>
      </w:r>
      <w:r w:rsidR="001175ED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 xml:space="preserve">גיוסים אלו 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>קוזז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>ו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 xml:space="preserve"> במקצת כתוצאה מייסוף של כ-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0.8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 xml:space="preserve">% בשקל מול הדולר ומירידה של </w:t>
      </w:r>
      <w:r w:rsidR="003E41B2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>0.</w:t>
      </w:r>
      <w:r w:rsidR="00D8196D" w:rsidRPr="004921D0">
        <w:rPr>
          <w:rFonts w:asciiTheme="minorHAnsi" w:hAnsiTheme="minorHAnsi" w:cstheme="minorHAnsi"/>
          <w:sz w:val="24"/>
          <w:szCs w:val="24"/>
          <w:rtl/>
        </w:rPr>
        <w:t>1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>%</w:t>
      </w:r>
      <w:r w:rsidR="00B071B1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E41B2" w:rsidRPr="004921D0">
        <w:rPr>
          <w:rFonts w:asciiTheme="minorHAnsi" w:hAnsiTheme="minorHAnsi" w:cstheme="minorHAnsi"/>
          <w:sz w:val="24"/>
          <w:szCs w:val="24"/>
          <w:rtl/>
        </w:rPr>
        <w:t>במדד המחירים לצרכן</w:t>
      </w:r>
      <w:r w:rsidR="003E41B2" w:rsidRPr="004921D0">
        <w:rPr>
          <w:rStyle w:val="af1"/>
          <w:rFonts w:asciiTheme="minorHAnsi" w:hAnsiTheme="minorHAnsi" w:cstheme="minorHAnsi"/>
          <w:rtl/>
        </w:rPr>
        <w:footnoteReference w:id="2"/>
      </w:r>
      <w:r w:rsidR="003E41B2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>שהקטינו את ה</w:t>
      </w:r>
      <w:r w:rsidR="00A30E26" w:rsidRPr="004921D0">
        <w:rPr>
          <w:rFonts w:asciiTheme="minorHAnsi" w:hAnsiTheme="minorHAnsi" w:cstheme="minorHAnsi"/>
          <w:sz w:val="24"/>
          <w:szCs w:val="24"/>
          <w:rtl/>
        </w:rPr>
        <w:t xml:space="preserve">שווי של </w:t>
      </w:r>
      <w:r w:rsidR="003E41B2" w:rsidRPr="004921D0">
        <w:rPr>
          <w:rFonts w:asciiTheme="minorHAnsi" w:hAnsiTheme="minorHAnsi" w:cstheme="minorHAnsi"/>
          <w:sz w:val="24"/>
          <w:szCs w:val="24"/>
          <w:rtl/>
        </w:rPr>
        <w:t xml:space="preserve">החוב </w:t>
      </w:r>
      <w:r w:rsidR="00826E77" w:rsidRPr="004921D0">
        <w:rPr>
          <w:rFonts w:asciiTheme="minorHAnsi" w:hAnsiTheme="minorHAnsi" w:cstheme="minorHAnsi"/>
          <w:sz w:val="24"/>
          <w:szCs w:val="24"/>
          <w:rtl/>
        </w:rPr>
        <w:t>הנקוב במט"ח והצמוד לו וכן הצמוד-מדד;</w:t>
      </w:r>
    </w:p>
    <w:p w:rsidR="00F146FE" w:rsidRPr="004921D0" w:rsidRDefault="008F0B6B" w:rsidP="004E6C2E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השפעות אלו הביאו לכך ששיעור הגידול השנתי ביתרת החוב של המגזר העסקי המשיך להתרחב ברביע זה לכ-</w:t>
      </w:r>
      <w:r w:rsidR="00061E16" w:rsidRPr="004921D0">
        <w:rPr>
          <w:rFonts w:asciiTheme="minorHAnsi" w:hAnsiTheme="minorHAnsi" w:cstheme="minorHAnsi"/>
          <w:sz w:val="24"/>
          <w:szCs w:val="24"/>
          <w:rtl/>
        </w:rPr>
        <w:t>12</w:t>
      </w:r>
      <w:r w:rsidRPr="004921D0">
        <w:rPr>
          <w:rFonts w:asciiTheme="minorHAnsi" w:hAnsiTheme="minorHAnsi" w:cstheme="minorHAnsi"/>
          <w:sz w:val="24"/>
          <w:szCs w:val="24"/>
          <w:rtl/>
        </w:rPr>
        <w:t>%, מגמה שהחלה במחצית השנייה של שנת 20</w:t>
      </w:r>
      <w:r w:rsidR="0055255E" w:rsidRPr="004921D0">
        <w:rPr>
          <w:rFonts w:asciiTheme="minorHAnsi" w:hAnsiTheme="minorHAnsi" w:cstheme="minorHAnsi"/>
          <w:sz w:val="24"/>
          <w:szCs w:val="24"/>
          <w:rtl/>
        </w:rPr>
        <w:t xml:space="preserve">24, לאחר האטה בשנתיים שלפני כן. </w:t>
      </w:r>
      <w:r w:rsidRPr="004921D0">
        <w:rPr>
          <w:rFonts w:asciiTheme="minorHAnsi" w:hAnsiTheme="minorHAnsi" w:cstheme="minorHAnsi"/>
          <w:sz w:val="24"/>
          <w:szCs w:val="24"/>
          <w:rtl/>
        </w:rPr>
        <w:t>התפתחות זו</w:t>
      </w:r>
      <w:r w:rsidR="002E322B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>השתקפה</w:t>
      </w:r>
      <w:r w:rsidR="00061E16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>ב</w:t>
      </w:r>
      <w:r w:rsidR="002E322B" w:rsidRPr="004921D0">
        <w:rPr>
          <w:rFonts w:asciiTheme="minorHAnsi" w:hAnsiTheme="minorHAnsi" w:cstheme="minorHAnsi"/>
          <w:sz w:val="24"/>
          <w:szCs w:val="24"/>
          <w:rtl/>
        </w:rPr>
        <w:t>חוב הבנקאי שקצב גידולו הואץ מהמחצית השנייה של שנת 2024 לשיעור גבוה של כ-</w:t>
      </w:r>
      <w:r w:rsidR="00061E16" w:rsidRPr="004921D0">
        <w:rPr>
          <w:rFonts w:asciiTheme="minorHAnsi" w:hAnsiTheme="minorHAnsi" w:cstheme="minorHAnsi"/>
          <w:sz w:val="24"/>
          <w:szCs w:val="24"/>
          <w:rtl/>
        </w:rPr>
        <w:t>20</w:t>
      </w:r>
      <w:r w:rsidR="002E322B" w:rsidRPr="004921D0">
        <w:rPr>
          <w:rFonts w:asciiTheme="minorHAnsi" w:hAnsiTheme="minorHAnsi" w:cstheme="minorHAnsi"/>
          <w:sz w:val="24"/>
          <w:szCs w:val="24"/>
          <w:rtl/>
        </w:rPr>
        <w:t xml:space="preserve">%. </w:t>
      </w:r>
      <w:r w:rsidR="00ED6F4C" w:rsidRPr="004921D0">
        <w:rPr>
          <w:rFonts w:asciiTheme="minorHAnsi" w:hAnsiTheme="minorHAnsi" w:cstheme="minorHAnsi"/>
          <w:sz w:val="24"/>
          <w:szCs w:val="24"/>
          <w:rtl/>
        </w:rPr>
        <w:t>שיעור הגידול השנתי ביתרת החוב החוץ-</w:t>
      </w:r>
      <w:r w:rsidR="00ED6F4C" w:rsidRPr="004921D0">
        <w:rPr>
          <w:rFonts w:asciiTheme="minorHAnsi" w:hAnsiTheme="minorHAnsi" w:cstheme="minorHAnsi"/>
          <w:sz w:val="24"/>
          <w:szCs w:val="24"/>
          <w:rtl/>
        </w:rPr>
        <w:lastRenderedPageBreak/>
        <w:t>בנקאי עמד ברביע הראשון של השנה על כ-0.9% וממשיך להיות נמוך משיעור הגידול</w:t>
      </w:r>
      <w:r w:rsidR="004E6C2E" w:rsidRPr="004921D0">
        <w:rPr>
          <w:rFonts w:asciiTheme="minorHAnsi" w:hAnsiTheme="minorHAnsi" w:cstheme="minorHAnsi"/>
          <w:sz w:val="24"/>
          <w:szCs w:val="24"/>
          <w:rtl/>
        </w:rPr>
        <w:t xml:space="preserve"> בחוב הבנקאי. </w:t>
      </w:r>
      <w:r w:rsidR="00F146FE" w:rsidRPr="004921D0">
        <w:rPr>
          <w:rFonts w:asciiTheme="minorHAnsi" w:hAnsiTheme="minorHAnsi" w:cstheme="minorHAnsi"/>
          <w:sz w:val="24"/>
          <w:szCs w:val="24"/>
          <w:rtl/>
        </w:rPr>
        <w:t>(איורים 1, 2).</w:t>
      </w:r>
    </w:p>
    <w:p w:rsidR="00B071B1" w:rsidRPr="004921D0" w:rsidRDefault="00B071B1" w:rsidP="006D06B0">
      <w:pPr>
        <w:pStyle w:val="a9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ברביע הראשון של השנה 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הנפיק המגזר העסקי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אג"ח בשווי של כ-</w:t>
      </w:r>
      <w:r w:rsidR="006D06B0" w:rsidRPr="004921D0">
        <w:rPr>
          <w:rFonts w:asciiTheme="minorHAnsi" w:hAnsiTheme="minorHAnsi" w:cstheme="minorHAnsi"/>
          <w:sz w:val="24"/>
          <w:szCs w:val="24"/>
          <w:rtl/>
        </w:rPr>
        <w:t>18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 </w:t>
      </w:r>
      <w:r w:rsidR="006D06B0" w:rsidRPr="004921D0">
        <w:rPr>
          <w:rFonts w:asciiTheme="minorHAnsi" w:hAnsiTheme="minorHAnsi" w:cstheme="minorHAnsi"/>
          <w:sz w:val="24"/>
          <w:szCs w:val="24"/>
          <w:rtl/>
        </w:rPr>
        <w:t>נמוך מ</w:t>
      </w:r>
      <w:r w:rsidRPr="004921D0">
        <w:rPr>
          <w:rFonts w:asciiTheme="minorHAnsi" w:hAnsiTheme="minorHAnsi" w:cstheme="minorHAnsi"/>
          <w:sz w:val="24"/>
          <w:szCs w:val="24"/>
          <w:rtl/>
        </w:rPr>
        <w:t>ממוצע הגיוסים הרבעוני של ארבעת הרביעים הקודמים</w:t>
      </w:r>
      <w:r w:rsidR="006D06B0" w:rsidRPr="004921D0">
        <w:rPr>
          <w:rFonts w:asciiTheme="minorHAnsi" w:hAnsiTheme="minorHAnsi" w:cstheme="minorHAnsi"/>
          <w:sz w:val="24"/>
          <w:szCs w:val="24"/>
          <w:rtl/>
        </w:rPr>
        <w:t xml:space="preserve"> (כ-22 מיליארדי ש"ח בממוצע לרביע)</w:t>
      </w:r>
      <w:r w:rsidR="006D06B0" w:rsidRPr="004921D0">
        <w:rPr>
          <w:rStyle w:val="af1"/>
          <w:rFonts w:asciiTheme="minorHAnsi" w:hAnsiTheme="minorHAnsi" w:cstheme="minorHAnsi"/>
          <w:sz w:val="24"/>
          <w:szCs w:val="24"/>
          <w:rtl/>
        </w:rPr>
        <w:footnoteReference w:id="3"/>
      </w:r>
      <w:r w:rsidRPr="004921D0">
        <w:rPr>
          <w:rFonts w:asciiTheme="minorHAnsi" w:hAnsiTheme="minorHAnsi" w:cstheme="minorHAnsi"/>
          <w:sz w:val="24"/>
          <w:szCs w:val="24"/>
          <w:rtl/>
        </w:rPr>
        <w:t>. כ</w:t>
      </w:r>
      <w:r w:rsidR="006D06B0" w:rsidRPr="004921D0">
        <w:rPr>
          <w:rFonts w:asciiTheme="minorHAnsi" w:hAnsiTheme="minorHAnsi" w:cstheme="minorHAnsi"/>
          <w:sz w:val="24"/>
          <w:szCs w:val="24"/>
          <w:rtl/>
        </w:rPr>
        <w:t xml:space="preserve">-54% </w:t>
      </w:r>
      <w:r w:rsidRPr="004921D0">
        <w:rPr>
          <w:rFonts w:asciiTheme="minorHAnsi" w:hAnsiTheme="minorHAnsi" w:cstheme="minorHAnsi"/>
          <w:sz w:val="24"/>
          <w:szCs w:val="24"/>
          <w:rtl/>
        </w:rPr>
        <w:t>מההנפקות ברביע זה בוצעו על ידי חברות מענף הנדל"ן והבינוי, ענף שממשיך להוביל בגיוסים בדומה לשנים הקודמות. (איור 3).</w:t>
      </w:r>
    </w:p>
    <w:p w:rsidR="00E44E3D" w:rsidRPr="004921D0" w:rsidRDefault="00A877F1" w:rsidP="00B071B1">
      <w:pPr>
        <w:pStyle w:val="a9"/>
        <w:numPr>
          <w:ilvl w:val="0"/>
          <w:numId w:val="8"/>
        </w:numPr>
        <w:bidi/>
        <w:spacing w:before="2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ED7E4E" w:rsidRPr="004921D0">
        <w:rPr>
          <w:rFonts w:asciiTheme="minorHAnsi" w:hAnsiTheme="minorHAnsi" w:cstheme="minorHAnsi"/>
          <w:sz w:val="24"/>
          <w:szCs w:val="24"/>
          <w:rtl/>
        </w:rPr>
        <w:t>ר</w:t>
      </w:r>
      <w:r w:rsidR="00B71601" w:rsidRPr="004921D0">
        <w:rPr>
          <w:rFonts w:asciiTheme="minorHAnsi" w:hAnsiTheme="minorHAnsi" w:cstheme="minorHAnsi"/>
          <w:sz w:val="24"/>
          <w:szCs w:val="24"/>
          <w:rtl/>
        </w:rPr>
        <w:t>אשון</w:t>
      </w:r>
      <w:r w:rsidR="003A033D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4146D6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985B7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מרווח</w:t>
      </w:r>
      <w:r w:rsidR="00884ED4" w:rsidRPr="004921D0">
        <w:rPr>
          <w:rStyle w:val="af1"/>
          <w:rFonts w:asciiTheme="minorHAnsi" w:hAnsiTheme="minorHAnsi" w:cstheme="minorHAnsi"/>
          <w:b/>
          <w:bCs/>
          <w:sz w:val="24"/>
          <w:szCs w:val="24"/>
          <w:rtl/>
        </w:rPr>
        <w:footnoteReference w:id="4"/>
      </w:r>
      <w:r w:rsidR="00884ED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בין תשואת </w:t>
      </w:r>
      <w:proofErr w:type="spellStart"/>
      <w:r w:rsidR="00BD457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האג"ח</w:t>
      </w:r>
      <w:proofErr w:type="spellEnd"/>
      <w:r w:rsidR="00BD457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proofErr w:type="spellStart"/>
      <w:r w:rsidR="00BD457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הקונצרניות</w:t>
      </w:r>
      <w:proofErr w:type="spellEnd"/>
      <w:r w:rsidR="00BD457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הכלולות במדד</w:t>
      </w:r>
      <w:r w:rsidR="00985B7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תל בונד 60, לבין תשואת </w:t>
      </w:r>
      <w:proofErr w:type="spellStart"/>
      <w:r w:rsidR="00985B7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האג"ח</w:t>
      </w:r>
      <w:proofErr w:type="spellEnd"/>
      <w:r w:rsidR="00985B74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הממשלתיות </w:t>
      </w:r>
      <w:r w:rsidR="00DA4279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הצמודות</w:t>
      </w:r>
      <w:r w:rsidR="00DA4279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71601" w:rsidRPr="004921D0">
        <w:rPr>
          <w:rFonts w:asciiTheme="minorHAnsi" w:hAnsiTheme="minorHAnsi" w:cstheme="minorHAnsi"/>
          <w:sz w:val="24"/>
          <w:szCs w:val="24"/>
          <w:rtl/>
        </w:rPr>
        <w:t>המשיך ל</w:t>
      </w:r>
      <w:r w:rsidR="005F4DD2" w:rsidRPr="004921D0">
        <w:rPr>
          <w:rFonts w:asciiTheme="minorHAnsi" w:hAnsiTheme="minorHAnsi" w:cstheme="minorHAnsi"/>
          <w:sz w:val="24"/>
          <w:szCs w:val="24"/>
          <w:rtl/>
        </w:rPr>
        <w:t>הצטמצם</w:t>
      </w:r>
      <w:r w:rsidR="00644C57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לכ-</w:t>
      </w:r>
      <w:r w:rsidR="00713BC0" w:rsidRPr="004921D0">
        <w:rPr>
          <w:rFonts w:asciiTheme="minorHAnsi" w:hAnsiTheme="minorHAnsi" w:cstheme="minorHAnsi"/>
          <w:sz w:val="24"/>
          <w:szCs w:val="24"/>
          <w:rtl/>
        </w:rPr>
        <w:t>0.</w:t>
      </w:r>
      <w:r w:rsidR="005F4DD2" w:rsidRPr="004921D0">
        <w:rPr>
          <w:rFonts w:asciiTheme="minorHAnsi" w:hAnsiTheme="minorHAnsi" w:cstheme="minorHAnsi"/>
          <w:sz w:val="24"/>
          <w:szCs w:val="24"/>
          <w:rtl/>
        </w:rPr>
        <w:t>8</w:t>
      </w:r>
      <w:r w:rsidR="00591E0F" w:rsidRPr="004921D0">
        <w:rPr>
          <w:rFonts w:asciiTheme="minorHAnsi" w:hAnsiTheme="minorHAnsi" w:cstheme="minorHAnsi"/>
          <w:sz w:val="24"/>
          <w:szCs w:val="24"/>
          <w:rtl/>
        </w:rPr>
        <w:t>5</w:t>
      </w:r>
      <w:r w:rsidR="00713BC0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נק' אחוז</w:t>
      </w:r>
      <w:r w:rsidR="00A6202D" w:rsidRPr="004921D0">
        <w:rPr>
          <w:rFonts w:asciiTheme="minorHAnsi" w:hAnsiTheme="minorHAnsi" w:cstheme="minorHAnsi"/>
          <w:sz w:val="24"/>
          <w:szCs w:val="24"/>
          <w:rtl/>
        </w:rPr>
        <w:t>,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E5D3D" w:rsidRPr="004921D0">
        <w:rPr>
          <w:rFonts w:asciiTheme="minorHAnsi" w:hAnsiTheme="minorHAnsi" w:cstheme="minorHAnsi"/>
          <w:sz w:val="24"/>
          <w:szCs w:val="24"/>
          <w:rtl/>
        </w:rPr>
        <w:t>הצטמצמות שנמשכה גם בחודש</w:t>
      </w:r>
      <w:r w:rsidR="00591E0F" w:rsidRPr="004921D0">
        <w:rPr>
          <w:rFonts w:asciiTheme="minorHAnsi" w:hAnsiTheme="minorHAnsi" w:cstheme="minorHAnsi"/>
          <w:sz w:val="24"/>
          <w:szCs w:val="24"/>
          <w:rtl/>
        </w:rPr>
        <w:t>ים</w:t>
      </w:r>
      <w:r w:rsidR="00CE5D3D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591E0F" w:rsidRPr="004921D0">
        <w:rPr>
          <w:rFonts w:asciiTheme="minorHAnsi" w:hAnsiTheme="minorHAnsi" w:cstheme="minorHAnsi"/>
          <w:sz w:val="24"/>
          <w:szCs w:val="24"/>
          <w:rtl/>
        </w:rPr>
        <w:t xml:space="preserve">אפריל-מאי </w:t>
      </w:r>
      <w:r w:rsidR="00DD7A5B" w:rsidRPr="004921D0">
        <w:rPr>
          <w:rFonts w:asciiTheme="minorHAnsi" w:hAnsiTheme="minorHAnsi" w:cstheme="minorHAnsi"/>
          <w:sz w:val="24"/>
          <w:szCs w:val="24"/>
          <w:rtl/>
        </w:rPr>
        <w:t xml:space="preserve">2026 </w:t>
      </w:r>
      <w:r w:rsidR="00CE5D3D" w:rsidRPr="004921D0">
        <w:rPr>
          <w:rFonts w:asciiTheme="minorHAnsi" w:hAnsiTheme="minorHAnsi" w:cstheme="minorHAnsi"/>
          <w:sz w:val="24"/>
          <w:szCs w:val="24"/>
          <w:rtl/>
        </w:rPr>
        <w:t>לכ-</w:t>
      </w:r>
      <w:r w:rsidR="00591E0F" w:rsidRPr="004921D0">
        <w:rPr>
          <w:rFonts w:asciiTheme="minorHAnsi" w:hAnsiTheme="minorHAnsi" w:cstheme="minorHAnsi"/>
          <w:sz w:val="24"/>
          <w:szCs w:val="24"/>
          <w:rtl/>
        </w:rPr>
        <w:t>0.75</w:t>
      </w:r>
      <w:r w:rsidR="00CE5D3D" w:rsidRPr="004921D0">
        <w:rPr>
          <w:rFonts w:asciiTheme="minorHAnsi" w:hAnsiTheme="minorHAnsi" w:cstheme="minorHAnsi"/>
          <w:sz w:val="24"/>
          <w:szCs w:val="24"/>
          <w:rtl/>
        </w:rPr>
        <w:t xml:space="preserve"> נק' האחוז. </w:t>
      </w:r>
      <w:r w:rsidR="00070391" w:rsidRPr="004921D0">
        <w:rPr>
          <w:rFonts w:asciiTheme="minorHAnsi" w:hAnsiTheme="minorHAnsi" w:cstheme="minorHAnsi"/>
          <w:sz w:val="24"/>
          <w:szCs w:val="24"/>
          <w:rtl/>
        </w:rPr>
        <w:t>(איור 4)</w:t>
      </w:r>
      <w:r w:rsidR="008E0911" w:rsidRPr="004921D0">
        <w:rPr>
          <w:rFonts w:asciiTheme="minorHAnsi" w:hAnsiTheme="minorHAnsi" w:cstheme="minorHAnsi"/>
          <w:sz w:val="24"/>
          <w:szCs w:val="24"/>
          <w:rtl/>
        </w:rPr>
        <w:t>.</w:t>
      </w:r>
    </w:p>
    <w:p w:rsidR="00C55367" w:rsidRPr="004921D0" w:rsidRDefault="00C55367" w:rsidP="00C55367">
      <w:pPr>
        <w:pStyle w:val="a9"/>
        <w:bidi/>
        <w:spacing w:before="2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1AEA" w:rsidRPr="004921D0" w:rsidRDefault="00AC3E61" w:rsidP="00DC2431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  <w:rtl/>
        </w:rPr>
      </w:pPr>
      <w:r w:rsidRPr="004921D0">
        <w:rPr>
          <w:rFonts w:asciiTheme="minorHAnsi" w:hAnsiTheme="minorHAnsi" w:cstheme="minorHAnsi"/>
          <w:b/>
          <w:bCs/>
          <w:rtl/>
        </w:rPr>
        <w:t>לוח 1: התפלגות החוב של המגזר העסקי</w:t>
      </w:r>
      <w:r w:rsidR="001E78A9" w:rsidRPr="004921D0">
        <w:rPr>
          <w:rFonts w:asciiTheme="minorHAnsi" w:hAnsiTheme="minorHAnsi" w:cstheme="minorHAnsi"/>
          <w:b/>
          <w:bCs/>
          <w:rtl/>
        </w:rPr>
        <w:t xml:space="preserve"> הלא-פיננסי</w:t>
      </w:r>
      <w:r w:rsidR="0012175B" w:rsidRPr="004921D0">
        <w:rPr>
          <w:rFonts w:asciiTheme="minorHAnsi" w:hAnsiTheme="minorHAnsi" w:cstheme="minorHAnsi"/>
          <w:sz w:val="22"/>
          <w:szCs w:val="22"/>
          <w:vertAlign w:val="superscript"/>
          <w:rtl/>
        </w:rPr>
        <w:t>1</w:t>
      </w:r>
      <w:r w:rsidR="00303DA6" w:rsidRPr="004921D0">
        <w:rPr>
          <w:rFonts w:asciiTheme="minorHAnsi" w:hAnsiTheme="minorHAnsi" w:cstheme="minorHAnsi"/>
          <w:sz w:val="22"/>
          <w:szCs w:val="22"/>
          <w:vertAlign w:val="superscript"/>
          <w:rtl/>
        </w:rPr>
        <w:t xml:space="preserve"> </w:t>
      </w:r>
    </w:p>
    <w:p w:rsidR="002A60C4" w:rsidRPr="004921D0" w:rsidRDefault="00C8488A" w:rsidP="00C8488A">
      <w:pPr>
        <w:pStyle w:val="NormalWeb"/>
        <w:bidi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rtl/>
        </w:rPr>
      </w:pPr>
      <w:r w:rsidRPr="004921D0">
        <w:rPr>
          <w:rFonts w:asciiTheme="minorHAnsi" w:hAnsiTheme="minorHAnsi" w:cstheme="minorHAnsi"/>
          <w:noProof/>
          <w:rtl/>
        </w:rPr>
        <w:drawing>
          <wp:inline distT="0" distB="0" distL="0" distR="0">
            <wp:extent cx="5575299" cy="2936989"/>
            <wp:effectExtent l="0" t="0" r="0" b="0"/>
            <wp:docPr id="10" name="תמונה 10" descr="לוח 1: התפלגות החוב של המגזר העסקי הלא-פיננסי" title="לוח 1: התפלגות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27" b="32541"/>
                    <a:stretch/>
                  </pic:blipFill>
                  <pic:spPr bwMode="auto">
                    <a:xfrm>
                      <a:off x="0" y="0"/>
                      <a:ext cx="5603374" cy="295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1F4B" w:rsidRPr="004921D0" w:rsidRDefault="00061F4B" w:rsidP="000C1DB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rtl/>
        </w:rPr>
      </w:pPr>
    </w:p>
    <w:p w:rsidR="00362735" w:rsidRPr="004921D0" w:rsidRDefault="00362735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4921D0">
        <w:rPr>
          <w:rFonts w:asciiTheme="minorHAnsi" w:hAnsiTheme="minorHAnsi" w:cstheme="minorHAnsi"/>
          <w:b/>
          <w:bCs/>
          <w:rtl/>
        </w:rPr>
        <w:br w:type="page"/>
      </w:r>
    </w:p>
    <w:p w:rsidR="00AC3E61" w:rsidRPr="004921D0" w:rsidRDefault="00AC3E61" w:rsidP="005119D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rtl/>
        </w:rPr>
      </w:pPr>
      <w:r w:rsidRPr="004921D0">
        <w:rPr>
          <w:rFonts w:asciiTheme="minorHAnsi" w:hAnsiTheme="minorHAnsi" w:cstheme="minorHAnsi"/>
          <w:b/>
          <w:bCs/>
          <w:rtl/>
        </w:rPr>
        <w:lastRenderedPageBreak/>
        <w:t xml:space="preserve">איור 1: </w:t>
      </w:r>
      <w:r w:rsidR="00AD3F98" w:rsidRPr="004921D0">
        <w:rPr>
          <w:rFonts w:asciiTheme="minorHAnsi" w:hAnsiTheme="minorHAnsi" w:cstheme="minorHAnsi"/>
          <w:b/>
          <w:bCs/>
          <w:rtl/>
        </w:rPr>
        <w:t xml:space="preserve">אומדן </w:t>
      </w:r>
      <w:r w:rsidR="00374BF3" w:rsidRPr="004921D0">
        <w:rPr>
          <w:rFonts w:asciiTheme="minorHAnsi" w:hAnsiTheme="minorHAnsi" w:cstheme="minorHAnsi"/>
          <w:b/>
          <w:bCs/>
          <w:rtl/>
        </w:rPr>
        <w:t>לתנועות של סך ה</w:t>
      </w:r>
      <w:r w:rsidR="00AD3F98" w:rsidRPr="004921D0">
        <w:rPr>
          <w:rFonts w:asciiTheme="minorHAnsi" w:hAnsiTheme="minorHAnsi" w:cstheme="minorHAnsi"/>
          <w:b/>
          <w:bCs/>
          <w:rtl/>
        </w:rPr>
        <w:t>חוב של</w:t>
      </w:r>
      <w:r w:rsidRPr="004921D0">
        <w:rPr>
          <w:rFonts w:asciiTheme="minorHAnsi" w:hAnsiTheme="minorHAnsi" w:cstheme="minorHAnsi"/>
          <w:b/>
          <w:bCs/>
          <w:rtl/>
        </w:rPr>
        <w:t xml:space="preserve"> </w:t>
      </w:r>
      <w:r w:rsidR="0004490E" w:rsidRPr="004921D0">
        <w:rPr>
          <w:rFonts w:asciiTheme="minorHAnsi" w:hAnsiTheme="minorHAnsi" w:cstheme="minorHAnsi"/>
          <w:b/>
          <w:bCs/>
          <w:rtl/>
        </w:rPr>
        <w:t>המגזר</w:t>
      </w:r>
      <w:r w:rsidR="00AD3F98" w:rsidRPr="004921D0">
        <w:rPr>
          <w:rFonts w:asciiTheme="minorHAnsi" w:hAnsiTheme="minorHAnsi" w:cstheme="minorHAnsi"/>
          <w:b/>
          <w:bCs/>
          <w:rtl/>
        </w:rPr>
        <w:t xml:space="preserve"> העסקי </w:t>
      </w:r>
      <w:r w:rsidR="001E78A9" w:rsidRPr="004921D0">
        <w:rPr>
          <w:rFonts w:asciiTheme="minorHAnsi" w:hAnsiTheme="minorHAnsi" w:cstheme="minorHAnsi"/>
          <w:b/>
          <w:bCs/>
          <w:rtl/>
        </w:rPr>
        <w:t>הלא-פיננסי</w:t>
      </w:r>
    </w:p>
    <w:p w:rsidR="002A60C4" w:rsidRPr="004921D0" w:rsidRDefault="009C1046" w:rsidP="00AC3E61">
      <w:pPr>
        <w:pStyle w:val="a9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21D0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61ADE6A7">
            <wp:extent cx="5297805" cy="2804160"/>
            <wp:effectExtent l="0" t="0" r="0" b="0"/>
            <wp:docPr id="3" name="תמונה 3" descr="איור 1: אומדן לתנועות של סך החוב של המגזר העסקי הלא-פיננסי" title="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03" w:rsidRPr="004921D0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75551" w:rsidRPr="004921D0" w:rsidRDefault="00675551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איור 2: שיעורי השינוי לעומת הרביע המקביל בשנה הקודמת בחוב הבנקאי והחוץ-בנקאי של המגזר העסקי</w:t>
      </w:r>
      <w:r w:rsidR="001E78A9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הלא-פיננסי</w:t>
      </w:r>
    </w:p>
    <w:p w:rsidR="00675551" w:rsidRPr="004921D0" w:rsidRDefault="00C8488A" w:rsidP="00675551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494546BC">
            <wp:extent cx="5224780" cy="2468880"/>
            <wp:effectExtent l="0" t="0" r="0" b="7620"/>
            <wp:docPr id="11" name="תמונה 11" descr="איור 2: שיעורי השינוי לעומת הרביע המקביל בשנה הקודמת בחוב הבנקאי והחוץ-בנקאי של המגזר העסקי הלא-פיננסי" title="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EED" w:rsidRPr="004921D0" w:rsidRDefault="00BD2EED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C8488A" w:rsidRPr="004921D0" w:rsidRDefault="00C8488A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br w:type="page"/>
      </w:r>
    </w:p>
    <w:p w:rsidR="00AC3E61" w:rsidRPr="004921D0" w:rsidRDefault="00AC3E61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איור </w:t>
      </w:r>
      <w:r w:rsidR="00070391" w:rsidRPr="004921D0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D602E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הנפקות אג"ח של המגזר העסקי הלא-פיננסי במהלך הרביע, לפי ענפים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FF4A03" w:rsidRPr="004921D0" w:rsidRDefault="00730E0C" w:rsidP="00FF4A03">
      <w:pPr>
        <w:pStyle w:val="a9"/>
        <w:bidi/>
        <w:spacing w:line="360" w:lineRule="auto"/>
        <w:ind w:left="360" w:right="-101"/>
        <w:jc w:val="center"/>
        <w:rPr>
          <w:rFonts w:asciiTheme="minorHAnsi" w:hAnsiTheme="minorHAnsi" w:cstheme="minorHAnsi"/>
          <w:sz w:val="24"/>
          <w:szCs w:val="24"/>
          <w:rtl/>
        </w:rPr>
      </w:pPr>
      <w:r w:rsidRPr="004921D0">
        <w:rPr>
          <w:rFonts w:asciiTheme="minorHAnsi" w:hAnsiTheme="minorHAnsi" w:cstheme="minorHAnsi"/>
          <w:noProof/>
          <w:sz w:val="24"/>
          <w:szCs w:val="24"/>
          <w:lang w:eastAsia="en-US"/>
        </w:rPr>
        <w:drawing>
          <wp:inline distT="0" distB="0" distL="0" distR="0" wp14:anchorId="325DED5E">
            <wp:extent cx="5163820" cy="3084830"/>
            <wp:effectExtent l="0" t="0" r="0" b="1270"/>
            <wp:docPr id="4" name="תמונה 4" descr="איור 3: הנפקות אג&quot;ח של המגזר העסקי הלא-פיננסי במהלך הרביע, לפי ענפים " title="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E0C" w:rsidRPr="004921D0" w:rsidRDefault="00730E0C" w:rsidP="00FF4A03">
      <w:pPr>
        <w:pStyle w:val="a9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522BB0" w:rsidRPr="004921D0" w:rsidRDefault="00522BB0" w:rsidP="00730E0C">
      <w:pPr>
        <w:pStyle w:val="a9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070391" w:rsidRPr="004921D0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: המרווח בין אג"ח חברות צמוד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(תל בונד 60) לאג"ח ממשלתי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צמוד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br/>
        <w:t>(ממוצע חודשי)</w:t>
      </w:r>
      <w:r w:rsidR="002B46BA" w:rsidRPr="004921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B46BA" w:rsidRPr="004921D0" w:rsidRDefault="009C1046" w:rsidP="009C1046">
      <w:pPr>
        <w:pStyle w:val="a9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-209029</wp:posOffset>
            </wp:positionH>
            <wp:positionV relativeFrom="paragraph">
              <wp:posOffset>-635</wp:posOffset>
            </wp:positionV>
            <wp:extent cx="5255260" cy="2609215"/>
            <wp:effectExtent l="0" t="0" r="2540" b="635"/>
            <wp:wrapNone/>
            <wp:docPr id="5" name="תמונה 5" descr="איור 4: המרווח בין אג&quot;ח חברות צמודות (תל בונד 60) לאג&quot;ח ממשלתיות צמודות &#10;(ממוצע חודשי) &#10;" title="איור 4: המרווח בין אג&quot;ח חברות צמודות (תל בונד 60) לאג&quot;ח ממשלתיות צמוד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ind w:left="360" w:right="-101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  <w:rtl/>
        </w:rPr>
      </w:pPr>
    </w:p>
    <w:p w:rsidR="002B46BA" w:rsidRPr="004921D0" w:rsidRDefault="002B46BA" w:rsidP="002B46BA">
      <w:pPr>
        <w:pStyle w:val="a9"/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:rsidR="002B46BA" w:rsidRPr="004921D0" w:rsidRDefault="002B46BA" w:rsidP="002B46BA">
      <w:pPr>
        <w:pStyle w:val="a9"/>
        <w:bidi/>
        <w:spacing w:line="360" w:lineRule="auto"/>
        <w:jc w:val="both"/>
        <w:rPr>
          <w:rStyle w:val="10"/>
          <w:rFonts w:asciiTheme="minorHAnsi" w:hAnsiTheme="minorHAnsi" w:cstheme="minorHAnsi"/>
          <w:highlight w:val="yellow"/>
        </w:rPr>
      </w:pPr>
    </w:p>
    <w:p w:rsidR="009F574F" w:rsidRPr="004921D0" w:rsidRDefault="009F574F" w:rsidP="002B46BA">
      <w:pPr>
        <w:pStyle w:val="a9"/>
        <w:numPr>
          <w:ilvl w:val="0"/>
          <w:numId w:val="18"/>
        </w:numPr>
        <w:bidi/>
        <w:spacing w:line="360" w:lineRule="auto"/>
        <w:jc w:val="both"/>
        <w:rPr>
          <w:rStyle w:val="10"/>
          <w:rFonts w:asciiTheme="minorHAnsi" w:hAnsiTheme="minorHAnsi" w:cstheme="minorHAnsi"/>
        </w:rPr>
      </w:pPr>
      <w:r w:rsidRPr="004921D0">
        <w:rPr>
          <w:rStyle w:val="10"/>
          <w:rFonts w:asciiTheme="minorHAnsi" w:hAnsiTheme="minorHAnsi" w:cstheme="minorHAnsi"/>
          <w:rtl/>
        </w:rPr>
        <w:t>החוב של משקי הבית</w:t>
      </w:r>
    </w:p>
    <w:p w:rsidR="00AF675E" w:rsidRPr="004921D0" w:rsidRDefault="000B43AC" w:rsidP="001C7792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>ר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 xml:space="preserve">אשון 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של שנת 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2026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יתרת החוב של משקי הבית</w:t>
      </w:r>
      <w:r w:rsidR="00C45BF6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המשיכה לגדול </w:t>
      </w:r>
      <w:r w:rsidR="00172781" w:rsidRPr="004921D0">
        <w:rPr>
          <w:rFonts w:asciiTheme="minorHAnsi" w:hAnsiTheme="minorHAnsi" w:cstheme="minorHAnsi"/>
          <w:sz w:val="24"/>
          <w:szCs w:val="24"/>
          <w:rtl/>
        </w:rPr>
        <w:t>לרמה של</w:t>
      </w:r>
      <w:r w:rsidR="00172781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172781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914</w:t>
      </w:r>
      <w:r w:rsidR="00172781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 – עלייה של כ-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10</w:t>
      </w:r>
      <w:r w:rsidR="00172781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מיליארדים (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 xml:space="preserve">1.1%) </w:t>
      </w:r>
      <w:r w:rsidR="001C7792" w:rsidRPr="004921D0">
        <w:rPr>
          <w:rFonts w:asciiTheme="minorHAnsi" w:hAnsiTheme="minorHAnsi" w:cstheme="minorHAnsi"/>
          <w:sz w:val="24"/>
          <w:szCs w:val="24"/>
          <w:rtl/>
        </w:rPr>
        <w:t>–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1C7792" w:rsidRPr="004921D0">
        <w:rPr>
          <w:rFonts w:asciiTheme="minorHAnsi" w:hAnsiTheme="minorHAnsi" w:cstheme="minorHAnsi"/>
          <w:sz w:val="24"/>
          <w:szCs w:val="24"/>
          <w:rtl/>
        </w:rPr>
        <w:t xml:space="preserve">כולה 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כתוצאה מ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AF675E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ביתרת החוב לדיור 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>לרמה של כ-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663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מיליארדים, ברובה לבנקים; </w:t>
      </w:r>
      <w:r w:rsidR="00A913C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יתרת</w:t>
      </w:r>
      <w:r w:rsidR="00A913C3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913C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החוב לא-לדיור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 xml:space="preserve">נותרה ללא 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lastRenderedPageBreak/>
        <w:t>שינוי ברביע זה והסתכמה ב</w:t>
      </w:r>
      <w:r w:rsidR="00A913C3"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B66682" w:rsidRPr="004921D0">
        <w:rPr>
          <w:rFonts w:asciiTheme="minorHAnsi" w:hAnsiTheme="minorHAnsi" w:cstheme="minorHAnsi"/>
          <w:sz w:val="24"/>
          <w:szCs w:val="24"/>
          <w:rtl/>
        </w:rPr>
        <w:t>251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מיליארדים</w:t>
      </w:r>
      <w:r w:rsidR="001C7792" w:rsidRPr="004921D0">
        <w:rPr>
          <w:rFonts w:asciiTheme="minorHAnsi" w:hAnsiTheme="minorHAnsi" w:cstheme="minorHAnsi"/>
          <w:sz w:val="24"/>
          <w:szCs w:val="24"/>
          <w:rtl/>
        </w:rPr>
        <w:t xml:space="preserve"> – כתוצאה מעלייה ביתרת החוב לגופים המוסדיים ולחברות כרטיסי האשראי שקוזזה כולה מירידה ביתרת החוב לבנקים</w:t>
      </w:r>
      <w:r w:rsidR="00AF675E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F262B6" w:rsidRPr="004921D0" w:rsidRDefault="00964BCB" w:rsidP="00550758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השפעות אלו הביאו לכך ששיעור הגידול השנתי</w:t>
      </w:r>
      <w:r w:rsidR="001D1CBB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4921D0">
        <w:rPr>
          <w:rFonts w:asciiTheme="minorHAnsi" w:hAnsiTheme="minorHAnsi" w:cstheme="minorHAnsi"/>
          <w:sz w:val="24"/>
          <w:szCs w:val="24"/>
          <w:rtl/>
        </w:rPr>
        <w:t>של יתרת החוב לדיור</w:t>
      </w:r>
      <w:r w:rsidR="00183DEE" w:rsidRPr="004921D0">
        <w:rPr>
          <w:rFonts w:asciiTheme="minorHAnsi" w:hAnsiTheme="minorHAnsi" w:cstheme="minorHAnsi"/>
          <w:sz w:val="24"/>
          <w:szCs w:val="24"/>
          <w:rtl/>
        </w:rPr>
        <w:t xml:space="preserve"> נותר 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>גבוה</w:t>
      </w:r>
      <w:r w:rsidR="00D9284F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>וממשיך להיות יציב גם ברביע זה</w:t>
      </w:r>
      <w:r w:rsidR="005C1600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>ו</w:t>
      </w:r>
      <w:r w:rsidR="00183DEE" w:rsidRPr="004921D0">
        <w:rPr>
          <w:rFonts w:asciiTheme="minorHAnsi" w:hAnsiTheme="minorHAnsi" w:cstheme="minorHAnsi"/>
          <w:sz w:val="24"/>
          <w:szCs w:val="24"/>
          <w:rtl/>
        </w:rPr>
        <w:t xml:space="preserve">עמד על </w:t>
      </w:r>
      <w:r w:rsidRPr="004921D0">
        <w:rPr>
          <w:rFonts w:asciiTheme="minorHAnsi" w:hAnsiTheme="minorHAnsi" w:cstheme="minorHAnsi"/>
          <w:sz w:val="24"/>
          <w:szCs w:val="24"/>
          <w:rtl/>
        </w:rPr>
        <w:t>כ-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>7.3</w:t>
      </w:r>
      <w:r w:rsidR="003750FB" w:rsidRPr="004921D0">
        <w:rPr>
          <w:rFonts w:asciiTheme="minorHAnsi" w:hAnsiTheme="minorHAnsi" w:cstheme="minorHAnsi"/>
          <w:sz w:val="24"/>
          <w:szCs w:val="24"/>
          <w:rtl/>
        </w:rPr>
        <w:t xml:space="preserve">%. </w:t>
      </w:r>
      <w:r w:rsidRPr="004921D0">
        <w:rPr>
          <w:rFonts w:asciiTheme="minorHAnsi" w:hAnsiTheme="minorHAnsi" w:cstheme="minorHAnsi"/>
          <w:sz w:val="24"/>
          <w:szCs w:val="24"/>
          <w:rtl/>
        </w:rPr>
        <w:t>שיעור הגי</w:t>
      </w:r>
      <w:r w:rsidR="009A450A" w:rsidRPr="004921D0">
        <w:rPr>
          <w:rFonts w:asciiTheme="minorHAnsi" w:hAnsiTheme="minorHAnsi" w:cstheme="minorHAnsi"/>
          <w:sz w:val="24"/>
          <w:szCs w:val="24"/>
          <w:rtl/>
        </w:rPr>
        <w:t xml:space="preserve">דול השנתי של יתרת החוב </w:t>
      </w:r>
      <w:r w:rsidR="00D9284F" w:rsidRPr="004921D0">
        <w:rPr>
          <w:rFonts w:asciiTheme="minorHAnsi" w:hAnsiTheme="minorHAnsi" w:cstheme="minorHAnsi"/>
          <w:sz w:val="24"/>
          <w:szCs w:val="24"/>
          <w:rtl/>
        </w:rPr>
        <w:t>ש</w:t>
      </w:r>
      <w:r w:rsidR="009A450A" w:rsidRPr="004921D0">
        <w:rPr>
          <w:rFonts w:asciiTheme="minorHAnsi" w:hAnsiTheme="minorHAnsi" w:cstheme="minorHAnsi"/>
          <w:sz w:val="24"/>
          <w:szCs w:val="24"/>
          <w:rtl/>
        </w:rPr>
        <w:t>לא-לדיור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 xml:space="preserve">נותר חיובי אך ירד מעט - </w:t>
      </w:r>
      <w:r w:rsidR="00F74C08" w:rsidRPr="004921D0">
        <w:rPr>
          <w:rFonts w:asciiTheme="minorHAnsi" w:hAnsiTheme="minorHAnsi" w:cstheme="minorHAnsi"/>
          <w:sz w:val="24"/>
          <w:szCs w:val="24"/>
          <w:rtl/>
        </w:rPr>
        <w:t xml:space="preserve">5.7% 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 xml:space="preserve">לעומת 6.6% ברביע הקודם - </w:t>
      </w:r>
      <w:r w:rsidR="009A450A" w:rsidRPr="004921D0">
        <w:rPr>
          <w:rFonts w:asciiTheme="minorHAnsi" w:hAnsiTheme="minorHAnsi" w:cstheme="minorHAnsi"/>
          <w:sz w:val="24"/>
          <w:szCs w:val="24"/>
          <w:rtl/>
        </w:rPr>
        <w:t>ל</w:t>
      </w:r>
      <w:r w:rsidR="00D9284F" w:rsidRPr="004921D0">
        <w:rPr>
          <w:rFonts w:asciiTheme="minorHAnsi" w:hAnsiTheme="minorHAnsi" w:cstheme="minorHAnsi"/>
          <w:sz w:val="24"/>
          <w:szCs w:val="24"/>
          <w:rtl/>
        </w:rPr>
        <w:t>אחר שהגיע לשיא שלילי בסוף שנת 2023 על רקע פרוץ המלחמה</w:t>
      </w:r>
      <w:r w:rsidR="00F262B6" w:rsidRPr="004921D0">
        <w:rPr>
          <w:rFonts w:asciiTheme="minorHAnsi" w:hAnsiTheme="minorHAnsi" w:cstheme="minorHAnsi"/>
          <w:sz w:val="24"/>
          <w:szCs w:val="24"/>
          <w:rtl/>
        </w:rPr>
        <w:t>.</w:t>
      </w:r>
      <w:r w:rsidR="003750FB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262B6" w:rsidRPr="004921D0">
        <w:rPr>
          <w:rFonts w:asciiTheme="minorHAnsi" w:hAnsiTheme="minorHAnsi" w:cstheme="minorHAnsi"/>
          <w:sz w:val="24"/>
          <w:szCs w:val="24"/>
          <w:rtl/>
        </w:rPr>
        <w:t>(איור 5).</w:t>
      </w:r>
    </w:p>
    <w:p w:rsidR="006E43A1" w:rsidRPr="004921D0" w:rsidRDefault="00CC4BC2" w:rsidP="00E2199F">
      <w:pPr>
        <w:pStyle w:val="a9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ה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 xml:space="preserve">עלייה בחוב לדיור היא תוצאה </w:t>
      </w:r>
      <w:r w:rsidR="004A3DD9" w:rsidRPr="004921D0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4B1C81" w:rsidRPr="004921D0">
        <w:rPr>
          <w:rFonts w:asciiTheme="minorHAnsi" w:hAnsiTheme="minorHAnsi" w:cstheme="minorHAnsi"/>
          <w:sz w:val="24"/>
          <w:szCs w:val="24"/>
          <w:rtl/>
        </w:rPr>
        <w:t>המשך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 xml:space="preserve"> נטילת משכנתאות חדשות מהבנקים</w:t>
      </w:r>
      <w:r w:rsidR="004D54AD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>וה</w:t>
      </w:r>
      <w:r w:rsidR="00061F4B" w:rsidRPr="004921D0">
        <w:rPr>
          <w:rFonts w:asciiTheme="minorHAnsi" w:hAnsiTheme="minorHAnsi" w:cstheme="minorHAnsi"/>
          <w:sz w:val="24"/>
          <w:szCs w:val="24"/>
          <w:rtl/>
        </w:rPr>
        <w:t>ן הסתכמו ב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 xml:space="preserve">רביע </w:t>
      </w:r>
      <w:r w:rsidR="004D54AD" w:rsidRPr="004921D0">
        <w:rPr>
          <w:rFonts w:asciiTheme="minorHAnsi" w:hAnsiTheme="minorHAnsi" w:cstheme="minorHAnsi"/>
          <w:sz w:val="24"/>
          <w:szCs w:val="24"/>
          <w:rtl/>
        </w:rPr>
        <w:t>הר</w:t>
      </w:r>
      <w:r w:rsidR="00E2199F" w:rsidRPr="004921D0">
        <w:rPr>
          <w:rFonts w:asciiTheme="minorHAnsi" w:hAnsiTheme="minorHAnsi" w:cstheme="minorHAnsi"/>
          <w:sz w:val="24"/>
          <w:szCs w:val="24"/>
          <w:rtl/>
        </w:rPr>
        <w:t xml:space="preserve">אשון 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B65129" w:rsidRPr="004921D0">
        <w:rPr>
          <w:rFonts w:asciiTheme="minorHAnsi" w:hAnsiTheme="minorHAnsi" w:cstheme="minorHAnsi"/>
          <w:sz w:val="24"/>
          <w:szCs w:val="24"/>
          <w:rtl/>
        </w:rPr>
        <w:t>, לאחר ניכוי עונתיות</w:t>
      </w:r>
      <w:r w:rsidR="00777D74" w:rsidRPr="004921D0">
        <w:rPr>
          <w:rFonts w:asciiTheme="minorHAnsi" w:hAnsiTheme="minorHAnsi" w:cstheme="minorHAnsi"/>
          <w:sz w:val="24"/>
          <w:szCs w:val="24"/>
          <w:rtl/>
        </w:rPr>
        <w:t>,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בכ-</w:t>
      </w:r>
      <w:r w:rsidR="00E2199F" w:rsidRPr="004921D0">
        <w:rPr>
          <w:rFonts w:asciiTheme="minorHAnsi" w:hAnsiTheme="minorHAnsi" w:cstheme="minorHAnsi"/>
          <w:sz w:val="24"/>
          <w:szCs w:val="24"/>
          <w:rtl/>
        </w:rPr>
        <w:t>30</w:t>
      </w:r>
      <w:r w:rsidR="008D2040" w:rsidRPr="004921D0">
        <w:rPr>
          <w:rFonts w:asciiTheme="minorHAnsi" w:hAnsiTheme="minorHAnsi" w:cstheme="minorHAnsi"/>
          <w:sz w:val="24"/>
          <w:szCs w:val="24"/>
          <w:rtl/>
        </w:rPr>
        <w:t xml:space="preserve"> מיליארדי ש"ח, </w:t>
      </w:r>
      <w:r w:rsidR="00E2199F" w:rsidRPr="004921D0">
        <w:rPr>
          <w:rFonts w:asciiTheme="minorHAnsi" w:hAnsiTheme="minorHAnsi" w:cstheme="minorHAnsi"/>
          <w:sz w:val="24"/>
          <w:szCs w:val="24"/>
          <w:rtl/>
        </w:rPr>
        <w:t>גבוה</w:t>
      </w:r>
      <w:r w:rsidR="005C1600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2199F" w:rsidRPr="004921D0">
        <w:rPr>
          <w:rFonts w:asciiTheme="minorHAnsi" w:hAnsiTheme="minorHAnsi" w:cstheme="minorHAnsi"/>
          <w:sz w:val="24"/>
          <w:szCs w:val="24"/>
          <w:rtl/>
        </w:rPr>
        <w:t>מה</w:t>
      </w:r>
      <w:r w:rsidR="005C1600" w:rsidRPr="004921D0">
        <w:rPr>
          <w:rFonts w:asciiTheme="minorHAnsi" w:hAnsiTheme="minorHAnsi" w:cstheme="minorHAnsi"/>
          <w:sz w:val="24"/>
          <w:szCs w:val="24"/>
          <w:rtl/>
        </w:rPr>
        <w:t xml:space="preserve">מוצע הרבעוני של המשכנתאות </w:t>
      </w:r>
      <w:r w:rsidR="00884D8D" w:rsidRPr="004921D0">
        <w:rPr>
          <w:rFonts w:asciiTheme="minorHAnsi" w:hAnsiTheme="minorHAnsi" w:cstheme="minorHAnsi"/>
          <w:sz w:val="24"/>
          <w:szCs w:val="24"/>
          <w:rtl/>
        </w:rPr>
        <w:t xml:space="preserve">החדשות </w:t>
      </w:r>
      <w:r w:rsidR="005C1600" w:rsidRPr="004921D0">
        <w:rPr>
          <w:rFonts w:asciiTheme="minorHAnsi" w:hAnsiTheme="minorHAnsi" w:cstheme="minorHAnsi"/>
          <w:sz w:val="24"/>
          <w:szCs w:val="24"/>
          <w:rtl/>
        </w:rPr>
        <w:t>שניטלו במהלך שנת 2025</w:t>
      </w:r>
      <w:r w:rsidR="003832C2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6B0BAE" w:rsidRPr="004921D0" w:rsidRDefault="007C56E5" w:rsidP="00A630C4">
      <w:pPr>
        <w:pStyle w:val="a9"/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>בחודש</w:t>
      </w:r>
      <w:r w:rsidR="0020677D" w:rsidRPr="004921D0">
        <w:rPr>
          <w:rFonts w:asciiTheme="minorHAnsi" w:hAnsiTheme="minorHAnsi" w:cstheme="minorHAnsi"/>
          <w:sz w:val="24"/>
          <w:szCs w:val="24"/>
          <w:rtl/>
        </w:rPr>
        <w:t>ים</w:t>
      </w:r>
      <w:r w:rsidR="00354B06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>אפריל</w:t>
      </w:r>
      <w:r w:rsidR="0020677D" w:rsidRPr="004921D0">
        <w:rPr>
          <w:rFonts w:asciiTheme="minorHAnsi" w:hAnsiTheme="minorHAnsi" w:cstheme="minorHAnsi"/>
          <w:sz w:val="24"/>
          <w:szCs w:val="24"/>
          <w:rtl/>
        </w:rPr>
        <w:t>-מאי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D73DA" w:rsidRPr="004921D0">
        <w:rPr>
          <w:rFonts w:asciiTheme="minorHAnsi" w:hAnsiTheme="minorHAnsi" w:cstheme="minorHAnsi"/>
          <w:sz w:val="24"/>
          <w:szCs w:val="24"/>
          <w:rtl/>
        </w:rPr>
        <w:t>2026</w:t>
      </w:r>
      <w:r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65129" w:rsidRPr="004921D0">
        <w:rPr>
          <w:rFonts w:asciiTheme="minorHAnsi" w:hAnsiTheme="minorHAnsi" w:cstheme="minorHAnsi"/>
          <w:sz w:val="24"/>
          <w:szCs w:val="24"/>
          <w:rtl/>
        </w:rPr>
        <w:t xml:space="preserve">נטילת משכנתאות חדשות </w:t>
      </w:r>
      <w:r w:rsidR="00BB49BE" w:rsidRPr="004921D0">
        <w:rPr>
          <w:rFonts w:asciiTheme="minorHAnsi" w:hAnsiTheme="minorHAnsi" w:cstheme="minorHAnsi"/>
          <w:sz w:val="24"/>
          <w:szCs w:val="24"/>
          <w:rtl/>
        </w:rPr>
        <w:t xml:space="preserve">מהבנקים </w:t>
      </w:r>
      <w:r w:rsidR="00E41E96" w:rsidRPr="004921D0">
        <w:rPr>
          <w:rFonts w:asciiTheme="minorHAnsi" w:hAnsiTheme="minorHAnsi" w:cstheme="minorHAnsi"/>
          <w:sz w:val="24"/>
          <w:szCs w:val="24"/>
          <w:rtl/>
        </w:rPr>
        <w:t>הסתכמו</w:t>
      </w:r>
      <w:r w:rsidR="00393F9C" w:rsidRPr="004921D0">
        <w:rPr>
          <w:rFonts w:asciiTheme="minorHAnsi" w:hAnsiTheme="minorHAnsi" w:cstheme="minorHAnsi"/>
          <w:sz w:val="24"/>
          <w:szCs w:val="24"/>
          <w:rtl/>
        </w:rPr>
        <w:t>, לאחר ניכוי עונתיות,</w:t>
      </w:r>
      <w:r w:rsidR="00985640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1E96" w:rsidRPr="004921D0">
        <w:rPr>
          <w:rFonts w:asciiTheme="minorHAnsi" w:hAnsiTheme="minorHAnsi" w:cstheme="minorHAnsi"/>
          <w:sz w:val="24"/>
          <w:szCs w:val="24"/>
          <w:rtl/>
        </w:rPr>
        <w:t>בכ-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 xml:space="preserve">9 </w:t>
      </w:r>
      <w:r w:rsidR="00E41E96" w:rsidRPr="004921D0">
        <w:rPr>
          <w:rFonts w:asciiTheme="minorHAnsi" w:hAnsiTheme="minorHAnsi" w:cstheme="minorHAnsi"/>
          <w:sz w:val="24"/>
          <w:szCs w:val="24"/>
          <w:rtl/>
        </w:rPr>
        <w:t xml:space="preserve">מיליארדי 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>ש"ח</w:t>
      </w:r>
      <w:r w:rsidR="0020677D" w:rsidRPr="004921D0">
        <w:rPr>
          <w:rFonts w:asciiTheme="minorHAnsi" w:hAnsiTheme="minorHAnsi" w:cstheme="minorHAnsi"/>
          <w:sz w:val="24"/>
          <w:szCs w:val="24"/>
          <w:rtl/>
        </w:rPr>
        <w:t xml:space="preserve"> בממוצע לחודש</w:t>
      </w:r>
      <w:r w:rsidR="00A630C4" w:rsidRPr="004921D0">
        <w:rPr>
          <w:rFonts w:asciiTheme="minorHAnsi" w:hAnsiTheme="minorHAnsi" w:cstheme="minorHAnsi"/>
          <w:sz w:val="24"/>
          <w:szCs w:val="24"/>
          <w:rtl/>
        </w:rPr>
        <w:t>, נמוך מעט מהממוצע החודשי שניטל במהלך חודשי הרבעון הראשון של השנה (כ-10 מיליארדים)</w:t>
      </w:r>
      <w:r w:rsidR="00550758" w:rsidRPr="004921D0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664600" w:rsidRPr="004921D0">
        <w:rPr>
          <w:rFonts w:asciiTheme="minorHAnsi" w:hAnsiTheme="minorHAnsi" w:cstheme="minorHAnsi"/>
          <w:sz w:val="24"/>
          <w:szCs w:val="24"/>
          <w:rtl/>
        </w:rPr>
        <w:t xml:space="preserve">(איור </w:t>
      </w:r>
      <w:r w:rsidR="00DA4977" w:rsidRPr="004921D0">
        <w:rPr>
          <w:rFonts w:asciiTheme="minorHAnsi" w:hAnsiTheme="minorHAnsi" w:cstheme="minorHAnsi"/>
          <w:sz w:val="24"/>
          <w:szCs w:val="24"/>
          <w:rtl/>
        </w:rPr>
        <w:t>6</w:t>
      </w:r>
      <w:r w:rsidR="00060D8E" w:rsidRPr="004921D0">
        <w:rPr>
          <w:rFonts w:asciiTheme="minorHAnsi" w:hAnsiTheme="minorHAnsi" w:cstheme="minorHAnsi"/>
          <w:sz w:val="24"/>
          <w:szCs w:val="24"/>
          <w:rtl/>
        </w:rPr>
        <w:t>)</w:t>
      </w:r>
      <w:r w:rsidR="00161CB7" w:rsidRPr="004921D0">
        <w:rPr>
          <w:rFonts w:asciiTheme="minorHAnsi" w:hAnsiTheme="minorHAnsi" w:cstheme="minorHAnsi"/>
          <w:sz w:val="24"/>
          <w:szCs w:val="24"/>
          <w:rtl/>
        </w:rPr>
        <w:t>.</w:t>
      </w:r>
      <w:r w:rsidR="006E43A1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F4A03" w:rsidRPr="004921D0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E149DD" w:rsidRPr="004921D0" w:rsidRDefault="00AC3E61" w:rsidP="00FF4A03">
      <w:pPr>
        <w:bidi/>
        <w:spacing w:line="360" w:lineRule="auto"/>
        <w:jc w:val="center"/>
        <w:rPr>
          <w:rFonts w:asciiTheme="minorHAnsi" w:hAnsiTheme="minorHAnsi" w:cstheme="minorHAnsi"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לוח </w:t>
      </w:r>
      <w:r w:rsidR="00416818" w:rsidRPr="004921D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: יתרות החוב של משקי הבית</w:t>
      </w:r>
      <w:r w:rsidRPr="004921D0">
        <w:rPr>
          <w:rFonts w:asciiTheme="minorHAnsi" w:hAnsiTheme="minorHAnsi" w:cstheme="minorHAnsi"/>
          <w:b/>
          <w:bCs/>
          <w:sz w:val="24"/>
          <w:szCs w:val="24"/>
          <w:vertAlign w:val="superscript"/>
          <w:rtl/>
        </w:rPr>
        <w:t>1</w:t>
      </w:r>
      <w:r w:rsidR="009653F5" w:rsidRPr="004921D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6A28" w:rsidRPr="004921D0" w:rsidRDefault="00594D5A" w:rsidP="00DC51E3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noProof/>
          <w:rtl/>
          <w:lang w:eastAsia="en-US"/>
        </w:rPr>
        <w:drawing>
          <wp:inline distT="0" distB="0" distL="0" distR="0">
            <wp:extent cx="5278120" cy="4836058"/>
            <wp:effectExtent l="0" t="0" r="0" b="3175"/>
            <wp:docPr id="6" name="תמונה 6" descr="לוח 2: יתרות החוב של משקי הבית" title="לוח 2: יתרות החוב של משקי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83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A28" w:rsidRPr="004921D0" w:rsidRDefault="00D46A28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941A49" w:rsidRPr="004921D0" w:rsidRDefault="00941A49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B5783D" w:rsidRPr="004921D0" w:rsidRDefault="00B5783D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550758" w:rsidRPr="004921D0" w:rsidRDefault="00550758" w:rsidP="0055075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550758" w:rsidRPr="004921D0" w:rsidRDefault="00550758" w:rsidP="0055075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D47FBF" w:rsidRPr="004921D0" w:rsidRDefault="00D47FBF" w:rsidP="00B5783D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070391" w:rsidRPr="004921D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C51E3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: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שיעורי השינוי לעומת הרביע המקביל בשנה הקודמת בחוב של משקי הבית לדיור ושלא לדיור</w:t>
      </w:r>
    </w:p>
    <w:p w:rsidR="00F619D6" w:rsidRPr="004921D0" w:rsidRDefault="00F619D6" w:rsidP="00F619D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10811" w:rsidRPr="004921D0" w:rsidRDefault="00594D5A" w:rsidP="00B33FA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6D038F5F">
            <wp:extent cx="5297805" cy="2816860"/>
            <wp:effectExtent l="0" t="0" r="0" b="2540"/>
            <wp:docPr id="7" name="תמונה 7" descr="איור 5: שיעורי השינוי לעומת הרביע המקביל בשנה הקודמת בחוב של משקי הבית לדיור ושלא לדיור" title="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811" w:rsidRPr="004921D0" w:rsidRDefault="00C10811" w:rsidP="00C1081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AF2C3E" w:rsidRPr="004921D0" w:rsidRDefault="00AF2C3E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22F7" w:rsidRPr="004921D0" w:rsidRDefault="00BF4C2E" w:rsidP="00AF2C3E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DA4977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6</w:t>
      </w:r>
      <w:r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280F81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>סכום ההלוואות החדשות לרכישת דירת מגורים שהעמידו הבנקים לציבור</w:t>
      </w:r>
      <w:r w:rsidR="00B33FA0" w:rsidRPr="004921D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(משכנתאות)</w:t>
      </w:r>
    </w:p>
    <w:p w:rsidR="00744593" w:rsidRPr="004921D0" w:rsidRDefault="00744593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A6E96" w:rsidRPr="004921D0" w:rsidRDefault="00744593" w:rsidP="00744593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921D0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5891EA20">
            <wp:extent cx="5316220" cy="2822575"/>
            <wp:effectExtent l="19050" t="19050" r="17780" b="15875"/>
            <wp:docPr id="1" name="תמונה 1" descr="איור 6: סכום ההלוואות החדשות לרכישת דירת מגורים שהעמידו הבנקים לציבור (משכנתאות)" title="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282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7366E" w:rsidRPr="004921D0" w:rsidRDefault="0037366E" w:rsidP="0037366E">
      <w:pPr>
        <w:pStyle w:val="a9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</w:p>
    <w:p w:rsidR="00F97D41" w:rsidRPr="004921D0" w:rsidRDefault="006B0BAE" w:rsidP="0037366E">
      <w:pPr>
        <w:pStyle w:val="a9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  <w:r w:rsidRPr="004921D0">
        <w:rPr>
          <w:rFonts w:asciiTheme="minorHAnsi" w:hAnsiTheme="minorHAnsi" w:cstheme="minorHAnsi"/>
          <w:sz w:val="24"/>
          <w:szCs w:val="24"/>
          <w:rtl/>
        </w:rPr>
        <w:t xml:space="preserve">ראה קישור למידע נוסף בנושא המופיע באתר הבנק בדף </w:t>
      </w:r>
      <w:hyperlink r:id="rId17" w:anchor="mainContent" w:history="1">
        <w:r w:rsidR="00631445" w:rsidRPr="004921D0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יתרות האשראי במשק</w:t>
        </w:r>
      </w:hyperlink>
      <w:r w:rsidRPr="004921D0">
        <w:rPr>
          <w:rFonts w:asciiTheme="minorHAnsi" w:hAnsiTheme="minorHAnsi" w:cstheme="minorHAnsi"/>
          <w:sz w:val="24"/>
          <w:szCs w:val="24"/>
          <w:rtl/>
        </w:rPr>
        <w:t xml:space="preserve">, קישור </w:t>
      </w:r>
      <w:hyperlink r:id="rId18" w:anchor="mainContent" w:history="1">
        <w:r w:rsidRPr="004921D0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לנתוני משכנתאות</w:t>
        </w:r>
      </w:hyperlink>
      <w:r w:rsidR="00F97D41" w:rsidRPr="004921D0">
        <w:rPr>
          <w:rFonts w:asciiTheme="minorHAnsi" w:hAnsiTheme="minorHAnsi" w:cstheme="minorHAnsi"/>
          <w:sz w:val="24"/>
          <w:szCs w:val="24"/>
          <w:rtl/>
        </w:rPr>
        <w:t xml:space="preserve">, קישור לנתוני </w:t>
      </w:r>
      <w:hyperlink r:id="rId19" w:anchor="mainContent" w:history="1">
        <w:r w:rsidR="00F97D41" w:rsidRPr="004921D0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מחירים בבנקים</w:t>
        </w:r>
      </w:hyperlink>
      <w:r w:rsidR="00F97D41" w:rsidRPr="004921D0">
        <w:rPr>
          <w:rFonts w:asciiTheme="minorHAnsi" w:hAnsiTheme="minorHAnsi" w:cstheme="minorHAnsi"/>
          <w:sz w:val="24"/>
          <w:szCs w:val="24"/>
          <w:rtl/>
        </w:rPr>
        <w:t>.</w:t>
      </w:r>
      <w:r w:rsidR="002559B7" w:rsidRPr="004921D0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sectPr w:rsidR="00F97D41" w:rsidRPr="004921D0" w:rsidSect="007A3CCD">
      <w:footerReference w:type="default" r:id="rId20"/>
      <w:pgSz w:w="11906" w:h="16838"/>
      <w:pgMar w:top="1418" w:right="1797" w:bottom="907" w:left="1797" w:header="709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05" w:rsidRDefault="00E74805" w:rsidP="00C04A6B">
      <w:r>
        <w:separator/>
      </w:r>
    </w:p>
  </w:endnote>
  <w:endnote w:type="continuationSeparator" w:id="0">
    <w:p w:rsidR="00E74805" w:rsidRDefault="00E74805" w:rsidP="00C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David" w:hAnsi="David" w:cs="David"/>
        <w:rtl/>
      </w:rPr>
      <w:id w:val="1001085329"/>
      <w:docPartObj>
        <w:docPartGallery w:val="Page Numbers (Bottom of Page)"/>
        <w:docPartUnique/>
      </w:docPartObj>
    </w:sdtPr>
    <w:sdtEndPr>
      <w:rPr>
        <w:sz w:val="24"/>
        <w:szCs w:val="24"/>
        <w:cs/>
      </w:rPr>
    </w:sdtEndPr>
    <w:sdtContent>
      <w:sdt>
        <w:sdtPr>
          <w:rPr>
            <w:rFonts w:ascii="David" w:hAnsi="David" w:cs="David"/>
            <w:sz w:val="24"/>
            <w:szCs w:val="24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438E2" w:rsidRPr="00C84639" w:rsidRDefault="00507193" w:rsidP="00591E0F">
            <w:pPr>
              <w:pStyle w:val="a7"/>
              <w:tabs>
                <w:tab w:val="clear" w:pos="8306"/>
                <w:tab w:val="right" w:pos="8873"/>
              </w:tabs>
              <w:bidi/>
              <w:ind w:left="-625"/>
              <w:jc w:val="right"/>
              <w:rPr>
                <w:rFonts w:ascii="David" w:hAnsi="David" w:cs="David"/>
                <w:sz w:val="24"/>
                <w:szCs w:val="24"/>
                <w:rtl/>
                <w:cs/>
              </w:rPr>
            </w:pPr>
            <w:r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התפתחות החוב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>של המגזר הפרטי</w:t>
            </w:r>
            <w:r w:rsidR="00B055B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הלא-פיננסי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FC2095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ברביע </w:t>
            </w:r>
            <w:r w:rsidR="001E62DE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הר</w:t>
            </w:r>
            <w:r w:rsidR="00591E0F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אשון</w:t>
            </w:r>
            <w:r w:rsidR="00DD77B1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 xml:space="preserve"> </w:t>
            </w:r>
            <w:r w:rsidR="00802DF3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של שנת </w:t>
            </w:r>
            <w:r w:rsidR="00591E0F">
              <w:rPr>
                <w:rFonts w:ascii="David" w:hAnsi="David" w:cs="David" w:hint="cs"/>
                <w:sz w:val="24"/>
                <w:szCs w:val="24"/>
                <w:rtl/>
                <w:cs/>
                <w:lang w:val="he-IL"/>
              </w:rPr>
              <w:t>2026</w:t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ab/>
              <w:t xml:space="preserve">עמוד 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PAGE</w:instrTex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 w:rsidR="00EE71A6">
              <w:rPr>
                <w:rFonts w:ascii="David" w:hAnsi="David" w:cs="David"/>
                <w:noProof/>
                <w:sz w:val="24"/>
                <w:szCs w:val="24"/>
                <w:rtl/>
              </w:rPr>
              <w:t>6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  <w:lang w:val="he-IL"/>
              </w:rPr>
              <w:t xml:space="preserve"> מתוך 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begin"/>
            </w:r>
            <w:r w:rsidR="002438E2" w:rsidRPr="00C84639">
              <w:rPr>
                <w:rFonts w:ascii="David" w:hAnsi="David" w:cs="David"/>
                <w:sz w:val="24"/>
                <w:szCs w:val="24"/>
                <w:rtl/>
                <w:cs/>
              </w:rPr>
              <w:instrText>NUMPAGES</w:instrTex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separate"/>
            </w:r>
            <w:r w:rsidR="00EE71A6">
              <w:rPr>
                <w:rFonts w:ascii="David" w:hAnsi="David" w:cs="David"/>
                <w:noProof/>
                <w:sz w:val="24"/>
                <w:szCs w:val="24"/>
                <w:rtl/>
              </w:rPr>
              <w:t>6</w:t>
            </w:r>
            <w:r w:rsidR="002438E2" w:rsidRPr="00C84639">
              <w:rPr>
                <w:rFonts w:ascii="David" w:hAnsi="David" w:cs="David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05" w:rsidRDefault="00E74805" w:rsidP="00C04A6B">
      <w:r>
        <w:separator/>
      </w:r>
    </w:p>
  </w:footnote>
  <w:footnote w:type="continuationSeparator" w:id="0">
    <w:p w:rsidR="00E74805" w:rsidRDefault="00E74805" w:rsidP="00C04A6B">
      <w:r>
        <w:continuationSeparator/>
      </w:r>
    </w:p>
  </w:footnote>
  <w:footnote w:id="1">
    <w:p w:rsidR="00474B96" w:rsidRPr="00C84639" w:rsidRDefault="00474B96" w:rsidP="00474B96">
      <w:pPr>
        <w:pStyle w:val="af"/>
        <w:bidi/>
        <w:rPr>
          <w:rFonts w:ascii="David" w:hAnsi="David" w:cs="David"/>
          <w:sz w:val="22"/>
          <w:szCs w:val="22"/>
          <w:rtl/>
        </w:rPr>
      </w:pPr>
      <w:r w:rsidRPr="00C84639">
        <w:rPr>
          <w:rStyle w:val="af1"/>
          <w:rFonts w:ascii="David" w:hAnsi="David" w:cs="David"/>
          <w:sz w:val="22"/>
          <w:szCs w:val="22"/>
        </w:rPr>
        <w:footnoteRef/>
      </w:r>
      <w:r w:rsidRPr="00C84639">
        <w:rPr>
          <w:rFonts w:ascii="David" w:hAnsi="David" w:cs="David"/>
          <w:sz w:val="22"/>
          <w:szCs w:val="22"/>
        </w:rPr>
        <w:t xml:space="preserve"> </w:t>
      </w:r>
      <w:r w:rsidR="00DC263E" w:rsidRPr="00C84639">
        <w:rPr>
          <w:rFonts w:ascii="David" w:hAnsi="David" w:cs="David"/>
          <w:rtl/>
        </w:rPr>
        <w:t xml:space="preserve">חברות עסקיות ישראליות, </w:t>
      </w:r>
      <w:r w:rsidRPr="00C84639">
        <w:rPr>
          <w:rFonts w:ascii="David" w:hAnsi="David" w:cs="David"/>
          <w:rtl/>
        </w:rPr>
        <w:t>ללא בנקים, חברות כרטיסי אשראי וחברות ביטוח.</w:t>
      </w:r>
    </w:p>
  </w:footnote>
  <w:footnote w:id="2">
    <w:p w:rsidR="003E41B2" w:rsidRPr="00E21C13" w:rsidRDefault="003E41B2" w:rsidP="003E41B2">
      <w:pPr>
        <w:pStyle w:val="af"/>
        <w:bidi/>
        <w:rPr>
          <w:rFonts w:asciiTheme="minorBidi" w:hAnsiTheme="minorBidi" w:cstheme="minorBidi"/>
          <w:rtl/>
        </w:rPr>
      </w:pPr>
      <w:r w:rsidRPr="00C84639">
        <w:rPr>
          <w:rStyle w:val="af1"/>
          <w:rFonts w:ascii="David" w:hAnsi="David" w:cs="David"/>
        </w:rPr>
        <w:footnoteRef/>
      </w:r>
      <w:r w:rsidRPr="00C84639">
        <w:rPr>
          <w:rFonts w:ascii="David" w:hAnsi="David" w:cs="David"/>
          <w:rtl/>
        </w:rPr>
        <w:t xml:space="preserve"> יתרות צמודות מדד מחושבות לפי מדד ידוע בעת עריכת הדוחות הכספיים, על כן שינוי במדד המחירים מתייחס לשינוי בין מדד ידוע לבין המדד בחודש שקדם לו.</w:t>
      </w:r>
    </w:p>
  </w:footnote>
  <w:footnote w:id="3">
    <w:p w:rsidR="006D06B0" w:rsidRPr="006D06B0" w:rsidRDefault="006D06B0" w:rsidP="006D06B0">
      <w:pPr>
        <w:pStyle w:val="af"/>
        <w:bidi/>
        <w:rPr>
          <w:rtl/>
        </w:rPr>
      </w:pPr>
      <w:r w:rsidRPr="00EA69EA">
        <w:rPr>
          <w:rStyle w:val="af1"/>
        </w:rPr>
        <w:footnoteRef/>
      </w:r>
      <w:r w:rsidRPr="00EA69EA">
        <w:t xml:space="preserve"> </w:t>
      </w:r>
      <w:r w:rsidRPr="00EA69EA">
        <w:rPr>
          <w:rFonts w:ascii="David" w:hAnsi="David" w:cs="David" w:hint="cs"/>
          <w:rtl/>
        </w:rPr>
        <w:t>נתוני ההנפקות של רביע ראשון של 2026 אינם כוללים הנפקות בפלטפורמת מסחר רצף מוסדיים (</w:t>
      </w:r>
      <w:r w:rsidRPr="00EA69EA">
        <w:rPr>
          <w:rFonts w:ascii="David" w:hAnsi="David" w:cs="David"/>
        </w:rPr>
        <w:t>TASE UP</w:t>
      </w:r>
      <w:r w:rsidRPr="00EA69EA">
        <w:rPr>
          <w:rFonts w:ascii="David" w:hAnsi="David" w:cs="David" w:hint="cs"/>
          <w:rtl/>
        </w:rPr>
        <w:t>).</w:t>
      </w:r>
    </w:p>
  </w:footnote>
  <w:footnote w:id="4">
    <w:p w:rsidR="00884ED4" w:rsidRPr="00CB7E9A" w:rsidRDefault="00884ED4" w:rsidP="00886C7A">
      <w:pPr>
        <w:pStyle w:val="af"/>
        <w:bidi/>
        <w:rPr>
          <w:rFonts w:ascii="David" w:hAnsi="David" w:cs="David"/>
        </w:rPr>
      </w:pPr>
      <w:r w:rsidRPr="00CB7E9A">
        <w:rPr>
          <w:rStyle w:val="af1"/>
          <w:rFonts w:ascii="David" w:hAnsi="David" w:cs="David"/>
          <w:sz w:val="22"/>
          <w:szCs w:val="22"/>
        </w:rPr>
        <w:footnoteRef/>
      </w:r>
      <w:r w:rsidRPr="00CB7E9A">
        <w:rPr>
          <w:rFonts w:ascii="David" w:hAnsi="David" w:cs="David"/>
          <w:sz w:val="22"/>
          <w:szCs w:val="22"/>
        </w:rPr>
        <w:t xml:space="preserve"> </w:t>
      </w:r>
      <w:r w:rsidR="00886C7A" w:rsidRPr="00CB7E9A">
        <w:rPr>
          <w:rFonts w:ascii="David" w:hAnsi="David" w:cs="David"/>
          <w:rtl/>
        </w:rPr>
        <w:t>השינוי במרווח בין רביע לרביע מחושב כהפרש בין המרווח הממוצע בחודש האחרון של הרביע הנסקר לבין המרווח הממוצע בחודש האחרון של הרביע הקודם.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1A"/>
    <w:multiLevelType w:val="hybridMultilevel"/>
    <w:tmpl w:val="F7C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C5C"/>
    <w:multiLevelType w:val="hybridMultilevel"/>
    <w:tmpl w:val="17CA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2EB"/>
    <w:multiLevelType w:val="hybridMultilevel"/>
    <w:tmpl w:val="646AC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283"/>
    <w:multiLevelType w:val="hybridMultilevel"/>
    <w:tmpl w:val="09067F40"/>
    <w:lvl w:ilvl="0" w:tplc="658C360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2C5A"/>
    <w:multiLevelType w:val="hybridMultilevel"/>
    <w:tmpl w:val="5794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E6066"/>
    <w:multiLevelType w:val="hybridMultilevel"/>
    <w:tmpl w:val="460A4558"/>
    <w:lvl w:ilvl="0" w:tplc="B940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4BD"/>
    <w:multiLevelType w:val="hybridMultilevel"/>
    <w:tmpl w:val="F672F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70643"/>
    <w:multiLevelType w:val="hybridMultilevel"/>
    <w:tmpl w:val="6BD0A064"/>
    <w:lvl w:ilvl="0" w:tplc="F2568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71052"/>
    <w:multiLevelType w:val="hybridMultilevel"/>
    <w:tmpl w:val="9606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AED"/>
    <w:multiLevelType w:val="hybridMultilevel"/>
    <w:tmpl w:val="440A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319A"/>
    <w:multiLevelType w:val="hybridMultilevel"/>
    <w:tmpl w:val="919C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34BC4"/>
    <w:multiLevelType w:val="hybridMultilevel"/>
    <w:tmpl w:val="ADA0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323D"/>
    <w:multiLevelType w:val="hybridMultilevel"/>
    <w:tmpl w:val="F0DA9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5811"/>
    <w:multiLevelType w:val="hybridMultilevel"/>
    <w:tmpl w:val="AB0EC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4234C"/>
    <w:multiLevelType w:val="hybridMultilevel"/>
    <w:tmpl w:val="8506AE9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007A1"/>
    <w:multiLevelType w:val="hybridMultilevel"/>
    <w:tmpl w:val="773A65F2"/>
    <w:lvl w:ilvl="0" w:tplc="AAE6AD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B50"/>
    <w:multiLevelType w:val="hybridMultilevel"/>
    <w:tmpl w:val="424CA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F0BED"/>
    <w:multiLevelType w:val="hybridMultilevel"/>
    <w:tmpl w:val="76F6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033"/>
    <w:rsid w:val="00001B6B"/>
    <w:rsid w:val="0000479D"/>
    <w:rsid w:val="00005682"/>
    <w:rsid w:val="00005C41"/>
    <w:rsid w:val="00006F5F"/>
    <w:rsid w:val="00007BB3"/>
    <w:rsid w:val="00011D14"/>
    <w:rsid w:val="0001318A"/>
    <w:rsid w:val="00015411"/>
    <w:rsid w:val="0001661B"/>
    <w:rsid w:val="00016772"/>
    <w:rsid w:val="00016D86"/>
    <w:rsid w:val="00017279"/>
    <w:rsid w:val="00017E48"/>
    <w:rsid w:val="00020DFD"/>
    <w:rsid w:val="00020F22"/>
    <w:rsid w:val="00022AB8"/>
    <w:rsid w:val="00023A83"/>
    <w:rsid w:val="00024495"/>
    <w:rsid w:val="00025DCF"/>
    <w:rsid w:val="000265B2"/>
    <w:rsid w:val="00026A8C"/>
    <w:rsid w:val="00027743"/>
    <w:rsid w:val="00030B64"/>
    <w:rsid w:val="0003169C"/>
    <w:rsid w:val="00031B67"/>
    <w:rsid w:val="00031B7D"/>
    <w:rsid w:val="0003258B"/>
    <w:rsid w:val="000326C1"/>
    <w:rsid w:val="000331F5"/>
    <w:rsid w:val="00034E1E"/>
    <w:rsid w:val="00037E47"/>
    <w:rsid w:val="00040066"/>
    <w:rsid w:val="0004029A"/>
    <w:rsid w:val="00040721"/>
    <w:rsid w:val="000407A0"/>
    <w:rsid w:val="000418F2"/>
    <w:rsid w:val="00041E30"/>
    <w:rsid w:val="000429E6"/>
    <w:rsid w:val="00042F59"/>
    <w:rsid w:val="000430EA"/>
    <w:rsid w:val="0004490E"/>
    <w:rsid w:val="00045455"/>
    <w:rsid w:val="00045838"/>
    <w:rsid w:val="000466AD"/>
    <w:rsid w:val="000471CF"/>
    <w:rsid w:val="0004723C"/>
    <w:rsid w:val="000504F2"/>
    <w:rsid w:val="00051063"/>
    <w:rsid w:val="0005169A"/>
    <w:rsid w:val="00052923"/>
    <w:rsid w:val="0005330D"/>
    <w:rsid w:val="000533F4"/>
    <w:rsid w:val="00053684"/>
    <w:rsid w:val="0005562A"/>
    <w:rsid w:val="0006001F"/>
    <w:rsid w:val="00060B8A"/>
    <w:rsid w:val="00060D8E"/>
    <w:rsid w:val="00061B2A"/>
    <w:rsid w:val="00061E16"/>
    <w:rsid w:val="00061F4B"/>
    <w:rsid w:val="0006247F"/>
    <w:rsid w:val="000624C1"/>
    <w:rsid w:val="000630AB"/>
    <w:rsid w:val="0006338F"/>
    <w:rsid w:val="00063601"/>
    <w:rsid w:val="00063E86"/>
    <w:rsid w:val="00064830"/>
    <w:rsid w:val="00065320"/>
    <w:rsid w:val="00065B47"/>
    <w:rsid w:val="00065C62"/>
    <w:rsid w:val="000679E2"/>
    <w:rsid w:val="00070391"/>
    <w:rsid w:val="000713E4"/>
    <w:rsid w:val="00075FC4"/>
    <w:rsid w:val="00076FD8"/>
    <w:rsid w:val="0007712F"/>
    <w:rsid w:val="00077991"/>
    <w:rsid w:val="000812AB"/>
    <w:rsid w:val="00081313"/>
    <w:rsid w:val="000822C2"/>
    <w:rsid w:val="00083913"/>
    <w:rsid w:val="00083DA6"/>
    <w:rsid w:val="00084689"/>
    <w:rsid w:val="00084BA4"/>
    <w:rsid w:val="00085BE0"/>
    <w:rsid w:val="000868CC"/>
    <w:rsid w:val="000874C1"/>
    <w:rsid w:val="000911D7"/>
    <w:rsid w:val="000915A6"/>
    <w:rsid w:val="0009315D"/>
    <w:rsid w:val="00094215"/>
    <w:rsid w:val="000944F3"/>
    <w:rsid w:val="00097E8B"/>
    <w:rsid w:val="000A0E51"/>
    <w:rsid w:val="000A258F"/>
    <w:rsid w:val="000A4B97"/>
    <w:rsid w:val="000A4C37"/>
    <w:rsid w:val="000A588A"/>
    <w:rsid w:val="000B083E"/>
    <w:rsid w:val="000B190F"/>
    <w:rsid w:val="000B1CB8"/>
    <w:rsid w:val="000B2841"/>
    <w:rsid w:val="000B2F20"/>
    <w:rsid w:val="000B43AC"/>
    <w:rsid w:val="000B64F2"/>
    <w:rsid w:val="000B6B82"/>
    <w:rsid w:val="000B7AE3"/>
    <w:rsid w:val="000B7D5E"/>
    <w:rsid w:val="000C02AD"/>
    <w:rsid w:val="000C1956"/>
    <w:rsid w:val="000C1DB1"/>
    <w:rsid w:val="000C22E5"/>
    <w:rsid w:val="000C3065"/>
    <w:rsid w:val="000C62F4"/>
    <w:rsid w:val="000C69FA"/>
    <w:rsid w:val="000D04D7"/>
    <w:rsid w:val="000D2923"/>
    <w:rsid w:val="000D4F03"/>
    <w:rsid w:val="000D62CC"/>
    <w:rsid w:val="000D756E"/>
    <w:rsid w:val="000E08AC"/>
    <w:rsid w:val="000E2E0B"/>
    <w:rsid w:val="000E3992"/>
    <w:rsid w:val="000E3B3B"/>
    <w:rsid w:val="000E3F1A"/>
    <w:rsid w:val="000E45F2"/>
    <w:rsid w:val="000E488B"/>
    <w:rsid w:val="000E51E0"/>
    <w:rsid w:val="000E59A0"/>
    <w:rsid w:val="000E5A37"/>
    <w:rsid w:val="000E6A23"/>
    <w:rsid w:val="000E70B9"/>
    <w:rsid w:val="000F0D97"/>
    <w:rsid w:val="000F225A"/>
    <w:rsid w:val="000F3080"/>
    <w:rsid w:val="000F33EA"/>
    <w:rsid w:val="000F3559"/>
    <w:rsid w:val="000F3A6E"/>
    <w:rsid w:val="000F5653"/>
    <w:rsid w:val="000F5E2D"/>
    <w:rsid w:val="000F7E97"/>
    <w:rsid w:val="000F7FFC"/>
    <w:rsid w:val="00100FBE"/>
    <w:rsid w:val="0010106E"/>
    <w:rsid w:val="00102BB4"/>
    <w:rsid w:val="0010421D"/>
    <w:rsid w:val="00105A31"/>
    <w:rsid w:val="00105B59"/>
    <w:rsid w:val="0010631C"/>
    <w:rsid w:val="0010731B"/>
    <w:rsid w:val="00107D10"/>
    <w:rsid w:val="00113078"/>
    <w:rsid w:val="00113992"/>
    <w:rsid w:val="00115A6D"/>
    <w:rsid w:val="00115A82"/>
    <w:rsid w:val="00115F7A"/>
    <w:rsid w:val="001165EA"/>
    <w:rsid w:val="0011712D"/>
    <w:rsid w:val="001175ED"/>
    <w:rsid w:val="001178ED"/>
    <w:rsid w:val="00117C7B"/>
    <w:rsid w:val="00120538"/>
    <w:rsid w:val="00121197"/>
    <w:rsid w:val="0012175B"/>
    <w:rsid w:val="00121FF7"/>
    <w:rsid w:val="00125E7E"/>
    <w:rsid w:val="00126928"/>
    <w:rsid w:val="00127335"/>
    <w:rsid w:val="00127A67"/>
    <w:rsid w:val="00127CE7"/>
    <w:rsid w:val="00130EF4"/>
    <w:rsid w:val="0013147B"/>
    <w:rsid w:val="001316A1"/>
    <w:rsid w:val="001329B0"/>
    <w:rsid w:val="00132A42"/>
    <w:rsid w:val="00137006"/>
    <w:rsid w:val="001371A8"/>
    <w:rsid w:val="0013752D"/>
    <w:rsid w:val="001400D2"/>
    <w:rsid w:val="00141C7B"/>
    <w:rsid w:val="001428C6"/>
    <w:rsid w:val="001431B5"/>
    <w:rsid w:val="00143BC9"/>
    <w:rsid w:val="00144AA6"/>
    <w:rsid w:val="00146218"/>
    <w:rsid w:val="00146694"/>
    <w:rsid w:val="001503F7"/>
    <w:rsid w:val="001510D4"/>
    <w:rsid w:val="001536E3"/>
    <w:rsid w:val="0015398D"/>
    <w:rsid w:val="00153AFA"/>
    <w:rsid w:val="00153E55"/>
    <w:rsid w:val="001543AD"/>
    <w:rsid w:val="00154A18"/>
    <w:rsid w:val="0015588B"/>
    <w:rsid w:val="00155BCE"/>
    <w:rsid w:val="00160D95"/>
    <w:rsid w:val="00161586"/>
    <w:rsid w:val="00161CB7"/>
    <w:rsid w:val="0016265F"/>
    <w:rsid w:val="00162787"/>
    <w:rsid w:val="00164C8D"/>
    <w:rsid w:val="00166C6B"/>
    <w:rsid w:val="001674DB"/>
    <w:rsid w:val="00167810"/>
    <w:rsid w:val="0017002C"/>
    <w:rsid w:val="00171BC9"/>
    <w:rsid w:val="00172781"/>
    <w:rsid w:val="00177656"/>
    <w:rsid w:val="00177686"/>
    <w:rsid w:val="00180E8A"/>
    <w:rsid w:val="00182968"/>
    <w:rsid w:val="00183DEE"/>
    <w:rsid w:val="0018611E"/>
    <w:rsid w:val="00186495"/>
    <w:rsid w:val="0018670E"/>
    <w:rsid w:val="0019015A"/>
    <w:rsid w:val="001909E1"/>
    <w:rsid w:val="001919A9"/>
    <w:rsid w:val="00193A25"/>
    <w:rsid w:val="001943E3"/>
    <w:rsid w:val="00194480"/>
    <w:rsid w:val="001945CE"/>
    <w:rsid w:val="00195BBF"/>
    <w:rsid w:val="0019703C"/>
    <w:rsid w:val="001A70F1"/>
    <w:rsid w:val="001B15F7"/>
    <w:rsid w:val="001B3789"/>
    <w:rsid w:val="001B3C3C"/>
    <w:rsid w:val="001B449D"/>
    <w:rsid w:val="001B5224"/>
    <w:rsid w:val="001B66C5"/>
    <w:rsid w:val="001B7F02"/>
    <w:rsid w:val="001C147B"/>
    <w:rsid w:val="001C3A62"/>
    <w:rsid w:val="001C5132"/>
    <w:rsid w:val="001C5C40"/>
    <w:rsid w:val="001C6A2A"/>
    <w:rsid w:val="001C7792"/>
    <w:rsid w:val="001D0A90"/>
    <w:rsid w:val="001D0BF2"/>
    <w:rsid w:val="001D0E31"/>
    <w:rsid w:val="001D1CBB"/>
    <w:rsid w:val="001D1D97"/>
    <w:rsid w:val="001D364B"/>
    <w:rsid w:val="001D3779"/>
    <w:rsid w:val="001D4219"/>
    <w:rsid w:val="001D5779"/>
    <w:rsid w:val="001D5AF0"/>
    <w:rsid w:val="001D7646"/>
    <w:rsid w:val="001D7A17"/>
    <w:rsid w:val="001E08AF"/>
    <w:rsid w:val="001E34BA"/>
    <w:rsid w:val="001E59C7"/>
    <w:rsid w:val="001E5A00"/>
    <w:rsid w:val="001E619A"/>
    <w:rsid w:val="001E62DE"/>
    <w:rsid w:val="001E6A4B"/>
    <w:rsid w:val="001E7722"/>
    <w:rsid w:val="001E78A9"/>
    <w:rsid w:val="001E7B40"/>
    <w:rsid w:val="001E7FA8"/>
    <w:rsid w:val="001F0454"/>
    <w:rsid w:val="001F0A9C"/>
    <w:rsid w:val="001F0C50"/>
    <w:rsid w:val="001F1E1B"/>
    <w:rsid w:val="001F337A"/>
    <w:rsid w:val="001F436F"/>
    <w:rsid w:val="001F4B92"/>
    <w:rsid w:val="001F50C9"/>
    <w:rsid w:val="001F529C"/>
    <w:rsid w:val="00200A24"/>
    <w:rsid w:val="00201C46"/>
    <w:rsid w:val="002022F7"/>
    <w:rsid w:val="0020302A"/>
    <w:rsid w:val="002034FF"/>
    <w:rsid w:val="0020677D"/>
    <w:rsid w:val="0020745C"/>
    <w:rsid w:val="00207836"/>
    <w:rsid w:val="002078CD"/>
    <w:rsid w:val="00207EF6"/>
    <w:rsid w:val="00210333"/>
    <w:rsid w:val="00210E2D"/>
    <w:rsid w:val="0021293F"/>
    <w:rsid w:val="00214D6B"/>
    <w:rsid w:val="00215BB4"/>
    <w:rsid w:val="00215C28"/>
    <w:rsid w:val="00215E7F"/>
    <w:rsid w:val="00215EFF"/>
    <w:rsid w:val="0022046E"/>
    <w:rsid w:val="00221420"/>
    <w:rsid w:val="00222DD1"/>
    <w:rsid w:val="002232D2"/>
    <w:rsid w:val="002237E5"/>
    <w:rsid w:val="0022486C"/>
    <w:rsid w:val="00224C3D"/>
    <w:rsid w:val="00224F08"/>
    <w:rsid w:val="00225651"/>
    <w:rsid w:val="00225A4F"/>
    <w:rsid w:val="00226D37"/>
    <w:rsid w:val="00227BB9"/>
    <w:rsid w:val="0023142A"/>
    <w:rsid w:val="002318C9"/>
    <w:rsid w:val="002319C1"/>
    <w:rsid w:val="00236E39"/>
    <w:rsid w:val="00237314"/>
    <w:rsid w:val="00242FFE"/>
    <w:rsid w:val="002430F6"/>
    <w:rsid w:val="002438E2"/>
    <w:rsid w:val="00244ABC"/>
    <w:rsid w:val="00244CD6"/>
    <w:rsid w:val="00246382"/>
    <w:rsid w:val="00246DFF"/>
    <w:rsid w:val="00250CB1"/>
    <w:rsid w:val="00251288"/>
    <w:rsid w:val="0025170C"/>
    <w:rsid w:val="00252CD1"/>
    <w:rsid w:val="00254010"/>
    <w:rsid w:val="0025408D"/>
    <w:rsid w:val="002559B7"/>
    <w:rsid w:val="00255A4E"/>
    <w:rsid w:val="00260F11"/>
    <w:rsid w:val="002618F7"/>
    <w:rsid w:val="00262BEB"/>
    <w:rsid w:val="00263083"/>
    <w:rsid w:val="00264230"/>
    <w:rsid w:val="00265361"/>
    <w:rsid w:val="00266159"/>
    <w:rsid w:val="00266D4C"/>
    <w:rsid w:val="00266DC3"/>
    <w:rsid w:val="00270769"/>
    <w:rsid w:val="0027192B"/>
    <w:rsid w:val="00272075"/>
    <w:rsid w:val="002725AB"/>
    <w:rsid w:val="00274A6A"/>
    <w:rsid w:val="002777F9"/>
    <w:rsid w:val="00280F81"/>
    <w:rsid w:val="00281247"/>
    <w:rsid w:val="0028327B"/>
    <w:rsid w:val="00283EC9"/>
    <w:rsid w:val="00284B68"/>
    <w:rsid w:val="002868D9"/>
    <w:rsid w:val="00286AB2"/>
    <w:rsid w:val="00287BE1"/>
    <w:rsid w:val="00287E45"/>
    <w:rsid w:val="00292BAD"/>
    <w:rsid w:val="00295751"/>
    <w:rsid w:val="00296249"/>
    <w:rsid w:val="00296A2E"/>
    <w:rsid w:val="002972B4"/>
    <w:rsid w:val="0029790E"/>
    <w:rsid w:val="00297AC5"/>
    <w:rsid w:val="002A0469"/>
    <w:rsid w:val="002A2482"/>
    <w:rsid w:val="002A2B75"/>
    <w:rsid w:val="002A2F67"/>
    <w:rsid w:val="002A3BD5"/>
    <w:rsid w:val="002A3CD7"/>
    <w:rsid w:val="002A51F1"/>
    <w:rsid w:val="002A5C23"/>
    <w:rsid w:val="002A60C4"/>
    <w:rsid w:val="002A6176"/>
    <w:rsid w:val="002A680F"/>
    <w:rsid w:val="002A68CF"/>
    <w:rsid w:val="002A7C01"/>
    <w:rsid w:val="002B0D33"/>
    <w:rsid w:val="002B0F7F"/>
    <w:rsid w:val="002B18C6"/>
    <w:rsid w:val="002B2916"/>
    <w:rsid w:val="002B39A4"/>
    <w:rsid w:val="002B3FB0"/>
    <w:rsid w:val="002B447B"/>
    <w:rsid w:val="002B4634"/>
    <w:rsid w:val="002B46BA"/>
    <w:rsid w:val="002B51C5"/>
    <w:rsid w:val="002B70A4"/>
    <w:rsid w:val="002B74E5"/>
    <w:rsid w:val="002C0AE6"/>
    <w:rsid w:val="002C2286"/>
    <w:rsid w:val="002C29DA"/>
    <w:rsid w:val="002C3A77"/>
    <w:rsid w:val="002C515A"/>
    <w:rsid w:val="002C7213"/>
    <w:rsid w:val="002C73B0"/>
    <w:rsid w:val="002C756B"/>
    <w:rsid w:val="002D0A59"/>
    <w:rsid w:val="002D0BB5"/>
    <w:rsid w:val="002D0FD7"/>
    <w:rsid w:val="002D1779"/>
    <w:rsid w:val="002D229D"/>
    <w:rsid w:val="002D3C1F"/>
    <w:rsid w:val="002D55C7"/>
    <w:rsid w:val="002D5D55"/>
    <w:rsid w:val="002D690B"/>
    <w:rsid w:val="002E016D"/>
    <w:rsid w:val="002E1283"/>
    <w:rsid w:val="002E1811"/>
    <w:rsid w:val="002E18A1"/>
    <w:rsid w:val="002E20F7"/>
    <w:rsid w:val="002E2CC4"/>
    <w:rsid w:val="002E322B"/>
    <w:rsid w:val="002E4976"/>
    <w:rsid w:val="002E5ADF"/>
    <w:rsid w:val="002E5AEA"/>
    <w:rsid w:val="002E6CC3"/>
    <w:rsid w:val="002E7A87"/>
    <w:rsid w:val="002F0816"/>
    <w:rsid w:val="002F2629"/>
    <w:rsid w:val="002F2BC6"/>
    <w:rsid w:val="002F6C4C"/>
    <w:rsid w:val="00300E82"/>
    <w:rsid w:val="003018A7"/>
    <w:rsid w:val="00301E7A"/>
    <w:rsid w:val="00302425"/>
    <w:rsid w:val="003030A9"/>
    <w:rsid w:val="00303DA6"/>
    <w:rsid w:val="003054F9"/>
    <w:rsid w:val="003055E7"/>
    <w:rsid w:val="00310281"/>
    <w:rsid w:val="003138AF"/>
    <w:rsid w:val="00313A42"/>
    <w:rsid w:val="00315DCB"/>
    <w:rsid w:val="00317948"/>
    <w:rsid w:val="00320FD1"/>
    <w:rsid w:val="0032217A"/>
    <w:rsid w:val="00322FC0"/>
    <w:rsid w:val="00323164"/>
    <w:rsid w:val="003240D3"/>
    <w:rsid w:val="00324EF2"/>
    <w:rsid w:val="0032510F"/>
    <w:rsid w:val="0033214F"/>
    <w:rsid w:val="0033261D"/>
    <w:rsid w:val="00332C1F"/>
    <w:rsid w:val="00332EBC"/>
    <w:rsid w:val="00333F8E"/>
    <w:rsid w:val="0033491E"/>
    <w:rsid w:val="00335B61"/>
    <w:rsid w:val="00340B38"/>
    <w:rsid w:val="0034285A"/>
    <w:rsid w:val="00342DC4"/>
    <w:rsid w:val="003439F5"/>
    <w:rsid w:val="00344B00"/>
    <w:rsid w:val="00347905"/>
    <w:rsid w:val="0035070F"/>
    <w:rsid w:val="003509EF"/>
    <w:rsid w:val="00351EF0"/>
    <w:rsid w:val="00352779"/>
    <w:rsid w:val="0035292B"/>
    <w:rsid w:val="00352E42"/>
    <w:rsid w:val="003537B9"/>
    <w:rsid w:val="00354B06"/>
    <w:rsid w:val="00357468"/>
    <w:rsid w:val="003576B2"/>
    <w:rsid w:val="00357818"/>
    <w:rsid w:val="00362735"/>
    <w:rsid w:val="00363D6A"/>
    <w:rsid w:val="003641D5"/>
    <w:rsid w:val="003643DB"/>
    <w:rsid w:val="003645A9"/>
    <w:rsid w:val="00364AB7"/>
    <w:rsid w:val="003657E7"/>
    <w:rsid w:val="00365E04"/>
    <w:rsid w:val="00366DB6"/>
    <w:rsid w:val="003700E8"/>
    <w:rsid w:val="00370901"/>
    <w:rsid w:val="00370E38"/>
    <w:rsid w:val="0037120D"/>
    <w:rsid w:val="003713E8"/>
    <w:rsid w:val="0037366E"/>
    <w:rsid w:val="00374BF3"/>
    <w:rsid w:val="003750FB"/>
    <w:rsid w:val="0037614E"/>
    <w:rsid w:val="003766F9"/>
    <w:rsid w:val="00377C33"/>
    <w:rsid w:val="00377EEF"/>
    <w:rsid w:val="003832C2"/>
    <w:rsid w:val="0038353E"/>
    <w:rsid w:val="0038394F"/>
    <w:rsid w:val="00383F02"/>
    <w:rsid w:val="00385301"/>
    <w:rsid w:val="00385D3E"/>
    <w:rsid w:val="003901E0"/>
    <w:rsid w:val="00390EEB"/>
    <w:rsid w:val="00391D6C"/>
    <w:rsid w:val="003928D7"/>
    <w:rsid w:val="003938AB"/>
    <w:rsid w:val="00393DF4"/>
    <w:rsid w:val="00393F9C"/>
    <w:rsid w:val="00395757"/>
    <w:rsid w:val="00395B72"/>
    <w:rsid w:val="00395C51"/>
    <w:rsid w:val="00395C57"/>
    <w:rsid w:val="00396328"/>
    <w:rsid w:val="003A0061"/>
    <w:rsid w:val="003A033D"/>
    <w:rsid w:val="003A0AEC"/>
    <w:rsid w:val="003A0C66"/>
    <w:rsid w:val="003A0F9B"/>
    <w:rsid w:val="003A242C"/>
    <w:rsid w:val="003A2FA2"/>
    <w:rsid w:val="003A2FA9"/>
    <w:rsid w:val="003A315C"/>
    <w:rsid w:val="003A43C0"/>
    <w:rsid w:val="003A48D2"/>
    <w:rsid w:val="003A490D"/>
    <w:rsid w:val="003A4966"/>
    <w:rsid w:val="003A5570"/>
    <w:rsid w:val="003A5BCB"/>
    <w:rsid w:val="003A704C"/>
    <w:rsid w:val="003A7384"/>
    <w:rsid w:val="003B0ADC"/>
    <w:rsid w:val="003B140B"/>
    <w:rsid w:val="003B17BC"/>
    <w:rsid w:val="003B2A0D"/>
    <w:rsid w:val="003B3050"/>
    <w:rsid w:val="003B360C"/>
    <w:rsid w:val="003B388A"/>
    <w:rsid w:val="003B4CCA"/>
    <w:rsid w:val="003B5138"/>
    <w:rsid w:val="003B61BA"/>
    <w:rsid w:val="003B663C"/>
    <w:rsid w:val="003B6ADF"/>
    <w:rsid w:val="003B6BAE"/>
    <w:rsid w:val="003B7A1D"/>
    <w:rsid w:val="003C51A6"/>
    <w:rsid w:val="003C5761"/>
    <w:rsid w:val="003C751F"/>
    <w:rsid w:val="003D044E"/>
    <w:rsid w:val="003D04A2"/>
    <w:rsid w:val="003D06D2"/>
    <w:rsid w:val="003D075F"/>
    <w:rsid w:val="003D4661"/>
    <w:rsid w:val="003D4E97"/>
    <w:rsid w:val="003D54D0"/>
    <w:rsid w:val="003D73DA"/>
    <w:rsid w:val="003E05CD"/>
    <w:rsid w:val="003E0B37"/>
    <w:rsid w:val="003E0E1D"/>
    <w:rsid w:val="003E0F88"/>
    <w:rsid w:val="003E2965"/>
    <w:rsid w:val="003E3AEF"/>
    <w:rsid w:val="003E3E81"/>
    <w:rsid w:val="003E4002"/>
    <w:rsid w:val="003E41B2"/>
    <w:rsid w:val="003E4B4B"/>
    <w:rsid w:val="003E57B2"/>
    <w:rsid w:val="003E68CF"/>
    <w:rsid w:val="003F12AD"/>
    <w:rsid w:val="003F1530"/>
    <w:rsid w:val="003F1CD9"/>
    <w:rsid w:val="003F1F03"/>
    <w:rsid w:val="003F240A"/>
    <w:rsid w:val="003F39B8"/>
    <w:rsid w:val="003F4002"/>
    <w:rsid w:val="003F454D"/>
    <w:rsid w:val="003F728C"/>
    <w:rsid w:val="00400630"/>
    <w:rsid w:val="004024AB"/>
    <w:rsid w:val="00402A67"/>
    <w:rsid w:val="00406618"/>
    <w:rsid w:val="00406F28"/>
    <w:rsid w:val="00410DE0"/>
    <w:rsid w:val="00411383"/>
    <w:rsid w:val="0041358A"/>
    <w:rsid w:val="00413BBD"/>
    <w:rsid w:val="00413FED"/>
    <w:rsid w:val="004146D6"/>
    <w:rsid w:val="00416818"/>
    <w:rsid w:val="004169F7"/>
    <w:rsid w:val="004175C9"/>
    <w:rsid w:val="00417C8B"/>
    <w:rsid w:val="00417CF1"/>
    <w:rsid w:val="00420F93"/>
    <w:rsid w:val="00421914"/>
    <w:rsid w:val="00422392"/>
    <w:rsid w:val="00424BF3"/>
    <w:rsid w:val="00426001"/>
    <w:rsid w:val="004268D2"/>
    <w:rsid w:val="00426A9C"/>
    <w:rsid w:val="004276E7"/>
    <w:rsid w:val="00430287"/>
    <w:rsid w:val="00430C72"/>
    <w:rsid w:val="0043226F"/>
    <w:rsid w:val="0043439D"/>
    <w:rsid w:val="00434DF5"/>
    <w:rsid w:val="00436AEC"/>
    <w:rsid w:val="00440110"/>
    <w:rsid w:val="00440BC4"/>
    <w:rsid w:val="004432CB"/>
    <w:rsid w:val="00443C50"/>
    <w:rsid w:val="004442FD"/>
    <w:rsid w:val="00444F7C"/>
    <w:rsid w:val="0044713E"/>
    <w:rsid w:val="004474C7"/>
    <w:rsid w:val="004477BC"/>
    <w:rsid w:val="0045197C"/>
    <w:rsid w:val="00453DD1"/>
    <w:rsid w:val="0045413E"/>
    <w:rsid w:val="00454BFC"/>
    <w:rsid w:val="00455D55"/>
    <w:rsid w:val="00457394"/>
    <w:rsid w:val="004574EB"/>
    <w:rsid w:val="004606C0"/>
    <w:rsid w:val="00460712"/>
    <w:rsid w:val="004625EB"/>
    <w:rsid w:val="0046346A"/>
    <w:rsid w:val="0046354A"/>
    <w:rsid w:val="00463AE6"/>
    <w:rsid w:val="004644F9"/>
    <w:rsid w:val="00464A9A"/>
    <w:rsid w:val="0046615B"/>
    <w:rsid w:val="00466F96"/>
    <w:rsid w:val="00470630"/>
    <w:rsid w:val="00470996"/>
    <w:rsid w:val="004717A3"/>
    <w:rsid w:val="00472EDE"/>
    <w:rsid w:val="00474B96"/>
    <w:rsid w:val="00475350"/>
    <w:rsid w:val="004800EA"/>
    <w:rsid w:val="004806BA"/>
    <w:rsid w:val="00480FFC"/>
    <w:rsid w:val="00482D0E"/>
    <w:rsid w:val="00482D72"/>
    <w:rsid w:val="00484208"/>
    <w:rsid w:val="00485E7B"/>
    <w:rsid w:val="00485FEA"/>
    <w:rsid w:val="00491392"/>
    <w:rsid w:val="004921D0"/>
    <w:rsid w:val="00492D70"/>
    <w:rsid w:val="00493882"/>
    <w:rsid w:val="00497BD0"/>
    <w:rsid w:val="004A3BF7"/>
    <w:rsid w:val="004A3DD9"/>
    <w:rsid w:val="004A41A6"/>
    <w:rsid w:val="004A43AA"/>
    <w:rsid w:val="004A4D65"/>
    <w:rsid w:val="004A4D9B"/>
    <w:rsid w:val="004A56B9"/>
    <w:rsid w:val="004A5B22"/>
    <w:rsid w:val="004A6D8C"/>
    <w:rsid w:val="004B051B"/>
    <w:rsid w:val="004B0707"/>
    <w:rsid w:val="004B1382"/>
    <w:rsid w:val="004B1C81"/>
    <w:rsid w:val="004B22E7"/>
    <w:rsid w:val="004B254E"/>
    <w:rsid w:val="004B3ECC"/>
    <w:rsid w:val="004B4238"/>
    <w:rsid w:val="004B58B8"/>
    <w:rsid w:val="004B5D8D"/>
    <w:rsid w:val="004B6112"/>
    <w:rsid w:val="004B6281"/>
    <w:rsid w:val="004B6405"/>
    <w:rsid w:val="004C1DAB"/>
    <w:rsid w:val="004C3D74"/>
    <w:rsid w:val="004C43DC"/>
    <w:rsid w:val="004C6E95"/>
    <w:rsid w:val="004C705A"/>
    <w:rsid w:val="004C7FE3"/>
    <w:rsid w:val="004D0866"/>
    <w:rsid w:val="004D216C"/>
    <w:rsid w:val="004D221E"/>
    <w:rsid w:val="004D285B"/>
    <w:rsid w:val="004D33E7"/>
    <w:rsid w:val="004D54AD"/>
    <w:rsid w:val="004D5F4D"/>
    <w:rsid w:val="004D63EE"/>
    <w:rsid w:val="004D6780"/>
    <w:rsid w:val="004D746B"/>
    <w:rsid w:val="004D763E"/>
    <w:rsid w:val="004D79EB"/>
    <w:rsid w:val="004E2566"/>
    <w:rsid w:val="004E269E"/>
    <w:rsid w:val="004E4089"/>
    <w:rsid w:val="004E4405"/>
    <w:rsid w:val="004E5ED7"/>
    <w:rsid w:val="004E6C07"/>
    <w:rsid w:val="004E6C2E"/>
    <w:rsid w:val="004E6D24"/>
    <w:rsid w:val="004F06E0"/>
    <w:rsid w:val="004F0F40"/>
    <w:rsid w:val="004F11E4"/>
    <w:rsid w:val="004F16EA"/>
    <w:rsid w:val="004F185A"/>
    <w:rsid w:val="004F1EB9"/>
    <w:rsid w:val="004F3279"/>
    <w:rsid w:val="004F3600"/>
    <w:rsid w:val="004F426F"/>
    <w:rsid w:val="004F4C1F"/>
    <w:rsid w:val="004F4E43"/>
    <w:rsid w:val="004F5FC1"/>
    <w:rsid w:val="004F75E3"/>
    <w:rsid w:val="0050090B"/>
    <w:rsid w:val="00502068"/>
    <w:rsid w:val="00502294"/>
    <w:rsid w:val="00502669"/>
    <w:rsid w:val="00502859"/>
    <w:rsid w:val="00503C23"/>
    <w:rsid w:val="00503CF8"/>
    <w:rsid w:val="005042A9"/>
    <w:rsid w:val="0050443A"/>
    <w:rsid w:val="005059C7"/>
    <w:rsid w:val="00505A5F"/>
    <w:rsid w:val="00507193"/>
    <w:rsid w:val="00507235"/>
    <w:rsid w:val="00510ABA"/>
    <w:rsid w:val="005119D1"/>
    <w:rsid w:val="00512F84"/>
    <w:rsid w:val="00513779"/>
    <w:rsid w:val="00513C0C"/>
    <w:rsid w:val="00513E5C"/>
    <w:rsid w:val="00515960"/>
    <w:rsid w:val="00516A2C"/>
    <w:rsid w:val="00520122"/>
    <w:rsid w:val="0052077E"/>
    <w:rsid w:val="00521DE3"/>
    <w:rsid w:val="00522BB0"/>
    <w:rsid w:val="00525983"/>
    <w:rsid w:val="00525A49"/>
    <w:rsid w:val="00525B9D"/>
    <w:rsid w:val="00526641"/>
    <w:rsid w:val="00527D1B"/>
    <w:rsid w:val="005322EF"/>
    <w:rsid w:val="005324CF"/>
    <w:rsid w:val="00532713"/>
    <w:rsid w:val="005328F1"/>
    <w:rsid w:val="0053363B"/>
    <w:rsid w:val="005345AB"/>
    <w:rsid w:val="00534C99"/>
    <w:rsid w:val="00535C3C"/>
    <w:rsid w:val="005361DC"/>
    <w:rsid w:val="00541627"/>
    <w:rsid w:val="00541D22"/>
    <w:rsid w:val="0054311D"/>
    <w:rsid w:val="0054512E"/>
    <w:rsid w:val="00545D8A"/>
    <w:rsid w:val="00545DE0"/>
    <w:rsid w:val="00545F0B"/>
    <w:rsid w:val="00546295"/>
    <w:rsid w:val="00550758"/>
    <w:rsid w:val="0055255E"/>
    <w:rsid w:val="005528A7"/>
    <w:rsid w:val="00555BDD"/>
    <w:rsid w:val="0056103E"/>
    <w:rsid w:val="00561E57"/>
    <w:rsid w:val="0056258A"/>
    <w:rsid w:val="005625B9"/>
    <w:rsid w:val="00562BC2"/>
    <w:rsid w:val="005631AE"/>
    <w:rsid w:val="00571E37"/>
    <w:rsid w:val="00572730"/>
    <w:rsid w:val="00572B04"/>
    <w:rsid w:val="00573545"/>
    <w:rsid w:val="00574044"/>
    <w:rsid w:val="00577146"/>
    <w:rsid w:val="0058065E"/>
    <w:rsid w:val="005811DA"/>
    <w:rsid w:val="005816B4"/>
    <w:rsid w:val="0058184B"/>
    <w:rsid w:val="00584275"/>
    <w:rsid w:val="0058468A"/>
    <w:rsid w:val="00585612"/>
    <w:rsid w:val="005861E2"/>
    <w:rsid w:val="00586F2A"/>
    <w:rsid w:val="0059006A"/>
    <w:rsid w:val="005913CE"/>
    <w:rsid w:val="00591B6A"/>
    <w:rsid w:val="00591E0F"/>
    <w:rsid w:val="005921D5"/>
    <w:rsid w:val="005927B2"/>
    <w:rsid w:val="00594D5A"/>
    <w:rsid w:val="005951B2"/>
    <w:rsid w:val="005958D0"/>
    <w:rsid w:val="00596389"/>
    <w:rsid w:val="00596C55"/>
    <w:rsid w:val="00596E1D"/>
    <w:rsid w:val="005972B0"/>
    <w:rsid w:val="005A199D"/>
    <w:rsid w:val="005A3573"/>
    <w:rsid w:val="005A4B9C"/>
    <w:rsid w:val="005A57B0"/>
    <w:rsid w:val="005A5B31"/>
    <w:rsid w:val="005A6311"/>
    <w:rsid w:val="005A6536"/>
    <w:rsid w:val="005A7029"/>
    <w:rsid w:val="005B077D"/>
    <w:rsid w:val="005B2057"/>
    <w:rsid w:val="005B24B3"/>
    <w:rsid w:val="005B3C69"/>
    <w:rsid w:val="005B77A0"/>
    <w:rsid w:val="005C110F"/>
    <w:rsid w:val="005C1140"/>
    <w:rsid w:val="005C1600"/>
    <w:rsid w:val="005C246C"/>
    <w:rsid w:val="005C32B3"/>
    <w:rsid w:val="005C5130"/>
    <w:rsid w:val="005C5F1D"/>
    <w:rsid w:val="005D010B"/>
    <w:rsid w:val="005D012F"/>
    <w:rsid w:val="005D0E2A"/>
    <w:rsid w:val="005D4033"/>
    <w:rsid w:val="005D4C36"/>
    <w:rsid w:val="005D6B64"/>
    <w:rsid w:val="005D7985"/>
    <w:rsid w:val="005E03D1"/>
    <w:rsid w:val="005E0FE9"/>
    <w:rsid w:val="005E1185"/>
    <w:rsid w:val="005E1E03"/>
    <w:rsid w:val="005E2DFC"/>
    <w:rsid w:val="005E409F"/>
    <w:rsid w:val="005E40CD"/>
    <w:rsid w:val="005E4C89"/>
    <w:rsid w:val="005E6AF0"/>
    <w:rsid w:val="005E77A7"/>
    <w:rsid w:val="005E7841"/>
    <w:rsid w:val="005F2819"/>
    <w:rsid w:val="005F2C26"/>
    <w:rsid w:val="005F482A"/>
    <w:rsid w:val="005F4DD2"/>
    <w:rsid w:val="005F663A"/>
    <w:rsid w:val="005F7B30"/>
    <w:rsid w:val="00600143"/>
    <w:rsid w:val="00600591"/>
    <w:rsid w:val="0060154B"/>
    <w:rsid w:val="006028EA"/>
    <w:rsid w:val="00602952"/>
    <w:rsid w:val="00602DED"/>
    <w:rsid w:val="006038EA"/>
    <w:rsid w:val="006042F7"/>
    <w:rsid w:val="0060434F"/>
    <w:rsid w:val="006043D4"/>
    <w:rsid w:val="00604E10"/>
    <w:rsid w:val="00605B3E"/>
    <w:rsid w:val="00612DAA"/>
    <w:rsid w:val="00612E38"/>
    <w:rsid w:val="00613223"/>
    <w:rsid w:val="00614095"/>
    <w:rsid w:val="006176B8"/>
    <w:rsid w:val="00620F0C"/>
    <w:rsid w:val="006212AD"/>
    <w:rsid w:val="006219DA"/>
    <w:rsid w:val="00622E34"/>
    <w:rsid w:val="00624066"/>
    <w:rsid w:val="00624A20"/>
    <w:rsid w:val="00624C40"/>
    <w:rsid w:val="00626A71"/>
    <w:rsid w:val="00631445"/>
    <w:rsid w:val="00631A91"/>
    <w:rsid w:val="006321B1"/>
    <w:rsid w:val="00632F81"/>
    <w:rsid w:val="00633FBB"/>
    <w:rsid w:val="006345E5"/>
    <w:rsid w:val="00635942"/>
    <w:rsid w:val="00635BDC"/>
    <w:rsid w:val="00636483"/>
    <w:rsid w:val="00636A4D"/>
    <w:rsid w:val="006373FB"/>
    <w:rsid w:val="006407DF"/>
    <w:rsid w:val="0064196B"/>
    <w:rsid w:val="00641D43"/>
    <w:rsid w:val="00641E05"/>
    <w:rsid w:val="00643343"/>
    <w:rsid w:val="00644325"/>
    <w:rsid w:val="00644A79"/>
    <w:rsid w:val="00644C57"/>
    <w:rsid w:val="006453AB"/>
    <w:rsid w:val="0064551B"/>
    <w:rsid w:val="00645D90"/>
    <w:rsid w:val="00647C7D"/>
    <w:rsid w:val="00650A9D"/>
    <w:rsid w:val="006521F9"/>
    <w:rsid w:val="00652294"/>
    <w:rsid w:val="006545EB"/>
    <w:rsid w:val="00656E22"/>
    <w:rsid w:val="0065738D"/>
    <w:rsid w:val="00660589"/>
    <w:rsid w:val="00660C8B"/>
    <w:rsid w:val="006635BB"/>
    <w:rsid w:val="00663A42"/>
    <w:rsid w:val="00664600"/>
    <w:rsid w:val="00664A0B"/>
    <w:rsid w:val="00665A1C"/>
    <w:rsid w:val="0066628A"/>
    <w:rsid w:val="0066738B"/>
    <w:rsid w:val="006673E9"/>
    <w:rsid w:val="006677B2"/>
    <w:rsid w:val="006702D4"/>
    <w:rsid w:val="00670D97"/>
    <w:rsid w:val="006717F9"/>
    <w:rsid w:val="00674FDA"/>
    <w:rsid w:val="00675551"/>
    <w:rsid w:val="00675FDA"/>
    <w:rsid w:val="00676F2C"/>
    <w:rsid w:val="0067784B"/>
    <w:rsid w:val="00680039"/>
    <w:rsid w:val="006816CE"/>
    <w:rsid w:val="006819E9"/>
    <w:rsid w:val="00682B0D"/>
    <w:rsid w:val="00687A6D"/>
    <w:rsid w:val="0069062B"/>
    <w:rsid w:val="00691556"/>
    <w:rsid w:val="00693EF0"/>
    <w:rsid w:val="00695778"/>
    <w:rsid w:val="006957E0"/>
    <w:rsid w:val="00695929"/>
    <w:rsid w:val="006961B2"/>
    <w:rsid w:val="00697C2E"/>
    <w:rsid w:val="006A160B"/>
    <w:rsid w:val="006A16E5"/>
    <w:rsid w:val="006A27D2"/>
    <w:rsid w:val="006A3A16"/>
    <w:rsid w:val="006A3C62"/>
    <w:rsid w:val="006A4A2C"/>
    <w:rsid w:val="006A66B4"/>
    <w:rsid w:val="006A6E96"/>
    <w:rsid w:val="006A7088"/>
    <w:rsid w:val="006B0BAE"/>
    <w:rsid w:val="006B0F70"/>
    <w:rsid w:val="006B2887"/>
    <w:rsid w:val="006B2FAC"/>
    <w:rsid w:val="006B454E"/>
    <w:rsid w:val="006B58A2"/>
    <w:rsid w:val="006B5F3A"/>
    <w:rsid w:val="006B609F"/>
    <w:rsid w:val="006B624E"/>
    <w:rsid w:val="006B6455"/>
    <w:rsid w:val="006B6ACF"/>
    <w:rsid w:val="006B6CFA"/>
    <w:rsid w:val="006C01FB"/>
    <w:rsid w:val="006C0F10"/>
    <w:rsid w:val="006C165A"/>
    <w:rsid w:val="006C1BE6"/>
    <w:rsid w:val="006C1D55"/>
    <w:rsid w:val="006C27C7"/>
    <w:rsid w:val="006C5ACA"/>
    <w:rsid w:val="006C76C4"/>
    <w:rsid w:val="006C7A06"/>
    <w:rsid w:val="006C7F16"/>
    <w:rsid w:val="006D06B0"/>
    <w:rsid w:val="006D0C16"/>
    <w:rsid w:val="006D3245"/>
    <w:rsid w:val="006D326D"/>
    <w:rsid w:val="006D3752"/>
    <w:rsid w:val="006D455E"/>
    <w:rsid w:val="006D526D"/>
    <w:rsid w:val="006D6ECC"/>
    <w:rsid w:val="006D6EEC"/>
    <w:rsid w:val="006D7644"/>
    <w:rsid w:val="006E0537"/>
    <w:rsid w:val="006E1F26"/>
    <w:rsid w:val="006E2BD3"/>
    <w:rsid w:val="006E3D7B"/>
    <w:rsid w:val="006E43A1"/>
    <w:rsid w:val="006E4F10"/>
    <w:rsid w:val="006E56BA"/>
    <w:rsid w:val="006E6726"/>
    <w:rsid w:val="006E7116"/>
    <w:rsid w:val="006E7BF6"/>
    <w:rsid w:val="006F0620"/>
    <w:rsid w:val="006F11B1"/>
    <w:rsid w:val="006F3512"/>
    <w:rsid w:val="006F41F7"/>
    <w:rsid w:val="006F4917"/>
    <w:rsid w:val="006F4BE0"/>
    <w:rsid w:val="006F51DB"/>
    <w:rsid w:val="006F5E34"/>
    <w:rsid w:val="0070161A"/>
    <w:rsid w:val="007037CB"/>
    <w:rsid w:val="00704013"/>
    <w:rsid w:val="007102C4"/>
    <w:rsid w:val="00713BC0"/>
    <w:rsid w:val="0071464F"/>
    <w:rsid w:val="0071466B"/>
    <w:rsid w:val="00715807"/>
    <w:rsid w:val="0071581F"/>
    <w:rsid w:val="0071617D"/>
    <w:rsid w:val="00716EF2"/>
    <w:rsid w:val="00717F4B"/>
    <w:rsid w:val="00720923"/>
    <w:rsid w:val="00720EA1"/>
    <w:rsid w:val="00725208"/>
    <w:rsid w:val="00725739"/>
    <w:rsid w:val="00727054"/>
    <w:rsid w:val="0072738A"/>
    <w:rsid w:val="00730E0C"/>
    <w:rsid w:val="00734994"/>
    <w:rsid w:val="0073556F"/>
    <w:rsid w:val="00737106"/>
    <w:rsid w:val="00737755"/>
    <w:rsid w:val="00742DCE"/>
    <w:rsid w:val="00744056"/>
    <w:rsid w:val="00744593"/>
    <w:rsid w:val="00744938"/>
    <w:rsid w:val="00745236"/>
    <w:rsid w:val="007474E6"/>
    <w:rsid w:val="0074787D"/>
    <w:rsid w:val="00751A3D"/>
    <w:rsid w:val="00752B5B"/>
    <w:rsid w:val="007531C6"/>
    <w:rsid w:val="00753DFC"/>
    <w:rsid w:val="00754AE3"/>
    <w:rsid w:val="00755099"/>
    <w:rsid w:val="00755443"/>
    <w:rsid w:val="0076048E"/>
    <w:rsid w:val="00760730"/>
    <w:rsid w:val="007609C8"/>
    <w:rsid w:val="0076231E"/>
    <w:rsid w:val="00762D5A"/>
    <w:rsid w:val="007632BD"/>
    <w:rsid w:val="00763347"/>
    <w:rsid w:val="00763ED9"/>
    <w:rsid w:val="00764606"/>
    <w:rsid w:val="007714BD"/>
    <w:rsid w:val="00771AF4"/>
    <w:rsid w:val="007743BA"/>
    <w:rsid w:val="0077544B"/>
    <w:rsid w:val="0077670A"/>
    <w:rsid w:val="00777113"/>
    <w:rsid w:val="0077779F"/>
    <w:rsid w:val="00777D74"/>
    <w:rsid w:val="00777E3F"/>
    <w:rsid w:val="00780CEE"/>
    <w:rsid w:val="00781240"/>
    <w:rsid w:val="00782BBF"/>
    <w:rsid w:val="0078308C"/>
    <w:rsid w:val="0078308F"/>
    <w:rsid w:val="00784528"/>
    <w:rsid w:val="0078453F"/>
    <w:rsid w:val="00784F91"/>
    <w:rsid w:val="0078511C"/>
    <w:rsid w:val="00786D35"/>
    <w:rsid w:val="00787DD9"/>
    <w:rsid w:val="00790911"/>
    <w:rsid w:val="0079278E"/>
    <w:rsid w:val="0079675B"/>
    <w:rsid w:val="00796E68"/>
    <w:rsid w:val="007A2DDB"/>
    <w:rsid w:val="007A39D0"/>
    <w:rsid w:val="007A3CCD"/>
    <w:rsid w:val="007A4728"/>
    <w:rsid w:val="007A4D62"/>
    <w:rsid w:val="007A5311"/>
    <w:rsid w:val="007A5854"/>
    <w:rsid w:val="007A6AB3"/>
    <w:rsid w:val="007B115B"/>
    <w:rsid w:val="007B1313"/>
    <w:rsid w:val="007B174B"/>
    <w:rsid w:val="007B314B"/>
    <w:rsid w:val="007B338C"/>
    <w:rsid w:val="007B3B40"/>
    <w:rsid w:val="007B3BC5"/>
    <w:rsid w:val="007B45DE"/>
    <w:rsid w:val="007B6206"/>
    <w:rsid w:val="007B78E0"/>
    <w:rsid w:val="007C0A47"/>
    <w:rsid w:val="007C2446"/>
    <w:rsid w:val="007C26CE"/>
    <w:rsid w:val="007C30EE"/>
    <w:rsid w:val="007C3769"/>
    <w:rsid w:val="007C4233"/>
    <w:rsid w:val="007C4D4A"/>
    <w:rsid w:val="007C56E5"/>
    <w:rsid w:val="007C639F"/>
    <w:rsid w:val="007C661B"/>
    <w:rsid w:val="007C7285"/>
    <w:rsid w:val="007C7975"/>
    <w:rsid w:val="007D0D18"/>
    <w:rsid w:val="007D0EF4"/>
    <w:rsid w:val="007D218D"/>
    <w:rsid w:val="007D32BF"/>
    <w:rsid w:val="007D4AC3"/>
    <w:rsid w:val="007D7745"/>
    <w:rsid w:val="007D7D86"/>
    <w:rsid w:val="007E00A1"/>
    <w:rsid w:val="007E0360"/>
    <w:rsid w:val="007E0E80"/>
    <w:rsid w:val="007E13A9"/>
    <w:rsid w:val="007E14D9"/>
    <w:rsid w:val="007E18EE"/>
    <w:rsid w:val="007E3786"/>
    <w:rsid w:val="007E3BC5"/>
    <w:rsid w:val="007E5070"/>
    <w:rsid w:val="007E72DA"/>
    <w:rsid w:val="007E7A16"/>
    <w:rsid w:val="007F0AA9"/>
    <w:rsid w:val="007F12DE"/>
    <w:rsid w:val="007F1C5D"/>
    <w:rsid w:val="007F1D05"/>
    <w:rsid w:val="007F21C2"/>
    <w:rsid w:val="007F2CEB"/>
    <w:rsid w:val="007F3842"/>
    <w:rsid w:val="007F4782"/>
    <w:rsid w:val="007F5009"/>
    <w:rsid w:val="007F5A16"/>
    <w:rsid w:val="007F6557"/>
    <w:rsid w:val="007F7A89"/>
    <w:rsid w:val="00800A74"/>
    <w:rsid w:val="00800A7C"/>
    <w:rsid w:val="00800ED0"/>
    <w:rsid w:val="00802DD5"/>
    <w:rsid w:val="00802DF3"/>
    <w:rsid w:val="00804AEF"/>
    <w:rsid w:val="008065E2"/>
    <w:rsid w:val="00806850"/>
    <w:rsid w:val="00806A3F"/>
    <w:rsid w:val="0080703A"/>
    <w:rsid w:val="00807054"/>
    <w:rsid w:val="00807B4F"/>
    <w:rsid w:val="00807B89"/>
    <w:rsid w:val="00807D1A"/>
    <w:rsid w:val="00810F85"/>
    <w:rsid w:val="00811358"/>
    <w:rsid w:val="008121D7"/>
    <w:rsid w:val="008130C2"/>
    <w:rsid w:val="00813293"/>
    <w:rsid w:val="00814206"/>
    <w:rsid w:val="008158A5"/>
    <w:rsid w:val="008215C3"/>
    <w:rsid w:val="00821B78"/>
    <w:rsid w:val="00825878"/>
    <w:rsid w:val="008259B7"/>
    <w:rsid w:val="00825D9B"/>
    <w:rsid w:val="00825F21"/>
    <w:rsid w:val="00826337"/>
    <w:rsid w:val="00826810"/>
    <w:rsid w:val="00826E77"/>
    <w:rsid w:val="0082731E"/>
    <w:rsid w:val="00827F5E"/>
    <w:rsid w:val="00831F9F"/>
    <w:rsid w:val="00832140"/>
    <w:rsid w:val="00835FC5"/>
    <w:rsid w:val="00840CF4"/>
    <w:rsid w:val="008415F4"/>
    <w:rsid w:val="00843689"/>
    <w:rsid w:val="00843E29"/>
    <w:rsid w:val="0084730C"/>
    <w:rsid w:val="008478AE"/>
    <w:rsid w:val="00847B21"/>
    <w:rsid w:val="0085187D"/>
    <w:rsid w:val="00852D44"/>
    <w:rsid w:val="0085472F"/>
    <w:rsid w:val="00857169"/>
    <w:rsid w:val="00860503"/>
    <w:rsid w:val="008608B4"/>
    <w:rsid w:val="0086154C"/>
    <w:rsid w:val="0086330B"/>
    <w:rsid w:val="00863699"/>
    <w:rsid w:val="008640AD"/>
    <w:rsid w:val="00864546"/>
    <w:rsid w:val="00864F79"/>
    <w:rsid w:val="0086574C"/>
    <w:rsid w:val="00872529"/>
    <w:rsid w:val="008737F5"/>
    <w:rsid w:val="0087446B"/>
    <w:rsid w:val="008747AD"/>
    <w:rsid w:val="00877900"/>
    <w:rsid w:val="00877EDF"/>
    <w:rsid w:val="00880799"/>
    <w:rsid w:val="00880DF0"/>
    <w:rsid w:val="00880E20"/>
    <w:rsid w:val="00881187"/>
    <w:rsid w:val="00881EF7"/>
    <w:rsid w:val="00882DAC"/>
    <w:rsid w:val="00882FBA"/>
    <w:rsid w:val="0088314F"/>
    <w:rsid w:val="00883762"/>
    <w:rsid w:val="00883CDA"/>
    <w:rsid w:val="0088400F"/>
    <w:rsid w:val="008842DA"/>
    <w:rsid w:val="00884D8D"/>
    <w:rsid w:val="00884ED4"/>
    <w:rsid w:val="008856C1"/>
    <w:rsid w:val="0088596A"/>
    <w:rsid w:val="008868F8"/>
    <w:rsid w:val="0088690D"/>
    <w:rsid w:val="00886C7A"/>
    <w:rsid w:val="00887D35"/>
    <w:rsid w:val="008900E3"/>
    <w:rsid w:val="008901D2"/>
    <w:rsid w:val="0089040A"/>
    <w:rsid w:val="00890D40"/>
    <w:rsid w:val="0089151C"/>
    <w:rsid w:val="0089473D"/>
    <w:rsid w:val="008A3C63"/>
    <w:rsid w:val="008A537E"/>
    <w:rsid w:val="008A6440"/>
    <w:rsid w:val="008A6ABB"/>
    <w:rsid w:val="008B0765"/>
    <w:rsid w:val="008B0A13"/>
    <w:rsid w:val="008B10B8"/>
    <w:rsid w:val="008B217D"/>
    <w:rsid w:val="008B29D4"/>
    <w:rsid w:val="008B2B4C"/>
    <w:rsid w:val="008B3B63"/>
    <w:rsid w:val="008B3E70"/>
    <w:rsid w:val="008B4F60"/>
    <w:rsid w:val="008B55E9"/>
    <w:rsid w:val="008B59E8"/>
    <w:rsid w:val="008B5DC3"/>
    <w:rsid w:val="008B6326"/>
    <w:rsid w:val="008B771A"/>
    <w:rsid w:val="008B7C33"/>
    <w:rsid w:val="008C197C"/>
    <w:rsid w:val="008C335C"/>
    <w:rsid w:val="008C5990"/>
    <w:rsid w:val="008C6760"/>
    <w:rsid w:val="008C6E36"/>
    <w:rsid w:val="008C7666"/>
    <w:rsid w:val="008D098C"/>
    <w:rsid w:val="008D2040"/>
    <w:rsid w:val="008D204A"/>
    <w:rsid w:val="008D2477"/>
    <w:rsid w:val="008D2EA6"/>
    <w:rsid w:val="008D5AD7"/>
    <w:rsid w:val="008D68DB"/>
    <w:rsid w:val="008E02A8"/>
    <w:rsid w:val="008E0911"/>
    <w:rsid w:val="008E2AE6"/>
    <w:rsid w:val="008E43B6"/>
    <w:rsid w:val="008E4D5D"/>
    <w:rsid w:val="008E50B1"/>
    <w:rsid w:val="008E7A02"/>
    <w:rsid w:val="008F0B6B"/>
    <w:rsid w:val="008F251C"/>
    <w:rsid w:val="008F47C4"/>
    <w:rsid w:val="008F65B7"/>
    <w:rsid w:val="0090225A"/>
    <w:rsid w:val="00902402"/>
    <w:rsid w:val="0090346B"/>
    <w:rsid w:val="009047EF"/>
    <w:rsid w:val="009048BA"/>
    <w:rsid w:val="009050FC"/>
    <w:rsid w:val="009065F1"/>
    <w:rsid w:val="00906D59"/>
    <w:rsid w:val="00911151"/>
    <w:rsid w:val="009118DB"/>
    <w:rsid w:val="00912494"/>
    <w:rsid w:val="00912E0C"/>
    <w:rsid w:val="00915424"/>
    <w:rsid w:val="00915CE8"/>
    <w:rsid w:val="00916B4B"/>
    <w:rsid w:val="00917C1C"/>
    <w:rsid w:val="0092021B"/>
    <w:rsid w:val="009211DC"/>
    <w:rsid w:val="00922F51"/>
    <w:rsid w:val="0092302A"/>
    <w:rsid w:val="00923125"/>
    <w:rsid w:val="009231C3"/>
    <w:rsid w:val="00924FF5"/>
    <w:rsid w:val="00925F5D"/>
    <w:rsid w:val="009266DA"/>
    <w:rsid w:val="009303F4"/>
    <w:rsid w:val="00930697"/>
    <w:rsid w:val="009311DE"/>
    <w:rsid w:val="00933604"/>
    <w:rsid w:val="0093461F"/>
    <w:rsid w:val="00934D15"/>
    <w:rsid w:val="00935DC7"/>
    <w:rsid w:val="009377C5"/>
    <w:rsid w:val="00941A49"/>
    <w:rsid w:val="00943887"/>
    <w:rsid w:val="00943CA7"/>
    <w:rsid w:val="00943CD4"/>
    <w:rsid w:val="009444D9"/>
    <w:rsid w:val="009467BA"/>
    <w:rsid w:val="009516D8"/>
    <w:rsid w:val="009529A0"/>
    <w:rsid w:val="00955832"/>
    <w:rsid w:val="00956BE6"/>
    <w:rsid w:val="009575CC"/>
    <w:rsid w:val="00961EFC"/>
    <w:rsid w:val="00962CB1"/>
    <w:rsid w:val="00964BCB"/>
    <w:rsid w:val="009653F5"/>
    <w:rsid w:val="00966322"/>
    <w:rsid w:val="00967A2D"/>
    <w:rsid w:val="00971841"/>
    <w:rsid w:val="0097338C"/>
    <w:rsid w:val="00973B12"/>
    <w:rsid w:val="00975122"/>
    <w:rsid w:val="0097674C"/>
    <w:rsid w:val="00977BED"/>
    <w:rsid w:val="009818C2"/>
    <w:rsid w:val="00981CFC"/>
    <w:rsid w:val="00981FA3"/>
    <w:rsid w:val="009831C6"/>
    <w:rsid w:val="00983A26"/>
    <w:rsid w:val="00984D63"/>
    <w:rsid w:val="00985045"/>
    <w:rsid w:val="00985640"/>
    <w:rsid w:val="00985852"/>
    <w:rsid w:val="00985B74"/>
    <w:rsid w:val="009869FA"/>
    <w:rsid w:val="0099010D"/>
    <w:rsid w:val="00990157"/>
    <w:rsid w:val="009902A4"/>
    <w:rsid w:val="00990A9F"/>
    <w:rsid w:val="0099163C"/>
    <w:rsid w:val="00991696"/>
    <w:rsid w:val="00992E1E"/>
    <w:rsid w:val="00994E2C"/>
    <w:rsid w:val="0099500B"/>
    <w:rsid w:val="00995039"/>
    <w:rsid w:val="00996693"/>
    <w:rsid w:val="00996717"/>
    <w:rsid w:val="00996BDB"/>
    <w:rsid w:val="009974D0"/>
    <w:rsid w:val="00997EFE"/>
    <w:rsid w:val="009A0649"/>
    <w:rsid w:val="009A1877"/>
    <w:rsid w:val="009A247B"/>
    <w:rsid w:val="009A2755"/>
    <w:rsid w:val="009A3808"/>
    <w:rsid w:val="009A450A"/>
    <w:rsid w:val="009A5183"/>
    <w:rsid w:val="009A54F7"/>
    <w:rsid w:val="009A588F"/>
    <w:rsid w:val="009A7195"/>
    <w:rsid w:val="009A773E"/>
    <w:rsid w:val="009B0128"/>
    <w:rsid w:val="009B0D39"/>
    <w:rsid w:val="009B16C6"/>
    <w:rsid w:val="009B2722"/>
    <w:rsid w:val="009B27C2"/>
    <w:rsid w:val="009B4172"/>
    <w:rsid w:val="009B5DCF"/>
    <w:rsid w:val="009B7097"/>
    <w:rsid w:val="009C1046"/>
    <w:rsid w:val="009C1434"/>
    <w:rsid w:val="009C16BD"/>
    <w:rsid w:val="009C24AF"/>
    <w:rsid w:val="009C27D3"/>
    <w:rsid w:val="009C77E3"/>
    <w:rsid w:val="009D0E00"/>
    <w:rsid w:val="009D0E5E"/>
    <w:rsid w:val="009D29EB"/>
    <w:rsid w:val="009D3E91"/>
    <w:rsid w:val="009D50D9"/>
    <w:rsid w:val="009D58D9"/>
    <w:rsid w:val="009D64F7"/>
    <w:rsid w:val="009D7C8B"/>
    <w:rsid w:val="009E07BE"/>
    <w:rsid w:val="009E1076"/>
    <w:rsid w:val="009E5740"/>
    <w:rsid w:val="009E58EA"/>
    <w:rsid w:val="009E64E6"/>
    <w:rsid w:val="009E764C"/>
    <w:rsid w:val="009F47F7"/>
    <w:rsid w:val="009F574F"/>
    <w:rsid w:val="00A013E1"/>
    <w:rsid w:val="00A03BFC"/>
    <w:rsid w:val="00A06D00"/>
    <w:rsid w:val="00A114CD"/>
    <w:rsid w:val="00A146ED"/>
    <w:rsid w:val="00A169F5"/>
    <w:rsid w:val="00A17283"/>
    <w:rsid w:val="00A172BB"/>
    <w:rsid w:val="00A20385"/>
    <w:rsid w:val="00A22915"/>
    <w:rsid w:val="00A23183"/>
    <w:rsid w:val="00A24398"/>
    <w:rsid w:val="00A2499F"/>
    <w:rsid w:val="00A24CC8"/>
    <w:rsid w:val="00A24D4A"/>
    <w:rsid w:val="00A254A5"/>
    <w:rsid w:val="00A2640A"/>
    <w:rsid w:val="00A26840"/>
    <w:rsid w:val="00A26F1C"/>
    <w:rsid w:val="00A27BD1"/>
    <w:rsid w:val="00A30DCC"/>
    <w:rsid w:val="00A30E26"/>
    <w:rsid w:val="00A315D7"/>
    <w:rsid w:val="00A32039"/>
    <w:rsid w:val="00A322B9"/>
    <w:rsid w:val="00A32A72"/>
    <w:rsid w:val="00A333C5"/>
    <w:rsid w:val="00A334F6"/>
    <w:rsid w:val="00A34179"/>
    <w:rsid w:val="00A36053"/>
    <w:rsid w:val="00A41E89"/>
    <w:rsid w:val="00A44417"/>
    <w:rsid w:val="00A4458B"/>
    <w:rsid w:val="00A45303"/>
    <w:rsid w:val="00A4555E"/>
    <w:rsid w:val="00A45CAF"/>
    <w:rsid w:val="00A46B0C"/>
    <w:rsid w:val="00A470DB"/>
    <w:rsid w:val="00A475D6"/>
    <w:rsid w:val="00A47EF9"/>
    <w:rsid w:val="00A508CE"/>
    <w:rsid w:val="00A51056"/>
    <w:rsid w:val="00A52883"/>
    <w:rsid w:val="00A546B1"/>
    <w:rsid w:val="00A54983"/>
    <w:rsid w:val="00A57161"/>
    <w:rsid w:val="00A60F5F"/>
    <w:rsid w:val="00A6202D"/>
    <w:rsid w:val="00A630C4"/>
    <w:rsid w:val="00A63525"/>
    <w:rsid w:val="00A65531"/>
    <w:rsid w:val="00A67178"/>
    <w:rsid w:val="00A677BF"/>
    <w:rsid w:val="00A705F9"/>
    <w:rsid w:val="00A71BDB"/>
    <w:rsid w:val="00A72A7D"/>
    <w:rsid w:val="00A73792"/>
    <w:rsid w:val="00A74EBC"/>
    <w:rsid w:val="00A7630F"/>
    <w:rsid w:val="00A80AE3"/>
    <w:rsid w:val="00A81A07"/>
    <w:rsid w:val="00A84B3D"/>
    <w:rsid w:val="00A85D6D"/>
    <w:rsid w:val="00A85E92"/>
    <w:rsid w:val="00A86889"/>
    <w:rsid w:val="00A877F1"/>
    <w:rsid w:val="00A878A6"/>
    <w:rsid w:val="00A90800"/>
    <w:rsid w:val="00A913C3"/>
    <w:rsid w:val="00A91B14"/>
    <w:rsid w:val="00A92676"/>
    <w:rsid w:val="00A92E0A"/>
    <w:rsid w:val="00A933C6"/>
    <w:rsid w:val="00A94B36"/>
    <w:rsid w:val="00A959BD"/>
    <w:rsid w:val="00A95DD8"/>
    <w:rsid w:val="00A96870"/>
    <w:rsid w:val="00A9693D"/>
    <w:rsid w:val="00A96AE0"/>
    <w:rsid w:val="00A96BDC"/>
    <w:rsid w:val="00A979CF"/>
    <w:rsid w:val="00AA0702"/>
    <w:rsid w:val="00AA0AFF"/>
    <w:rsid w:val="00AA0C2F"/>
    <w:rsid w:val="00AA22D1"/>
    <w:rsid w:val="00AA2A7D"/>
    <w:rsid w:val="00AA3E80"/>
    <w:rsid w:val="00AA51B0"/>
    <w:rsid w:val="00AA5733"/>
    <w:rsid w:val="00AA6DC6"/>
    <w:rsid w:val="00AA70E3"/>
    <w:rsid w:val="00AB316B"/>
    <w:rsid w:val="00AB31EF"/>
    <w:rsid w:val="00AB409F"/>
    <w:rsid w:val="00AB4165"/>
    <w:rsid w:val="00AB44C3"/>
    <w:rsid w:val="00AB47C3"/>
    <w:rsid w:val="00AB5B06"/>
    <w:rsid w:val="00AC3E61"/>
    <w:rsid w:val="00AC47DE"/>
    <w:rsid w:val="00AC5163"/>
    <w:rsid w:val="00AC535F"/>
    <w:rsid w:val="00AC5CD3"/>
    <w:rsid w:val="00AC69C7"/>
    <w:rsid w:val="00AC6CE3"/>
    <w:rsid w:val="00AC75BF"/>
    <w:rsid w:val="00AD1348"/>
    <w:rsid w:val="00AD32F4"/>
    <w:rsid w:val="00AD3F98"/>
    <w:rsid w:val="00AD4C8C"/>
    <w:rsid w:val="00AD4F67"/>
    <w:rsid w:val="00AD5FFC"/>
    <w:rsid w:val="00AD655A"/>
    <w:rsid w:val="00AD6881"/>
    <w:rsid w:val="00AD759C"/>
    <w:rsid w:val="00AE487B"/>
    <w:rsid w:val="00AE591E"/>
    <w:rsid w:val="00AF0681"/>
    <w:rsid w:val="00AF0AD5"/>
    <w:rsid w:val="00AF126A"/>
    <w:rsid w:val="00AF12DF"/>
    <w:rsid w:val="00AF2C3E"/>
    <w:rsid w:val="00AF2FE3"/>
    <w:rsid w:val="00AF353B"/>
    <w:rsid w:val="00AF5FCE"/>
    <w:rsid w:val="00AF675E"/>
    <w:rsid w:val="00AF6E09"/>
    <w:rsid w:val="00AF7ADE"/>
    <w:rsid w:val="00B01926"/>
    <w:rsid w:val="00B01C0D"/>
    <w:rsid w:val="00B02866"/>
    <w:rsid w:val="00B02B55"/>
    <w:rsid w:val="00B03DCA"/>
    <w:rsid w:val="00B049ED"/>
    <w:rsid w:val="00B04C8D"/>
    <w:rsid w:val="00B055B5"/>
    <w:rsid w:val="00B058F3"/>
    <w:rsid w:val="00B071B1"/>
    <w:rsid w:val="00B072ED"/>
    <w:rsid w:val="00B07BAF"/>
    <w:rsid w:val="00B102F2"/>
    <w:rsid w:val="00B110D9"/>
    <w:rsid w:val="00B12880"/>
    <w:rsid w:val="00B1299B"/>
    <w:rsid w:val="00B138C1"/>
    <w:rsid w:val="00B140E1"/>
    <w:rsid w:val="00B14475"/>
    <w:rsid w:val="00B157DD"/>
    <w:rsid w:val="00B16095"/>
    <w:rsid w:val="00B17282"/>
    <w:rsid w:val="00B17C32"/>
    <w:rsid w:val="00B205BC"/>
    <w:rsid w:val="00B21B8E"/>
    <w:rsid w:val="00B24F7C"/>
    <w:rsid w:val="00B24FBE"/>
    <w:rsid w:val="00B2503D"/>
    <w:rsid w:val="00B25AA5"/>
    <w:rsid w:val="00B266BE"/>
    <w:rsid w:val="00B26A31"/>
    <w:rsid w:val="00B27269"/>
    <w:rsid w:val="00B2798D"/>
    <w:rsid w:val="00B27A62"/>
    <w:rsid w:val="00B30AC8"/>
    <w:rsid w:val="00B31AE3"/>
    <w:rsid w:val="00B31EFB"/>
    <w:rsid w:val="00B33FA0"/>
    <w:rsid w:val="00B34377"/>
    <w:rsid w:val="00B34583"/>
    <w:rsid w:val="00B360E1"/>
    <w:rsid w:val="00B37776"/>
    <w:rsid w:val="00B3780E"/>
    <w:rsid w:val="00B37F02"/>
    <w:rsid w:val="00B406EC"/>
    <w:rsid w:val="00B41849"/>
    <w:rsid w:val="00B41A01"/>
    <w:rsid w:val="00B4219D"/>
    <w:rsid w:val="00B42CE6"/>
    <w:rsid w:val="00B44740"/>
    <w:rsid w:val="00B47332"/>
    <w:rsid w:val="00B474E8"/>
    <w:rsid w:val="00B47739"/>
    <w:rsid w:val="00B478D2"/>
    <w:rsid w:val="00B511D3"/>
    <w:rsid w:val="00B51372"/>
    <w:rsid w:val="00B52D63"/>
    <w:rsid w:val="00B53B37"/>
    <w:rsid w:val="00B55813"/>
    <w:rsid w:val="00B55FED"/>
    <w:rsid w:val="00B5783D"/>
    <w:rsid w:val="00B600CA"/>
    <w:rsid w:val="00B61BB1"/>
    <w:rsid w:val="00B62933"/>
    <w:rsid w:val="00B62D05"/>
    <w:rsid w:val="00B63D9F"/>
    <w:rsid w:val="00B63DC4"/>
    <w:rsid w:val="00B6415C"/>
    <w:rsid w:val="00B6481E"/>
    <w:rsid w:val="00B64D54"/>
    <w:rsid w:val="00B65129"/>
    <w:rsid w:val="00B6578A"/>
    <w:rsid w:val="00B65904"/>
    <w:rsid w:val="00B66682"/>
    <w:rsid w:val="00B675C4"/>
    <w:rsid w:val="00B67647"/>
    <w:rsid w:val="00B715E7"/>
    <w:rsid w:val="00B71601"/>
    <w:rsid w:val="00B7326C"/>
    <w:rsid w:val="00B74551"/>
    <w:rsid w:val="00B7578D"/>
    <w:rsid w:val="00B75994"/>
    <w:rsid w:val="00B75D53"/>
    <w:rsid w:val="00B76018"/>
    <w:rsid w:val="00B761A8"/>
    <w:rsid w:val="00B76814"/>
    <w:rsid w:val="00B778D1"/>
    <w:rsid w:val="00B801AB"/>
    <w:rsid w:val="00B80AE5"/>
    <w:rsid w:val="00B8401D"/>
    <w:rsid w:val="00B841F2"/>
    <w:rsid w:val="00B84782"/>
    <w:rsid w:val="00B84BD7"/>
    <w:rsid w:val="00B84D04"/>
    <w:rsid w:val="00B853D8"/>
    <w:rsid w:val="00B85AE6"/>
    <w:rsid w:val="00B85D55"/>
    <w:rsid w:val="00B86720"/>
    <w:rsid w:val="00B87DFC"/>
    <w:rsid w:val="00B87F7D"/>
    <w:rsid w:val="00B903A6"/>
    <w:rsid w:val="00B90D40"/>
    <w:rsid w:val="00B91326"/>
    <w:rsid w:val="00B93E21"/>
    <w:rsid w:val="00B93F60"/>
    <w:rsid w:val="00B946A0"/>
    <w:rsid w:val="00B95AD4"/>
    <w:rsid w:val="00BA0AA5"/>
    <w:rsid w:val="00BA0DCB"/>
    <w:rsid w:val="00BA3369"/>
    <w:rsid w:val="00BA363C"/>
    <w:rsid w:val="00BA3AE7"/>
    <w:rsid w:val="00BA4CA3"/>
    <w:rsid w:val="00BA5BFF"/>
    <w:rsid w:val="00BA5E1F"/>
    <w:rsid w:val="00BB15EB"/>
    <w:rsid w:val="00BB1C9E"/>
    <w:rsid w:val="00BB1E16"/>
    <w:rsid w:val="00BB1F1B"/>
    <w:rsid w:val="00BB23C1"/>
    <w:rsid w:val="00BB3582"/>
    <w:rsid w:val="00BB4550"/>
    <w:rsid w:val="00BB49BE"/>
    <w:rsid w:val="00BB4D0D"/>
    <w:rsid w:val="00BB4F5C"/>
    <w:rsid w:val="00BB6561"/>
    <w:rsid w:val="00BB7F49"/>
    <w:rsid w:val="00BC5014"/>
    <w:rsid w:val="00BC5543"/>
    <w:rsid w:val="00BC578A"/>
    <w:rsid w:val="00BC678E"/>
    <w:rsid w:val="00BC6C56"/>
    <w:rsid w:val="00BD1037"/>
    <w:rsid w:val="00BD2EED"/>
    <w:rsid w:val="00BD39E4"/>
    <w:rsid w:val="00BD3A1C"/>
    <w:rsid w:val="00BD3CDD"/>
    <w:rsid w:val="00BD4578"/>
    <w:rsid w:val="00BD55EC"/>
    <w:rsid w:val="00BD5703"/>
    <w:rsid w:val="00BD5E1E"/>
    <w:rsid w:val="00BD69F9"/>
    <w:rsid w:val="00BD7804"/>
    <w:rsid w:val="00BE0F06"/>
    <w:rsid w:val="00BE11B8"/>
    <w:rsid w:val="00BE235C"/>
    <w:rsid w:val="00BE23CF"/>
    <w:rsid w:val="00BE3716"/>
    <w:rsid w:val="00BE49A2"/>
    <w:rsid w:val="00BE538D"/>
    <w:rsid w:val="00BE5947"/>
    <w:rsid w:val="00BE6F10"/>
    <w:rsid w:val="00BF054D"/>
    <w:rsid w:val="00BF0E66"/>
    <w:rsid w:val="00BF1180"/>
    <w:rsid w:val="00BF309A"/>
    <w:rsid w:val="00BF48A8"/>
    <w:rsid w:val="00BF4C2E"/>
    <w:rsid w:val="00BF5820"/>
    <w:rsid w:val="00BF5A10"/>
    <w:rsid w:val="00BF7482"/>
    <w:rsid w:val="00BF7581"/>
    <w:rsid w:val="00C00A0D"/>
    <w:rsid w:val="00C014E7"/>
    <w:rsid w:val="00C016F6"/>
    <w:rsid w:val="00C01922"/>
    <w:rsid w:val="00C04179"/>
    <w:rsid w:val="00C04A6B"/>
    <w:rsid w:val="00C04CE1"/>
    <w:rsid w:val="00C05088"/>
    <w:rsid w:val="00C06754"/>
    <w:rsid w:val="00C06A6C"/>
    <w:rsid w:val="00C10057"/>
    <w:rsid w:val="00C10811"/>
    <w:rsid w:val="00C1139C"/>
    <w:rsid w:val="00C1276C"/>
    <w:rsid w:val="00C13B83"/>
    <w:rsid w:val="00C1794E"/>
    <w:rsid w:val="00C2003B"/>
    <w:rsid w:val="00C21539"/>
    <w:rsid w:val="00C22C1E"/>
    <w:rsid w:val="00C22E09"/>
    <w:rsid w:val="00C2375C"/>
    <w:rsid w:val="00C2543D"/>
    <w:rsid w:val="00C259B6"/>
    <w:rsid w:val="00C25A8A"/>
    <w:rsid w:val="00C25C1C"/>
    <w:rsid w:val="00C274AB"/>
    <w:rsid w:val="00C3219B"/>
    <w:rsid w:val="00C323FF"/>
    <w:rsid w:val="00C33959"/>
    <w:rsid w:val="00C34463"/>
    <w:rsid w:val="00C3740C"/>
    <w:rsid w:val="00C411E7"/>
    <w:rsid w:val="00C4129A"/>
    <w:rsid w:val="00C41560"/>
    <w:rsid w:val="00C42061"/>
    <w:rsid w:val="00C42A68"/>
    <w:rsid w:val="00C42EBA"/>
    <w:rsid w:val="00C43AE6"/>
    <w:rsid w:val="00C44E9B"/>
    <w:rsid w:val="00C45BF6"/>
    <w:rsid w:val="00C45C9C"/>
    <w:rsid w:val="00C4703E"/>
    <w:rsid w:val="00C47A82"/>
    <w:rsid w:val="00C5174C"/>
    <w:rsid w:val="00C51835"/>
    <w:rsid w:val="00C54924"/>
    <w:rsid w:val="00C55367"/>
    <w:rsid w:val="00C55E2C"/>
    <w:rsid w:val="00C56B85"/>
    <w:rsid w:val="00C60849"/>
    <w:rsid w:val="00C6135C"/>
    <w:rsid w:val="00C63A60"/>
    <w:rsid w:val="00C6407D"/>
    <w:rsid w:val="00C656C3"/>
    <w:rsid w:val="00C7000A"/>
    <w:rsid w:val="00C71943"/>
    <w:rsid w:val="00C725A9"/>
    <w:rsid w:val="00C72743"/>
    <w:rsid w:val="00C73E91"/>
    <w:rsid w:val="00C75098"/>
    <w:rsid w:val="00C76953"/>
    <w:rsid w:val="00C82853"/>
    <w:rsid w:val="00C843C1"/>
    <w:rsid w:val="00C84639"/>
    <w:rsid w:val="00C84650"/>
    <w:rsid w:val="00C8488A"/>
    <w:rsid w:val="00C84B20"/>
    <w:rsid w:val="00C85B7D"/>
    <w:rsid w:val="00C87F91"/>
    <w:rsid w:val="00C90438"/>
    <w:rsid w:val="00C9110B"/>
    <w:rsid w:val="00C92892"/>
    <w:rsid w:val="00C9322A"/>
    <w:rsid w:val="00C939C1"/>
    <w:rsid w:val="00C9450A"/>
    <w:rsid w:val="00C94676"/>
    <w:rsid w:val="00C95582"/>
    <w:rsid w:val="00CA0895"/>
    <w:rsid w:val="00CA10CF"/>
    <w:rsid w:val="00CA6DAB"/>
    <w:rsid w:val="00CA70B4"/>
    <w:rsid w:val="00CB040E"/>
    <w:rsid w:val="00CB07FA"/>
    <w:rsid w:val="00CB07FB"/>
    <w:rsid w:val="00CB0A6A"/>
    <w:rsid w:val="00CB0D32"/>
    <w:rsid w:val="00CB187C"/>
    <w:rsid w:val="00CB1B2B"/>
    <w:rsid w:val="00CB39D9"/>
    <w:rsid w:val="00CB43C8"/>
    <w:rsid w:val="00CB450C"/>
    <w:rsid w:val="00CB4B35"/>
    <w:rsid w:val="00CB62D3"/>
    <w:rsid w:val="00CB7E9A"/>
    <w:rsid w:val="00CC0283"/>
    <w:rsid w:val="00CC1A24"/>
    <w:rsid w:val="00CC2676"/>
    <w:rsid w:val="00CC2AA3"/>
    <w:rsid w:val="00CC2B6E"/>
    <w:rsid w:val="00CC364C"/>
    <w:rsid w:val="00CC4BC2"/>
    <w:rsid w:val="00CC698B"/>
    <w:rsid w:val="00CC6D6D"/>
    <w:rsid w:val="00CD03B2"/>
    <w:rsid w:val="00CD06A0"/>
    <w:rsid w:val="00CD1B35"/>
    <w:rsid w:val="00CD2485"/>
    <w:rsid w:val="00CD3459"/>
    <w:rsid w:val="00CD3AEE"/>
    <w:rsid w:val="00CD4BDD"/>
    <w:rsid w:val="00CD4F97"/>
    <w:rsid w:val="00CD5378"/>
    <w:rsid w:val="00CD604C"/>
    <w:rsid w:val="00CD6F68"/>
    <w:rsid w:val="00CE078C"/>
    <w:rsid w:val="00CE0B3C"/>
    <w:rsid w:val="00CE2510"/>
    <w:rsid w:val="00CE3340"/>
    <w:rsid w:val="00CE36E7"/>
    <w:rsid w:val="00CE3D4D"/>
    <w:rsid w:val="00CE457B"/>
    <w:rsid w:val="00CE5D3D"/>
    <w:rsid w:val="00CE5DAC"/>
    <w:rsid w:val="00CE71DF"/>
    <w:rsid w:val="00CE7A68"/>
    <w:rsid w:val="00CF1E50"/>
    <w:rsid w:val="00CF24FB"/>
    <w:rsid w:val="00CF4CC2"/>
    <w:rsid w:val="00CF6B60"/>
    <w:rsid w:val="00CF76EE"/>
    <w:rsid w:val="00D0022E"/>
    <w:rsid w:val="00D00D9D"/>
    <w:rsid w:val="00D01EC4"/>
    <w:rsid w:val="00D02264"/>
    <w:rsid w:val="00D02682"/>
    <w:rsid w:val="00D02EE9"/>
    <w:rsid w:val="00D04887"/>
    <w:rsid w:val="00D05B15"/>
    <w:rsid w:val="00D06C99"/>
    <w:rsid w:val="00D1127E"/>
    <w:rsid w:val="00D11E8D"/>
    <w:rsid w:val="00D126E5"/>
    <w:rsid w:val="00D13FC6"/>
    <w:rsid w:val="00D144E3"/>
    <w:rsid w:val="00D15C42"/>
    <w:rsid w:val="00D168B0"/>
    <w:rsid w:val="00D16F1D"/>
    <w:rsid w:val="00D213B7"/>
    <w:rsid w:val="00D21FB2"/>
    <w:rsid w:val="00D22AF3"/>
    <w:rsid w:val="00D240C1"/>
    <w:rsid w:val="00D240DB"/>
    <w:rsid w:val="00D251F2"/>
    <w:rsid w:val="00D25967"/>
    <w:rsid w:val="00D26FAF"/>
    <w:rsid w:val="00D2737F"/>
    <w:rsid w:val="00D27CB9"/>
    <w:rsid w:val="00D30667"/>
    <w:rsid w:val="00D31183"/>
    <w:rsid w:val="00D31962"/>
    <w:rsid w:val="00D3287E"/>
    <w:rsid w:val="00D33B21"/>
    <w:rsid w:val="00D33FB1"/>
    <w:rsid w:val="00D34A00"/>
    <w:rsid w:val="00D36B2B"/>
    <w:rsid w:val="00D36B47"/>
    <w:rsid w:val="00D36F72"/>
    <w:rsid w:val="00D3721C"/>
    <w:rsid w:val="00D37BCB"/>
    <w:rsid w:val="00D40D4B"/>
    <w:rsid w:val="00D40F39"/>
    <w:rsid w:val="00D42915"/>
    <w:rsid w:val="00D42D53"/>
    <w:rsid w:val="00D446DF"/>
    <w:rsid w:val="00D447B0"/>
    <w:rsid w:val="00D46A28"/>
    <w:rsid w:val="00D47FBF"/>
    <w:rsid w:val="00D50029"/>
    <w:rsid w:val="00D513AB"/>
    <w:rsid w:val="00D534B1"/>
    <w:rsid w:val="00D53A40"/>
    <w:rsid w:val="00D541E8"/>
    <w:rsid w:val="00D54C48"/>
    <w:rsid w:val="00D559E6"/>
    <w:rsid w:val="00D56E66"/>
    <w:rsid w:val="00D57208"/>
    <w:rsid w:val="00D577AA"/>
    <w:rsid w:val="00D57AB1"/>
    <w:rsid w:val="00D57DF3"/>
    <w:rsid w:val="00D57F65"/>
    <w:rsid w:val="00D57FDD"/>
    <w:rsid w:val="00D601A9"/>
    <w:rsid w:val="00D602E8"/>
    <w:rsid w:val="00D63B10"/>
    <w:rsid w:val="00D63F47"/>
    <w:rsid w:val="00D656CB"/>
    <w:rsid w:val="00D66172"/>
    <w:rsid w:val="00D6658B"/>
    <w:rsid w:val="00D70C4A"/>
    <w:rsid w:val="00D71E63"/>
    <w:rsid w:val="00D75457"/>
    <w:rsid w:val="00D80AE9"/>
    <w:rsid w:val="00D80B77"/>
    <w:rsid w:val="00D81061"/>
    <w:rsid w:val="00D81660"/>
    <w:rsid w:val="00D81866"/>
    <w:rsid w:val="00D8196D"/>
    <w:rsid w:val="00D8268D"/>
    <w:rsid w:val="00D835E1"/>
    <w:rsid w:val="00D84C05"/>
    <w:rsid w:val="00D84C94"/>
    <w:rsid w:val="00D84F35"/>
    <w:rsid w:val="00D850AB"/>
    <w:rsid w:val="00D86BF0"/>
    <w:rsid w:val="00D872CB"/>
    <w:rsid w:val="00D87406"/>
    <w:rsid w:val="00D87484"/>
    <w:rsid w:val="00D87DC1"/>
    <w:rsid w:val="00D90190"/>
    <w:rsid w:val="00D9284F"/>
    <w:rsid w:val="00D93C83"/>
    <w:rsid w:val="00D95186"/>
    <w:rsid w:val="00D95924"/>
    <w:rsid w:val="00D960E3"/>
    <w:rsid w:val="00D968A0"/>
    <w:rsid w:val="00D977D5"/>
    <w:rsid w:val="00DA01D8"/>
    <w:rsid w:val="00DA070E"/>
    <w:rsid w:val="00DA277E"/>
    <w:rsid w:val="00DA2C0B"/>
    <w:rsid w:val="00DA3BD9"/>
    <w:rsid w:val="00DA3CE5"/>
    <w:rsid w:val="00DA4279"/>
    <w:rsid w:val="00DA4977"/>
    <w:rsid w:val="00DA5162"/>
    <w:rsid w:val="00DB159C"/>
    <w:rsid w:val="00DB266A"/>
    <w:rsid w:val="00DB2865"/>
    <w:rsid w:val="00DB2E03"/>
    <w:rsid w:val="00DB3C84"/>
    <w:rsid w:val="00DB5322"/>
    <w:rsid w:val="00DB630B"/>
    <w:rsid w:val="00DB6C55"/>
    <w:rsid w:val="00DB73B4"/>
    <w:rsid w:val="00DB7F65"/>
    <w:rsid w:val="00DC2431"/>
    <w:rsid w:val="00DC263E"/>
    <w:rsid w:val="00DC3899"/>
    <w:rsid w:val="00DC3BC8"/>
    <w:rsid w:val="00DC4DA6"/>
    <w:rsid w:val="00DC51E3"/>
    <w:rsid w:val="00DC6428"/>
    <w:rsid w:val="00DD0FB0"/>
    <w:rsid w:val="00DD100F"/>
    <w:rsid w:val="00DD1B3F"/>
    <w:rsid w:val="00DD1C4B"/>
    <w:rsid w:val="00DD5923"/>
    <w:rsid w:val="00DD599F"/>
    <w:rsid w:val="00DD6427"/>
    <w:rsid w:val="00DD77B1"/>
    <w:rsid w:val="00DD7A5B"/>
    <w:rsid w:val="00DE3E4A"/>
    <w:rsid w:val="00DE4BB3"/>
    <w:rsid w:val="00DE6ABB"/>
    <w:rsid w:val="00DE6E1D"/>
    <w:rsid w:val="00DE75E2"/>
    <w:rsid w:val="00DF19B1"/>
    <w:rsid w:val="00DF25C9"/>
    <w:rsid w:val="00DF37D6"/>
    <w:rsid w:val="00DF3A11"/>
    <w:rsid w:val="00DF4120"/>
    <w:rsid w:val="00DF56CB"/>
    <w:rsid w:val="00E01030"/>
    <w:rsid w:val="00E02351"/>
    <w:rsid w:val="00E03522"/>
    <w:rsid w:val="00E03A42"/>
    <w:rsid w:val="00E042C6"/>
    <w:rsid w:val="00E10594"/>
    <w:rsid w:val="00E10836"/>
    <w:rsid w:val="00E108C6"/>
    <w:rsid w:val="00E11343"/>
    <w:rsid w:val="00E115E5"/>
    <w:rsid w:val="00E116A3"/>
    <w:rsid w:val="00E11DC3"/>
    <w:rsid w:val="00E12333"/>
    <w:rsid w:val="00E13412"/>
    <w:rsid w:val="00E149DD"/>
    <w:rsid w:val="00E14F04"/>
    <w:rsid w:val="00E15796"/>
    <w:rsid w:val="00E16719"/>
    <w:rsid w:val="00E20EC3"/>
    <w:rsid w:val="00E217B8"/>
    <w:rsid w:val="00E2199F"/>
    <w:rsid w:val="00E21ACA"/>
    <w:rsid w:val="00E21C13"/>
    <w:rsid w:val="00E23336"/>
    <w:rsid w:val="00E25A2E"/>
    <w:rsid w:val="00E3272D"/>
    <w:rsid w:val="00E333BA"/>
    <w:rsid w:val="00E3345A"/>
    <w:rsid w:val="00E335BB"/>
    <w:rsid w:val="00E33B1C"/>
    <w:rsid w:val="00E34121"/>
    <w:rsid w:val="00E34395"/>
    <w:rsid w:val="00E35818"/>
    <w:rsid w:val="00E36930"/>
    <w:rsid w:val="00E4179F"/>
    <w:rsid w:val="00E41E96"/>
    <w:rsid w:val="00E42B60"/>
    <w:rsid w:val="00E42B88"/>
    <w:rsid w:val="00E42D1B"/>
    <w:rsid w:val="00E432E5"/>
    <w:rsid w:val="00E43723"/>
    <w:rsid w:val="00E44C3B"/>
    <w:rsid w:val="00E44E3D"/>
    <w:rsid w:val="00E45F0E"/>
    <w:rsid w:val="00E46A8F"/>
    <w:rsid w:val="00E46E17"/>
    <w:rsid w:val="00E46FD4"/>
    <w:rsid w:val="00E51F1E"/>
    <w:rsid w:val="00E54862"/>
    <w:rsid w:val="00E577A9"/>
    <w:rsid w:val="00E6122C"/>
    <w:rsid w:val="00E615A1"/>
    <w:rsid w:val="00E632CA"/>
    <w:rsid w:val="00E65ACA"/>
    <w:rsid w:val="00E6736D"/>
    <w:rsid w:val="00E6771C"/>
    <w:rsid w:val="00E677A4"/>
    <w:rsid w:val="00E67EA7"/>
    <w:rsid w:val="00E67ECB"/>
    <w:rsid w:val="00E72B74"/>
    <w:rsid w:val="00E73497"/>
    <w:rsid w:val="00E7456B"/>
    <w:rsid w:val="00E746C1"/>
    <w:rsid w:val="00E74805"/>
    <w:rsid w:val="00E750DB"/>
    <w:rsid w:val="00E7554A"/>
    <w:rsid w:val="00E763BE"/>
    <w:rsid w:val="00E76580"/>
    <w:rsid w:val="00E76607"/>
    <w:rsid w:val="00E778A1"/>
    <w:rsid w:val="00E80E85"/>
    <w:rsid w:val="00E813AF"/>
    <w:rsid w:val="00E81FF6"/>
    <w:rsid w:val="00E85E11"/>
    <w:rsid w:val="00E870DD"/>
    <w:rsid w:val="00E9054A"/>
    <w:rsid w:val="00E91E57"/>
    <w:rsid w:val="00E926BC"/>
    <w:rsid w:val="00E93F73"/>
    <w:rsid w:val="00E95335"/>
    <w:rsid w:val="00EA0460"/>
    <w:rsid w:val="00EA0C1C"/>
    <w:rsid w:val="00EA1C12"/>
    <w:rsid w:val="00EA3D7F"/>
    <w:rsid w:val="00EA51C0"/>
    <w:rsid w:val="00EA57DD"/>
    <w:rsid w:val="00EA5FBF"/>
    <w:rsid w:val="00EA6800"/>
    <w:rsid w:val="00EA69EA"/>
    <w:rsid w:val="00EA7329"/>
    <w:rsid w:val="00EB46E9"/>
    <w:rsid w:val="00EB5CD6"/>
    <w:rsid w:val="00EB61B0"/>
    <w:rsid w:val="00EC2F7C"/>
    <w:rsid w:val="00EC3D48"/>
    <w:rsid w:val="00EC5CD7"/>
    <w:rsid w:val="00EC6205"/>
    <w:rsid w:val="00EC65F0"/>
    <w:rsid w:val="00EC70EF"/>
    <w:rsid w:val="00ED128A"/>
    <w:rsid w:val="00ED153D"/>
    <w:rsid w:val="00ED17CE"/>
    <w:rsid w:val="00ED487B"/>
    <w:rsid w:val="00ED58F5"/>
    <w:rsid w:val="00ED6F32"/>
    <w:rsid w:val="00ED6F4C"/>
    <w:rsid w:val="00ED7E4E"/>
    <w:rsid w:val="00EE2263"/>
    <w:rsid w:val="00EE2A66"/>
    <w:rsid w:val="00EE4337"/>
    <w:rsid w:val="00EE57B2"/>
    <w:rsid w:val="00EE5F35"/>
    <w:rsid w:val="00EE5F80"/>
    <w:rsid w:val="00EE6255"/>
    <w:rsid w:val="00EE6405"/>
    <w:rsid w:val="00EE6484"/>
    <w:rsid w:val="00EE71A6"/>
    <w:rsid w:val="00EE74CA"/>
    <w:rsid w:val="00EF13BA"/>
    <w:rsid w:val="00EF467E"/>
    <w:rsid w:val="00F00288"/>
    <w:rsid w:val="00F01AC0"/>
    <w:rsid w:val="00F0238C"/>
    <w:rsid w:val="00F04542"/>
    <w:rsid w:val="00F04BF2"/>
    <w:rsid w:val="00F04E01"/>
    <w:rsid w:val="00F05721"/>
    <w:rsid w:val="00F06087"/>
    <w:rsid w:val="00F067EF"/>
    <w:rsid w:val="00F078CA"/>
    <w:rsid w:val="00F116F2"/>
    <w:rsid w:val="00F12DEE"/>
    <w:rsid w:val="00F13367"/>
    <w:rsid w:val="00F135CB"/>
    <w:rsid w:val="00F136A6"/>
    <w:rsid w:val="00F146FE"/>
    <w:rsid w:val="00F14B99"/>
    <w:rsid w:val="00F1596F"/>
    <w:rsid w:val="00F17A79"/>
    <w:rsid w:val="00F17C97"/>
    <w:rsid w:val="00F21AEA"/>
    <w:rsid w:val="00F21D4F"/>
    <w:rsid w:val="00F21F09"/>
    <w:rsid w:val="00F22D3B"/>
    <w:rsid w:val="00F262B6"/>
    <w:rsid w:val="00F268D4"/>
    <w:rsid w:val="00F2699B"/>
    <w:rsid w:val="00F269C2"/>
    <w:rsid w:val="00F273A6"/>
    <w:rsid w:val="00F30393"/>
    <w:rsid w:val="00F31176"/>
    <w:rsid w:val="00F32357"/>
    <w:rsid w:val="00F34792"/>
    <w:rsid w:val="00F35A1F"/>
    <w:rsid w:val="00F35B9D"/>
    <w:rsid w:val="00F36600"/>
    <w:rsid w:val="00F36EA0"/>
    <w:rsid w:val="00F3768F"/>
    <w:rsid w:val="00F37868"/>
    <w:rsid w:val="00F40978"/>
    <w:rsid w:val="00F42346"/>
    <w:rsid w:val="00F426C3"/>
    <w:rsid w:val="00F42876"/>
    <w:rsid w:val="00F42E18"/>
    <w:rsid w:val="00F444FD"/>
    <w:rsid w:val="00F44567"/>
    <w:rsid w:val="00F45101"/>
    <w:rsid w:val="00F452C6"/>
    <w:rsid w:val="00F45C2D"/>
    <w:rsid w:val="00F50C6B"/>
    <w:rsid w:val="00F51A34"/>
    <w:rsid w:val="00F520E2"/>
    <w:rsid w:val="00F5237D"/>
    <w:rsid w:val="00F527AF"/>
    <w:rsid w:val="00F53C31"/>
    <w:rsid w:val="00F53E9C"/>
    <w:rsid w:val="00F54BD8"/>
    <w:rsid w:val="00F5509B"/>
    <w:rsid w:val="00F55A2F"/>
    <w:rsid w:val="00F55D76"/>
    <w:rsid w:val="00F57830"/>
    <w:rsid w:val="00F57D67"/>
    <w:rsid w:val="00F608D8"/>
    <w:rsid w:val="00F61882"/>
    <w:rsid w:val="00F619D6"/>
    <w:rsid w:val="00F632C4"/>
    <w:rsid w:val="00F66809"/>
    <w:rsid w:val="00F66EB5"/>
    <w:rsid w:val="00F6734B"/>
    <w:rsid w:val="00F712F6"/>
    <w:rsid w:val="00F718FB"/>
    <w:rsid w:val="00F72993"/>
    <w:rsid w:val="00F73B58"/>
    <w:rsid w:val="00F74172"/>
    <w:rsid w:val="00F74693"/>
    <w:rsid w:val="00F74C08"/>
    <w:rsid w:val="00F762AA"/>
    <w:rsid w:val="00F763A6"/>
    <w:rsid w:val="00F8033E"/>
    <w:rsid w:val="00F81C4A"/>
    <w:rsid w:val="00F8315C"/>
    <w:rsid w:val="00F83357"/>
    <w:rsid w:val="00F83505"/>
    <w:rsid w:val="00F852D0"/>
    <w:rsid w:val="00F87167"/>
    <w:rsid w:val="00F902C8"/>
    <w:rsid w:val="00F9053D"/>
    <w:rsid w:val="00F90780"/>
    <w:rsid w:val="00F908F8"/>
    <w:rsid w:val="00F90BA8"/>
    <w:rsid w:val="00F91828"/>
    <w:rsid w:val="00F96916"/>
    <w:rsid w:val="00F96E5A"/>
    <w:rsid w:val="00F971F9"/>
    <w:rsid w:val="00F97D41"/>
    <w:rsid w:val="00FA0242"/>
    <w:rsid w:val="00FA02EF"/>
    <w:rsid w:val="00FA0665"/>
    <w:rsid w:val="00FA1F15"/>
    <w:rsid w:val="00FA2AD9"/>
    <w:rsid w:val="00FA314D"/>
    <w:rsid w:val="00FA32E2"/>
    <w:rsid w:val="00FA4F23"/>
    <w:rsid w:val="00FA51CE"/>
    <w:rsid w:val="00FA6355"/>
    <w:rsid w:val="00FA6451"/>
    <w:rsid w:val="00FA7598"/>
    <w:rsid w:val="00FA7EB2"/>
    <w:rsid w:val="00FB03E1"/>
    <w:rsid w:val="00FB1515"/>
    <w:rsid w:val="00FB2367"/>
    <w:rsid w:val="00FB2A8C"/>
    <w:rsid w:val="00FB2BC1"/>
    <w:rsid w:val="00FB3D77"/>
    <w:rsid w:val="00FB6B47"/>
    <w:rsid w:val="00FB6F8F"/>
    <w:rsid w:val="00FC0C52"/>
    <w:rsid w:val="00FC1281"/>
    <w:rsid w:val="00FC2095"/>
    <w:rsid w:val="00FC6105"/>
    <w:rsid w:val="00FC6CF7"/>
    <w:rsid w:val="00FC708A"/>
    <w:rsid w:val="00FD0096"/>
    <w:rsid w:val="00FD1B37"/>
    <w:rsid w:val="00FD2AE9"/>
    <w:rsid w:val="00FD7D16"/>
    <w:rsid w:val="00FE034E"/>
    <w:rsid w:val="00FE1F75"/>
    <w:rsid w:val="00FE4F08"/>
    <w:rsid w:val="00FE6B0C"/>
    <w:rsid w:val="00FF4A0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6AE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7A3CCD"/>
    <w:pPr>
      <w:bidi/>
      <w:spacing w:line="360" w:lineRule="auto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a5">
    <w:name w:val="header"/>
    <w:basedOn w:val="a"/>
    <w:link w:val="a6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7">
    <w:name w:val="footer"/>
    <w:basedOn w:val="a"/>
    <w:link w:val="a8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9">
    <w:name w:val="List Paragraph"/>
    <w:basedOn w:val="a"/>
    <w:uiPriority w:val="34"/>
    <w:qFormat/>
    <w:rsid w:val="009F574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2699B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2699B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unhideWhenUsed/>
    <w:rsid w:val="00F5509B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3179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7948"/>
  </w:style>
  <w:style w:type="character" w:customStyle="1" w:styleId="ac">
    <w:name w:val="טקסט הערה תו"/>
    <w:basedOn w:val="a0"/>
    <w:link w:val="ab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794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17948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af">
    <w:name w:val="footnote text"/>
    <w:basedOn w:val="a"/>
    <w:link w:val="af0"/>
    <w:semiHidden/>
    <w:unhideWhenUsed/>
    <w:rsid w:val="00317948"/>
  </w:style>
  <w:style w:type="character" w:customStyle="1" w:styleId="af0">
    <w:name w:val="טקסט הערת שוליים תו"/>
    <w:basedOn w:val="a0"/>
    <w:link w:val="af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af1">
    <w:name w:val="footnote reference"/>
    <w:basedOn w:val="a0"/>
    <w:semiHidden/>
    <w:unhideWhenUsed/>
    <w:rsid w:val="00317948"/>
    <w:rPr>
      <w:vertAlign w:val="superscript"/>
    </w:rPr>
  </w:style>
  <w:style w:type="paragraph" w:styleId="af2">
    <w:name w:val="Plain Text"/>
    <w:basedOn w:val="a"/>
    <w:link w:val="af3"/>
    <w:uiPriority w:val="99"/>
    <w:semiHidden/>
    <w:unhideWhenUsed/>
    <w:rsid w:val="00A80AE3"/>
    <w:pPr>
      <w:bidi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3">
    <w:name w:val="טקסט רגיל תו"/>
    <w:basedOn w:val="a0"/>
    <w:link w:val="af2"/>
    <w:uiPriority w:val="99"/>
    <w:semiHidden/>
    <w:rsid w:val="00A80AE3"/>
    <w:rPr>
      <w:rFonts w:ascii="Calibri" w:hAnsi="Calibri"/>
      <w:szCs w:val="21"/>
    </w:rPr>
  </w:style>
  <w:style w:type="paragraph" w:styleId="af4">
    <w:name w:val="Title"/>
    <w:basedOn w:val="a"/>
    <w:next w:val="a"/>
    <w:link w:val="af5"/>
    <w:uiPriority w:val="10"/>
    <w:qFormat/>
    <w:rsid w:val="0088314F"/>
    <w:pPr>
      <w:bidi/>
      <w:spacing w:line="360" w:lineRule="auto"/>
      <w:ind w:right="-10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5">
    <w:name w:val="כותרת טקסט תו"/>
    <w:basedOn w:val="a0"/>
    <w:link w:val="af4"/>
    <w:uiPriority w:val="10"/>
    <w:rsid w:val="0088314F"/>
    <w:rPr>
      <w:rFonts w:ascii="Arial" w:eastAsia="Times New Roman" w:hAnsi="Arial" w:cs="Arial"/>
      <w:b/>
      <w:bCs/>
      <w:sz w:val="28"/>
      <w:szCs w:val="28"/>
      <w:lang w:eastAsia="he-IL"/>
    </w:rPr>
  </w:style>
  <w:style w:type="character" w:customStyle="1" w:styleId="10">
    <w:name w:val="כותרת 1 תו"/>
    <w:basedOn w:val="a0"/>
    <w:link w:val="1"/>
    <w:uiPriority w:val="9"/>
    <w:rsid w:val="007A3CCD"/>
    <w:rPr>
      <w:rFonts w:ascii="Arial" w:eastAsia="Times New Roman" w:hAnsi="Arial" w:cs="Arial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0EF3-08CA-4400-9CAA-66916A6B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852</Words>
  <Characters>4260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2026-06-23T07:39:00Z</dcterms:created>
  <dcterms:modified xsi:type="dcterms:W3CDTF">2026-06-23T07:41:00Z</dcterms:modified>
</cp:coreProperties>
</file>