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6C42AF54" w:rsidR="007617BD" w:rsidRDefault="00177A89" w:rsidP="00651EE8">
      <w:pPr>
        <w:pStyle w:val="regpar"/>
        <w:jc w:val="right"/>
      </w:pPr>
      <w:r>
        <w:t>June 17</w:t>
      </w:r>
      <w:r w:rsidR="007E6D32">
        <w:t>,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539FBF27" w:rsidR="00D00CF7" w:rsidRDefault="00177A89" w:rsidP="0087598A">
      <w:pPr>
        <w:pStyle w:val="regpar"/>
        <w:ind w:firstLine="0"/>
        <w:jc w:val="center"/>
        <w:rPr>
          <w:b/>
          <w:bCs/>
          <w:sz w:val="26"/>
          <w:szCs w:val="26"/>
        </w:rPr>
      </w:pPr>
      <w:r>
        <w:rPr>
          <w:b/>
          <w:bCs/>
          <w:sz w:val="26"/>
          <w:szCs w:val="26"/>
        </w:rPr>
        <w:t>Bank of Israel Governor Prof. Amir Yaron traveled to Croatia</w:t>
      </w:r>
    </w:p>
    <w:p w14:paraId="57364676" w14:textId="583A0F82" w:rsidR="00477DE2" w:rsidRDefault="00477DE2" w:rsidP="00477DE2">
      <w:pPr>
        <w:pStyle w:val="regpar"/>
        <w:ind w:firstLine="0"/>
        <w:jc w:val="center"/>
        <w:rPr>
          <w:b/>
          <w:bCs/>
          <w:sz w:val="26"/>
          <w:szCs w:val="26"/>
        </w:rPr>
      </w:pPr>
    </w:p>
    <w:p w14:paraId="0D72113A" w14:textId="205DF1D2" w:rsidR="0087598A" w:rsidRDefault="00177A89" w:rsidP="0087598A">
      <w:pPr>
        <w:pStyle w:val="regpar"/>
        <w:ind w:firstLine="0"/>
      </w:pPr>
      <w:bookmarkStart w:id="0" w:name="_GoBack"/>
      <w:r>
        <w:t>Bank of Israel Governor Prof. Amir Yaron returned to Israel yesterday from a working visit to Croatia.</w:t>
      </w:r>
    </w:p>
    <w:p w14:paraId="21549A2F" w14:textId="77777777" w:rsidR="00177A89" w:rsidRDefault="00177A89" w:rsidP="0087598A">
      <w:pPr>
        <w:pStyle w:val="regpar"/>
        <w:ind w:firstLine="0"/>
      </w:pPr>
    </w:p>
    <w:p w14:paraId="66CC00F4" w14:textId="46BB1209" w:rsidR="00177A89" w:rsidRDefault="00177A89" w:rsidP="0087598A">
      <w:pPr>
        <w:pStyle w:val="regpar"/>
        <w:ind w:firstLine="0"/>
      </w:pPr>
      <w:r>
        <w:t>The Governor participated in the 30</w:t>
      </w:r>
      <w:r w:rsidRPr="00177A89">
        <w:rPr>
          <w:vertAlign w:val="superscript"/>
        </w:rPr>
        <w:t>th</w:t>
      </w:r>
      <w:r>
        <w:t xml:space="preserve"> annual </w:t>
      </w:r>
      <w:r w:rsidR="00711677">
        <w:t>Croatian National Bank (HNB) economic conference.  The Governor delivered remarks as chairman of the Bank for International Settlements (BIS) SOE (small open economies) group.  His speech dealt with setting monetary policy in a small open economy, as well as a survey of the Israeli economy.  The conference was hosted by HNB Governor Boris Vuj</w:t>
      </w:r>
      <w:r w:rsidR="005054BF">
        <w:t>č</w:t>
      </w:r>
      <w:r w:rsidR="00711677">
        <w:t>i</w:t>
      </w:r>
      <w:r w:rsidR="005054BF">
        <w:t>ć</w:t>
      </w:r>
      <w:r w:rsidR="00C51552">
        <w:t>, and its participants included senior central bank officials and academics from around the world.</w:t>
      </w:r>
    </w:p>
    <w:p w14:paraId="16480EA6" w14:textId="77777777" w:rsidR="00177A89" w:rsidRDefault="00177A89" w:rsidP="0087598A">
      <w:pPr>
        <w:pStyle w:val="regpar"/>
        <w:ind w:firstLine="0"/>
      </w:pPr>
    </w:p>
    <w:p w14:paraId="316EEE18" w14:textId="77777777" w:rsidR="00177A89" w:rsidRDefault="00177A89" w:rsidP="0087598A">
      <w:pPr>
        <w:pStyle w:val="regpar"/>
        <w:ind w:firstLine="0"/>
      </w:pPr>
    </w:p>
    <w:bookmarkEnd w:id="0"/>
    <w:p w14:paraId="2547509F" w14:textId="77777777" w:rsidR="00177A89" w:rsidRPr="0087598A" w:rsidRDefault="00177A89" w:rsidP="0087598A">
      <w:pPr>
        <w:pStyle w:val="regpar"/>
        <w:ind w:firstLine="0"/>
      </w:pPr>
    </w:p>
    <w:sectPr w:rsidR="00177A89" w:rsidRPr="0087598A"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235" w14:textId="77777777" w:rsidR="004D4996" w:rsidRDefault="004D4996">
      <w:pPr>
        <w:spacing w:line="240" w:lineRule="auto"/>
      </w:pPr>
      <w:r>
        <w:separator/>
      </w:r>
    </w:p>
  </w:endnote>
  <w:endnote w:type="continuationSeparator" w:id="0">
    <w:p w14:paraId="60A0772D" w14:textId="77777777" w:rsidR="004D4996" w:rsidRDefault="004D4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E7A11" w14:textId="77777777" w:rsidR="004D4996" w:rsidRDefault="004D4996">
      <w:pPr>
        <w:spacing w:line="160" w:lineRule="exact"/>
      </w:pPr>
    </w:p>
  </w:footnote>
  <w:footnote w:type="continuationSeparator" w:id="0">
    <w:p w14:paraId="7B7A105F" w14:textId="77777777" w:rsidR="004D4996" w:rsidRDefault="004D4996">
      <w:pPr>
        <w:pStyle w:val="rule"/>
      </w:pPr>
      <w:r>
        <w:t>–––––––––––––––––––––––––––</w:t>
      </w:r>
    </w:p>
    <w:p w14:paraId="14D2F62A" w14:textId="77777777" w:rsidR="004D4996" w:rsidRDefault="004D4996">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77A8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20A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E4EFC"/>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4996"/>
    <w:rsid w:val="004D55DA"/>
    <w:rsid w:val="004E7032"/>
    <w:rsid w:val="004F5A85"/>
    <w:rsid w:val="00500F8B"/>
    <w:rsid w:val="00503622"/>
    <w:rsid w:val="005054BF"/>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1677"/>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C5B79"/>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1552"/>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9FE4A97-54CC-48AD-B5BD-3D34CB40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635</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2024-06-18T07:13:00Z</dcterms:created>
  <dcterms:modified xsi:type="dcterms:W3CDTF">2024-06-18T07:13:00Z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