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45DCA">
              <w:rPr>
                <w:rFonts w:asciiTheme="minorHAnsi" w:hAnsiTheme="minorHAnsi" w:cstheme="minorHAnsi"/>
                <w:noProof/>
                <w:rtl/>
              </w:rPr>
              <w:t>‏א'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45DCA">
              <w:rPr>
                <w:rFonts w:asciiTheme="minorHAnsi" w:hAnsiTheme="minorHAnsi" w:cstheme="minorHAnsi"/>
                <w:noProof/>
                <w:rtl/>
              </w:rPr>
              <w:t>‏19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D45DCA" w:rsidRPr="00D45DCA" w:rsidRDefault="00D45DCA" w:rsidP="00D45DCA">
      <w:pPr>
        <w:bidi/>
        <w:spacing w:line="360" w:lineRule="auto"/>
        <w:jc w:val="center"/>
        <w:rPr>
          <w:rFonts w:asciiTheme="minorHAnsi" w:hAnsiTheme="minorHAnsi" w:cstheme="minorHAnsi"/>
          <w:b/>
          <w:bCs/>
          <w:sz w:val="28"/>
          <w:szCs w:val="28"/>
          <w:rtl/>
        </w:rPr>
      </w:pPr>
      <w:bookmarkStart w:id="0" w:name="_GoBack"/>
      <w:r w:rsidRPr="00D45DCA">
        <w:rPr>
          <w:rFonts w:asciiTheme="minorHAnsi" w:hAnsiTheme="minorHAnsi" w:cs="Calibri"/>
          <w:b/>
          <w:bCs/>
          <w:sz w:val="28"/>
          <w:szCs w:val="28"/>
          <w:rtl/>
        </w:rPr>
        <w:t>בנק ישראל מברך על אישור הצעת חוק בנושא קידום התחרות בשוק הבנקאות בוועדה למיזמים ציבוריים והכנתו לקריאה שנייה ושלישית כחלק מחוק ההסדרים</w:t>
      </w:r>
    </w:p>
    <w:bookmarkEnd w:id="0"/>
    <w:p w:rsidR="00D45DCA" w:rsidRPr="00D45DCA" w:rsidRDefault="00D45DCA" w:rsidP="00D45DCA">
      <w:pPr>
        <w:bidi/>
        <w:spacing w:line="360" w:lineRule="auto"/>
        <w:rPr>
          <w:rFonts w:asciiTheme="minorHAnsi" w:hAnsiTheme="minorHAnsi" w:cstheme="minorHAnsi"/>
          <w:rtl/>
        </w:rPr>
      </w:pPr>
    </w:p>
    <w:p w:rsidR="00D45DCA" w:rsidRPr="00D45DCA" w:rsidRDefault="00D45DCA" w:rsidP="00D45DCA">
      <w:pPr>
        <w:bidi/>
        <w:spacing w:line="360" w:lineRule="auto"/>
        <w:rPr>
          <w:rFonts w:asciiTheme="minorHAnsi" w:hAnsiTheme="minorHAnsi" w:cstheme="minorHAnsi"/>
          <w:rtl/>
        </w:rPr>
      </w:pPr>
      <w:r w:rsidRPr="00D45DCA">
        <w:rPr>
          <w:rFonts w:asciiTheme="minorHAnsi" w:hAnsiTheme="minorHAnsi" w:cs="Calibri"/>
          <w:rtl/>
        </w:rPr>
        <w:t>בנק ישראל מברך על אישור הצעת חוק בנושא קידום התחרות בשוק הבנקאות בוועדה למיזמים ציבוריים בראשות חבר הכנסת אוהד טל, והכנתו לקריאה שנייה ושלישית כחלק מחוק ההסדרים. הצעת החוק צפויה ליצור סביבה רגולטורית כלכלית שתקל על הקמתם של בנקים קטנים וחדשים, ועל גופים חוץ-בנקאיים לקבל רישיון תאגיד בנקאי. מהלך זה צפוי להוביל להגברת התחרות בשוק הבנקאות בישראל</w:t>
      </w:r>
      <w:r w:rsidRPr="00D45DCA">
        <w:rPr>
          <w:rFonts w:asciiTheme="minorHAnsi" w:hAnsiTheme="minorHAnsi" w:cstheme="minorHAnsi"/>
        </w:rPr>
        <w:t>.</w:t>
      </w:r>
    </w:p>
    <w:p w:rsidR="00D45DCA" w:rsidRPr="00D45DCA" w:rsidRDefault="00D45DCA" w:rsidP="00D45DCA">
      <w:pPr>
        <w:bidi/>
        <w:spacing w:line="360" w:lineRule="auto"/>
        <w:rPr>
          <w:rFonts w:asciiTheme="minorHAnsi" w:hAnsiTheme="minorHAnsi" w:cstheme="minorHAnsi"/>
          <w:rtl/>
        </w:rPr>
      </w:pPr>
      <w:r w:rsidRPr="00D45DCA">
        <w:rPr>
          <w:rFonts w:asciiTheme="minorHAnsi" w:hAnsiTheme="minorHAnsi" w:cs="Calibri"/>
          <w:rtl/>
        </w:rPr>
        <w:t xml:space="preserve">הצעת החוק מתבססת על הדו"ח של הצוות הבין-משרדי לבחינת האמצעים להגברת התחרות במערכת הבנקאית למגזר הקמעונאי, שמינו שר האוצר ונגיד בנק ישראל ובראשו עמדו המפקח על הבנקים, מר דניאל חחיאשוילי וראש אגף תקציבים במשרד האוצר לשעבר, מר יוגב </w:t>
      </w:r>
      <w:proofErr w:type="spellStart"/>
      <w:r w:rsidRPr="00D45DCA">
        <w:rPr>
          <w:rFonts w:asciiTheme="minorHAnsi" w:hAnsiTheme="minorHAnsi" w:cs="Calibri"/>
          <w:rtl/>
        </w:rPr>
        <w:t>גרדוס</w:t>
      </w:r>
      <w:proofErr w:type="spellEnd"/>
      <w:r w:rsidRPr="00D45DCA">
        <w:rPr>
          <w:rFonts w:asciiTheme="minorHAnsi" w:hAnsiTheme="minorHAnsi" w:cs="Calibri"/>
          <w:rtl/>
        </w:rPr>
        <w:t>. ההצעה גובשה לפרטיה בשיתוף פעולה עם משרד האוצר ועם הרגולטורים הפיננסיים</w:t>
      </w:r>
      <w:r w:rsidRPr="00D45DCA">
        <w:rPr>
          <w:rFonts w:asciiTheme="minorHAnsi" w:hAnsiTheme="minorHAnsi" w:cstheme="minorHAnsi"/>
        </w:rPr>
        <w:t>.</w:t>
      </w:r>
    </w:p>
    <w:p w:rsidR="00D45DCA" w:rsidRPr="00D45DCA" w:rsidRDefault="00D45DCA" w:rsidP="00D45DCA">
      <w:pPr>
        <w:bidi/>
        <w:spacing w:line="360" w:lineRule="auto"/>
        <w:rPr>
          <w:rFonts w:asciiTheme="minorHAnsi" w:hAnsiTheme="minorHAnsi" w:cstheme="minorHAnsi"/>
          <w:rtl/>
        </w:rPr>
      </w:pPr>
    </w:p>
    <w:p w:rsidR="00D45DCA" w:rsidRPr="00D45DCA" w:rsidRDefault="00D45DCA" w:rsidP="00D45DCA">
      <w:pPr>
        <w:bidi/>
        <w:spacing w:line="360" w:lineRule="auto"/>
        <w:rPr>
          <w:rFonts w:asciiTheme="minorHAnsi" w:hAnsiTheme="minorHAnsi" w:cstheme="minorHAnsi"/>
          <w:rtl/>
        </w:rPr>
      </w:pPr>
      <w:r w:rsidRPr="00D45DCA">
        <w:rPr>
          <w:rFonts w:asciiTheme="minorHAnsi" w:hAnsiTheme="minorHAnsi" w:cs="Calibri"/>
          <w:b/>
          <w:bCs/>
          <w:rtl/>
        </w:rPr>
        <w:t xml:space="preserve">פרופ' אמיר ירון, נגיד בנק ישראל: </w:t>
      </w:r>
      <w:r w:rsidRPr="00D45DCA">
        <w:rPr>
          <w:rFonts w:asciiTheme="minorHAnsi" w:hAnsiTheme="minorHAnsi" w:cs="Calibri"/>
          <w:rtl/>
        </w:rPr>
        <w:t>"בנק ישראל הציב את קידום התחרות במערכת הבנקאית כיעד אסטרטגי מרכזי שתכליתו שיפור השירותים הבנקאיים לכלל הציבור, ומכאן חשיבותו. הצעת החוק מפחיתה את חסמי הכניסה בפני גופים חדשניים ותחרותיים למערכת הבנקאית, תוך שמירה על כספי המפקידים ויציבות המערכת הפיננסית כולה. קידום הצעת החוק מהווה צעד חשוב ומהותי והוא מבוצע על רקע מגוון רחב של צעדים שקידם בנק ישראל בשנים האחרונות. כל אלו יובילו לשיפור התחרות במערכת הבנקאות בשנים הקרובות</w:t>
      </w:r>
      <w:r w:rsidRPr="00D45DCA">
        <w:rPr>
          <w:rFonts w:asciiTheme="minorHAnsi" w:hAnsiTheme="minorHAnsi" w:cstheme="minorHAnsi"/>
        </w:rPr>
        <w:t xml:space="preserve">". </w:t>
      </w:r>
    </w:p>
    <w:p w:rsidR="00B02A8E" w:rsidRPr="00D45DCA" w:rsidRDefault="00D45DCA" w:rsidP="00D45DCA">
      <w:pPr>
        <w:bidi/>
        <w:spacing w:line="360" w:lineRule="auto"/>
        <w:jc w:val="both"/>
        <w:rPr>
          <w:rFonts w:asciiTheme="minorHAnsi" w:hAnsiTheme="minorHAnsi" w:cstheme="minorHAnsi"/>
        </w:rPr>
      </w:pPr>
      <w:r w:rsidRPr="00D45DCA">
        <w:rPr>
          <w:rFonts w:asciiTheme="minorHAnsi" w:hAnsiTheme="minorHAnsi" w:cs="Calibri"/>
          <w:b/>
          <w:bCs/>
          <w:rtl/>
        </w:rPr>
        <w:t>דני חחיאשוילי, המפקח על הבנקים בבנק ישראל:</w:t>
      </w:r>
      <w:r w:rsidRPr="00D45DCA">
        <w:rPr>
          <w:rFonts w:asciiTheme="minorHAnsi" w:hAnsiTheme="minorHAnsi" w:cs="Calibri"/>
          <w:rtl/>
        </w:rPr>
        <w:t xml:space="preserve"> "סביבה התומכת בהקמת בנקים חדשים תסייע בהגברת התחרות במערכת הבנקאות בשנים הקרובות. עפ"י תפיסה זו אנו פועלים בשנים האחרונות בפיקוח ליצירת סביבה רגולטורית תומכת בהקמת בנקים חדשים, מתוך הבנת האתגרים והמשאבים המשמעותיים שכרוכים בהקמת בנק ובעמידה ברגולציה הקפדנית שלנו. הצעת החוק שעברה היום בוועדה קודמה על בסיס המלצות הצוות </w:t>
      </w:r>
      <w:proofErr w:type="spellStart"/>
      <w:r w:rsidRPr="00D45DCA">
        <w:rPr>
          <w:rFonts w:asciiTheme="minorHAnsi" w:hAnsiTheme="minorHAnsi" w:cs="Calibri"/>
          <w:rtl/>
        </w:rPr>
        <w:t>בינמשרדי</w:t>
      </w:r>
      <w:proofErr w:type="spellEnd"/>
      <w:r w:rsidRPr="00D45DCA">
        <w:rPr>
          <w:rFonts w:asciiTheme="minorHAnsi" w:hAnsiTheme="minorHAnsi" w:cs="Calibri"/>
          <w:rtl/>
        </w:rPr>
        <w:t xml:space="preserve"> שהובלנו בשיתוף מלא עם משרד האוצר. כחלק ממהלך זה, יפרסם הפיקוח הוראה </w:t>
      </w:r>
      <w:proofErr w:type="spellStart"/>
      <w:r w:rsidRPr="00D45DCA">
        <w:rPr>
          <w:rFonts w:asciiTheme="minorHAnsi" w:hAnsiTheme="minorHAnsi" w:cs="Calibri"/>
          <w:rtl/>
        </w:rPr>
        <w:t>הוראה</w:t>
      </w:r>
      <w:proofErr w:type="spellEnd"/>
      <w:r w:rsidRPr="00D45DCA">
        <w:rPr>
          <w:rFonts w:asciiTheme="minorHAnsi" w:hAnsiTheme="minorHAnsi" w:cs="Calibri"/>
          <w:rtl/>
        </w:rPr>
        <w:t xml:space="preserve"> המיישמת את גישת הפרופורציונליות של ועדת באזל באופן שאינו מתפשר על יציבות המערכת הבנקאות לצד קידום התחרות ".</w:t>
      </w:r>
    </w:p>
    <w:p w:rsidR="003E7478" w:rsidRPr="00B02A8E" w:rsidRDefault="003E7478" w:rsidP="00B02A8E">
      <w:pPr>
        <w:bidi/>
        <w:rPr>
          <w:rFonts w:asciiTheme="minorHAnsi" w:hAnsiTheme="minorHAnsi" w:cstheme="minorHAnsi"/>
        </w:rPr>
      </w:pPr>
    </w:p>
    <w:sectPr w:rsidR="003E7478" w:rsidRPr="00B02A8E"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45DCA"/>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1638</Characters>
  <Application>Microsoft Office Word</Application>
  <DocSecurity>0</DocSecurity>
  <Lines>30</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2026-03-19T12:04:00Z</dcterms:created>
  <dcterms:modified xsi:type="dcterms:W3CDTF">2026-03-19T12:04:00Z</dcterms:modified>
</cp:coreProperties>
</file>