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page" w:horzAnchor="margin" w:tblpXSpec="center" w:tblpY="631"/>
        <w:bidiVisual/>
        <w:tblW w:w="9075" w:type="dxa"/>
        <w:tblLayout w:type="fixed"/>
        <w:tblLook w:val="04A0" w:firstRow="1" w:lastRow="0" w:firstColumn="1" w:lastColumn="0" w:noHBand="0" w:noVBand="1"/>
      </w:tblPr>
      <w:tblGrid>
        <w:gridCol w:w="3393"/>
        <w:gridCol w:w="2597"/>
        <w:gridCol w:w="3085"/>
      </w:tblGrid>
      <w:tr w:rsidR="00D51EC7" w:rsidRPr="00224EAC" w14:paraId="3CAD47A7" w14:textId="77777777" w:rsidTr="00D51EC7">
        <w:trPr>
          <w:cantSplit/>
        </w:trPr>
        <w:tc>
          <w:tcPr>
            <w:tcW w:w="3393" w:type="dxa"/>
            <w:vAlign w:val="center"/>
            <w:hideMark/>
          </w:tcPr>
          <w:p w14:paraId="683784CD" w14:textId="77777777" w:rsidR="00D51EC7" w:rsidRPr="00224EAC" w:rsidRDefault="00D51EC7" w:rsidP="00AC58D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4EAC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14:paraId="34EE9BF8" w14:textId="77777777" w:rsidR="00D51EC7" w:rsidRPr="00224EAC" w:rsidRDefault="00D51EC7" w:rsidP="00AC58DF">
            <w:pPr>
              <w:spacing w:line="360" w:lineRule="auto"/>
              <w:ind w:right="-1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7" w:type="dxa"/>
            <w:hideMark/>
          </w:tcPr>
          <w:p w14:paraId="40E2375C" w14:textId="77777777" w:rsidR="00D51EC7" w:rsidRPr="00224EAC" w:rsidRDefault="00D51EC7" w:rsidP="00AC58DF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4EAC">
              <w:rPr>
                <w:rFonts w:ascii="Calibri" w:hAnsi="Calibri" w:cs="Calibri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4EEE148" wp14:editId="6B455EBF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166370</wp:posOffset>
                  </wp:positionV>
                  <wp:extent cx="1050925" cy="1050925"/>
                  <wp:effectExtent l="0" t="0" r="0" b="0"/>
                  <wp:wrapSquare wrapText="bothSides"/>
                  <wp:docPr id="397949842" name="Picture 2" descr="A logo with a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49842" name="Picture 2" descr="A logo with a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5" w:type="dxa"/>
            <w:vAlign w:val="center"/>
            <w:hideMark/>
          </w:tcPr>
          <w:p w14:paraId="41729C17" w14:textId="77777777" w:rsidR="00D51EC7" w:rsidRPr="00224EAC" w:rsidRDefault="00D51EC7" w:rsidP="00AC58DF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 xml:space="preserve">‏ 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ירושלים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, ‏‏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כ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"</w:t>
            </w:r>
            <w:r w:rsidR="00E67D1C">
              <w:rPr>
                <w:rFonts w:ascii="Calibri" w:hAnsi="Calibri" w:cs="Times New Roman" w:hint="cs"/>
                <w:sz w:val="24"/>
                <w:szCs w:val="24"/>
                <w:rtl/>
              </w:rPr>
              <w:t>ט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E67D1C">
              <w:rPr>
                <w:rFonts w:ascii="Calibri" w:hAnsi="Calibri" w:cs="Times New Roman" w:hint="cs"/>
                <w:sz w:val="24"/>
                <w:szCs w:val="24"/>
                <w:rtl/>
              </w:rPr>
              <w:t>באייר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 xml:space="preserve">, 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תשפ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"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ד</w:t>
            </w:r>
          </w:p>
          <w:p w14:paraId="64DAE5C3" w14:textId="77777777" w:rsidR="00D51EC7" w:rsidRPr="00224EAC" w:rsidRDefault="00D51EC7" w:rsidP="007B3FA1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‏‏‏‏‏‏</w:t>
            </w:r>
            <w:r w:rsidR="007B3FA1">
              <w:rPr>
                <w:rFonts w:ascii="Calibri" w:hAnsi="Calibri" w:cs="Calibri" w:hint="cs"/>
                <w:sz w:val="24"/>
                <w:szCs w:val="24"/>
                <w:rtl/>
              </w:rPr>
              <w:t>6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E67D1C">
              <w:rPr>
                <w:rFonts w:ascii="Calibri" w:hAnsi="Calibri" w:cs="Times New Roman" w:hint="cs"/>
                <w:sz w:val="24"/>
                <w:szCs w:val="24"/>
                <w:rtl/>
              </w:rPr>
              <w:t>ביוני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, 2024</w:t>
            </w:r>
          </w:p>
        </w:tc>
      </w:tr>
    </w:tbl>
    <w:p w14:paraId="5EA29507" w14:textId="77777777" w:rsidR="00D51EC7" w:rsidRPr="00582ED5" w:rsidRDefault="0074015B" w:rsidP="00AC58DF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Times New Roman" w:hint="cs"/>
          <w:sz w:val="24"/>
          <w:szCs w:val="24"/>
          <w:rtl/>
          <w:lang w:bidi="ar-SA"/>
        </w:rPr>
        <w:t>إعلان للصحافة</w:t>
      </w:r>
      <w:r w:rsidR="00D51EC7" w:rsidRPr="00582ED5">
        <w:rPr>
          <w:rFonts w:ascii="Calibri" w:hAnsi="Calibri" w:cs="Calibri"/>
          <w:sz w:val="24"/>
          <w:szCs w:val="24"/>
          <w:rtl/>
        </w:rPr>
        <w:t>:</w:t>
      </w:r>
    </w:p>
    <w:p w14:paraId="1E3C12B3" w14:textId="77777777" w:rsidR="0074015B" w:rsidRPr="00582ED5" w:rsidRDefault="0074015B" w:rsidP="0074015B">
      <w:pPr>
        <w:bidi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  <w:lang w:bidi="ar-SA"/>
        </w:rPr>
      </w:pP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زيارة محافظ بنك إسرائيل، البروفيسور أمير يارون إلى الولايات المتحدة الأمريكية</w:t>
      </w:r>
    </w:p>
    <w:p w14:paraId="01A618C0" w14:textId="77777777" w:rsidR="0074015B" w:rsidRPr="0074015B" w:rsidRDefault="0074015B" w:rsidP="0074015B">
      <w:pPr>
        <w:spacing w:line="360" w:lineRule="auto"/>
        <w:jc w:val="both"/>
        <w:rPr>
          <w:rFonts w:ascii="Calibri" w:hAnsi="Calibri"/>
          <w:sz w:val="24"/>
          <w:szCs w:val="24"/>
          <w:rtl/>
        </w:rPr>
      </w:pP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عاد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محافظ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بنك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إسرائيل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البروفيسور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أمير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يارون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الليلة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الماضية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إلى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إسرائيل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من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رحلة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عمل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إلى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نيويورك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 xml:space="preserve">في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الولايات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المتحدة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الأمريكية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>.</w:t>
      </w:r>
    </w:p>
    <w:p w14:paraId="5C10284F" w14:textId="77777777" w:rsidR="0074015B" w:rsidRPr="0074015B" w:rsidRDefault="0074015B" w:rsidP="0074015B">
      <w:pPr>
        <w:spacing w:line="360" w:lineRule="auto"/>
        <w:jc w:val="both"/>
        <w:rPr>
          <w:rFonts w:ascii="Calibri" w:hAnsi="Calibri"/>
          <w:sz w:val="24"/>
          <w:szCs w:val="24"/>
          <w:rtl/>
        </w:rPr>
      </w:pPr>
      <w:r>
        <w:rPr>
          <w:rFonts w:ascii="Calibri" w:hAnsi="Calibri" w:cs="Arial" w:hint="cs"/>
          <w:sz w:val="24"/>
          <w:szCs w:val="24"/>
          <w:rtl/>
          <w:lang w:bidi="ar-SA"/>
        </w:rPr>
        <w:t>خلال الزيارة، ألقى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المحافظ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كلمة في مراسم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افتتاح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المؤتمر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السنوي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لصحيفة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582ED5">
        <w:rPr>
          <w:rFonts w:ascii="Calibri" w:hAnsi="Calibri" w:cs="Calibri"/>
          <w:sz w:val="24"/>
          <w:szCs w:val="24"/>
        </w:rPr>
        <w:t>Jerusalem Post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،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تناول فيها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نقاط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القوة</w:t>
      </w:r>
      <w:r>
        <w:rPr>
          <w:rFonts w:ascii="Calibri" w:hAnsi="Calibri" w:cs="Arial" w:hint="cs"/>
          <w:sz w:val="24"/>
          <w:szCs w:val="24"/>
          <w:rtl/>
          <w:lang w:bidi="ar-SA"/>
        </w:rPr>
        <w:t xml:space="preserve"> في الاقتصادي الاسرائيلي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والتحديات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التي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يواجهها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على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خلفية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الحرب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وعلى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خلفية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التطورات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الاقتصادية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العالم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.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مرفق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العرض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الذي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قدمه</w:t>
      </w:r>
      <w:r>
        <w:rPr>
          <w:rFonts w:ascii="Calibri" w:hAnsi="Calibri" w:cs="Arial" w:hint="cs"/>
          <w:sz w:val="24"/>
          <w:szCs w:val="24"/>
          <w:rtl/>
          <w:lang w:bidi="ar-SA"/>
        </w:rPr>
        <w:t xml:space="preserve"> المحافظ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>.</w:t>
      </w:r>
    </w:p>
    <w:p w14:paraId="72E73F21" w14:textId="77777777" w:rsidR="0074015B" w:rsidRPr="0074015B" w:rsidRDefault="0074015B" w:rsidP="0074015B">
      <w:pPr>
        <w:spacing w:line="360" w:lineRule="auto"/>
        <w:jc w:val="both"/>
        <w:rPr>
          <w:rFonts w:ascii="Calibri" w:hAnsi="Calibri"/>
          <w:sz w:val="24"/>
          <w:szCs w:val="24"/>
          <w:rtl/>
          <w:lang w:bidi="ar-SA"/>
        </w:rPr>
      </w:pPr>
      <w:r>
        <w:rPr>
          <w:rFonts w:ascii="Calibri" w:hAnsi="Calibri" w:cs="Arial" w:hint="cs"/>
          <w:sz w:val="24"/>
          <w:szCs w:val="24"/>
          <w:rtl/>
          <w:lang w:bidi="ar-SA"/>
        </w:rPr>
        <w:t>كما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عقد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المحافظ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خلال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زيارته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اجتماعات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مع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مسؤولين كبار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مؤسسات مالية عالمية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،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ومع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مستثمرين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أجانب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و</w:t>
      </w:r>
      <w:r>
        <w:rPr>
          <w:rFonts w:ascii="Calibri" w:hAnsi="Calibri" w:cs="Arial" w:hint="cs"/>
          <w:sz w:val="24"/>
          <w:szCs w:val="24"/>
          <w:rtl/>
          <w:lang w:bidi="ar-SA"/>
        </w:rPr>
        <w:t xml:space="preserve">مع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ممثلي</w:t>
      </w:r>
      <w:r>
        <w:rPr>
          <w:rFonts w:ascii="Calibri" w:hAnsi="Calibri" w:cs="Arial" w:hint="cs"/>
          <w:sz w:val="24"/>
          <w:szCs w:val="24"/>
          <w:rtl/>
          <w:lang w:bidi="ar-SA"/>
        </w:rPr>
        <w:t>ن عن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bidi="ar-SA"/>
        </w:rPr>
        <w:t>الجالية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اليهودية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في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 xml:space="preserve"> </w:t>
      </w:r>
      <w:r w:rsidRPr="0074015B">
        <w:rPr>
          <w:rFonts w:ascii="Calibri" w:hAnsi="Calibri" w:cs="Arial" w:hint="cs"/>
          <w:sz w:val="24"/>
          <w:szCs w:val="24"/>
          <w:rtl/>
          <w:lang w:bidi="ar-SA"/>
        </w:rPr>
        <w:t>نيويورك</w:t>
      </w:r>
      <w:r w:rsidRPr="0074015B">
        <w:rPr>
          <w:rFonts w:ascii="Calibri" w:hAnsi="Calibri" w:cs="Arial"/>
          <w:sz w:val="24"/>
          <w:szCs w:val="24"/>
          <w:rtl/>
          <w:lang w:bidi="ar-SA"/>
        </w:rPr>
        <w:t>.</w:t>
      </w:r>
    </w:p>
    <w:p w14:paraId="2C6DD7E4" w14:textId="77777777" w:rsidR="00F07A79" w:rsidRDefault="00F07A79" w:rsidP="00AC58DF">
      <w:pPr>
        <w:spacing w:line="360" w:lineRule="auto"/>
        <w:rPr>
          <w:rFonts w:ascii="David" w:hAnsi="David" w:cs="David"/>
          <w:rtl/>
        </w:rPr>
      </w:pPr>
    </w:p>
    <w:p w14:paraId="0D0005E5" w14:textId="77777777" w:rsidR="00D51EC7" w:rsidRPr="00303248" w:rsidRDefault="00D51EC7" w:rsidP="00AC58DF">
      <w:pPr>
        <w:tabs>
          <w:tab w:val="left" w:pos="3743"/>
        </w:tabs>
        <w:spacing w:line="360" w:lineRule="auto"/>
        <w:rPr>
          <w:rFonts w:ascii="David" w:hAnsi="David" w:cs="David"/>
          <w:color w:val="FF0000"/>
          <w:sz w:val="24"/>
          <w:szCs w:val="24"/>
        </w:rPr>
      </w:pPr>
      <w:r w:rsidRPr="00303248">
        <w:rPr>
          <w:rFonts w:ascii="David" w:hAnsi="David" w:cs="David"/>
          <w:color w:val="FF0000"/>
          <w:rtl/>
        </w:rPr>
        <w:tab/>
      </w:r>
    </w:p>
    <w:sectPr w:rsidR="00D51EC7" w:rsidRPr="003032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52C84" w14:textId="77777777" w:rsidR="00790381" w:rsidRDefault="00790381" w:rsidP="00E3043E">
      <w:pPr>
        <w:spacing w:after="0" w:line="240" w:lineRule="auto"/>
      </w:pPr>
      <w:r>
        <w:separator/>
      </w:r>
    </w:p>
  </w:endnote>
  <w:endnote w:type="continuationSeparator" w:id="0">
    <w:p w14:paraId="2D47FEDD" w14:textId="77777777" w:rsidR="00790381" w:rsidRDefault="00790381" w:rsidP="00E3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B23D" w14:textId="77777777" w:rsidR="00E3043E" w:rsidRDefault="00E3043E" w:rsidP="00E3043E">
    <w:pPr>
      <w:tabs>
        <w:tab w:val="center" w:pos="4153"/>
        <w:tab w:val="right" w:pos="8306"/>
      </w:tabs>
      <w:bidi w:val="0"/>
      <w:spacing w:after="0" w:line="240" w:lineRule="auto"/>
      <w:rPr>
        <w:rFonts w:cs="Calibri"/>
        <w:noProof/>
        <w:rtl/>
      </w:rPr>
    </w:pPr>
  </w:p>
  <w:p w14:paraId="79FBCDAF" w14:textId="77777777" w:rsidR="00E3043E" w:rsidRDefault="00E3043E" w:rsidP="00E3043E">
    <w:pPr>
      <w:tabs>
        <w:tab w:val="center" w:pos="4153"/>
        <w:tab w:val="right" w:pos="8306"/>
      </w:tabs>
      <w:bidi w:val="0"/>
      <w:spacing w:after="0" w:line="240" w:lineRule="auto"/>
      <w:rPr>
        <w:rFonts w:cs="Calibri"/>
        <w:noProof/>
        <w:rtl/>
      </w:rPr>
    </w:pPr>
  </w:p>
  <w:p w14:paraId="4C0EB8C5" w14:textId="77777777" w:rsidR="00E3043E" w:rsidRPr="00D06C46" w:rsidRDefault="00E3043E" w:rsidP="00E3043E">
    <w:pPr>
      <w:tabs>
        <w:tab w:val="center" w:pos="4153"/>
        <w:tab w:val="right" w:pos="8306"/>
      </w:tabs>
      <w:bidi w:val="0"/>
      <w:spacing w:after="0" w:line="240" w:lineRule="auto"/>
      <w:rPr>
        <w:rtl/>
      </w:rPr>
    </w:pPr>
    <w:r w:rsidRPr="00D06C46">
      <w:rPr>
        <w:rFonts w:cs="Calibri"/>
        <w:noProof/>
        <w:rtl/>
        <w:lang w:bidi="ar-SA"/>
      </w:rPr>
      <w:drawing>
        <wp:anchor distT="0" distB="0" distL="114300" distR="114300" simplePos="0" relativeHeight="251664384" behindDoc="0" locked="0" layoutInCell="1" allowOverlap="1" wp14:anchorId="3C998D41" wp14:editId="69CCBE8B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6EB6C2B8" wp14:editId="74590015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rFonts w:cs="Calibri"/>
        <w:noProof/>
        <w:lang w:bidi="ar-SA"/>
      </w:rPr>
      <w:drawing>
        <wp:anchor distT="0" distB="0" distL="114300" distR="114300" simplePos="0" relativeHeight="251665408" behindDoc="0" locked="0" layoutInCell="1" allowOverlap="1" wp14:anchorId="15650D8F" wp14:editId="60C5D807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rFonts w:cs="Calibri"/>
        <w:noProof/>
        <w:lang w:bidi="ar-SA"/>
      </w:rPr>
      <w:drawing>
        <wp:anchor distT="0" distB="0" distL="114300" distR="114300" simplePos="0" relativeHeight="251666432" behindDoc="0" locked="0" layoutInCell="1" allowOverlap="1" wp14:anchorId="20FD5D69" wp14:editId="32F548F5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FCA13F" wp14:editId="24C290E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D19E93" w14:textId="77777777" w:rsidR="00E3043E" w:rsidRPr="00B677DC" w:rsidRDefault="00E3043E" w:rsidP="00E3043E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להאזנה לפודקאסט של בנק ישראל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CA13F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" filled="f" stroked="f" strokeweight=".5pt">
              <v:textbox>
                <w:txbxContent>
                  <w:p w14:paraId="09D19E93" w14:textId="77777777" w:rsidR="00E3043E" w:rsidRPr="00B677DC" w:rsidRDefault="00E3043E" w:rsidP="00E3043E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להאזנה לפודקאסט של בנק ישראל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D06C4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CDAE8" wp14:editId="54A6E7F2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07C4E1" w14:textId="77777777" w:rsidR="00E3043E" w:rsidRPr="00F20046" w:rsidRDefault="00E3043E" w:rsidP="00E3043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לערוץ היוטיוב של בנק ישראל</w:t>
                          </w: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CDAE8" id="תיבת טקסט 22" o:spid="_x0000_s1027" type="#_x0000_t202" style="position:absolute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" filled="f" stroked="f" strokeweight=".5pt">
              <v:textbox>
                <w:txbxContent>
                  <w:p w14:paraId="7807C4E1" w14:textId="77777777" w:rsidR="00E3043E" w:rsidRPr="00F20046" w:rsidRDefault="00E3043E" w:rsidP="00E3043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לערוץ היוטיוב של בנק ישראל</w:t>
                    </w:r>
                    <w:r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06C4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1D1DCF" wp14:editId="520D6172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6" name="תיבת טקסט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09F18" w14:textId="77777777" w:rsidR="00E3043E" w:rsidRPr="00B677DC" w:rsidRDefault="00E3043E" w:rsidP="00E3043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עמוד הפייסבוק של בנק ישראל 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קשרי ציבור</w:t>
                          </w:r>
                          <w:r w:rsidRPr="00B677DC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1" w:history="1"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1D1DCF" id="תיבת טקסט 6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" filled="f" stroked="f" strokeweight=".5pt">
              <v:textbox>
                <w:txbxContent>
                  <w:p w14:paraId="21709F18" w14:textId="77777777" w:rsidR="00E3043E" w:rsidRPr="00B677DC" w:rsidRDefault="00E3043E" w:rsidP="00E3043E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עמוד הפייסבוק של בנק ישראל 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–</w:t>
                    </w: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 קשרי ציבור</w:t>
                    </w:r>
                    <w:r w:rsidRPr="00B677DC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2" w:history="1"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06C4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024AF" wp14:editId="116C385A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1C707" w14:textId="77777777" w:rsidR="00E3043E" w:rsidRPr="00B677DC" w:rsidRDefault="00E3043E" w:rsidP="00E3043E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אתר בנק ישראל </w:t>
                          </w:r>
                          <w:hyperlink r:id="rId13" w:history="1"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6024AF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" filled="f" stroked="f" strokeweight=".5pt">
              <v:textbox>
                <w:txbxContent>
                  <w:p w14:paraId="6581C707" w14:textId="77777777" w:rsidR="00E3043E" w:rsidRPr="00B677DC" w:rsidRDefault="00E3043E" w:rsidP="00E3043E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אתר בנק ישראל </w:t>
                    </w:r>
                    <w:hyperlink r:id="rId14" w:history="1"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https://www.boi.org.il</w:t>
                      </w:r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06C46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BA81F3" wp14:editId="31183C64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053623" id="מחבר ישר 1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"/>
          </w:pict>
        </mc:Fallback>
      </mc:AlternateContent>
    </w:r>
    <w:r w:rsidRPr="00D06C46">
      <w:rPr>
        <w:rFonts w:cs="Calibri"/>
        <w:noProof/>
        <w:rtl/>
      </w:rPr>
      <w:t xml:space="preserve"> </w:t>
    </w:r>
  </w:p>
  <w:p w14:paraId="6BD343B1" w14:textId="77777777" w:rsidR="00E3043E" w:rsidRPr="00D06C46" w:rsidRDefault="00E3043E" w:rsidP="00E3043E">
    <w:pPr>
      <w:tabs>
        <w:tab w:val="center" w:pos="4153"/>
        <w:tab w:val="right" w:pos="8306"/>
      </w:tabs>
      <w:spacing w:after="0" w:line="240" w:lineRule="auto"/>
    </w:pPr>
  </w:p>
  <w:p w14:paraId="22D8CD3F" w14:textId="77777777" w:rsidR="00E3043E" w:rsidRDefault="00E3043E" w:rsidP="00E3043E">
    <w:pPr>
      <w:pStyle w:val="Footer"/>
    </w:pPr>
  </w:p>
  <w:p w14:paraId="7246ABBF" w14:textId="77777777" w:rsidR="00E3043E" w:rsidRDefault="00E3043E" w:rsidP="00E3043E">
    <w:pPr>
      <w:pStyle w:val="Footer"/>
    </w:pPr>
  </w:p>
  <w:p w14:paraId="1C37B1A1" w14:textId="77777777" w:rsidR="00E3043E" w:rsidRDefault="00E30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A8F5F" w14:textId="77777777" w:rsidR="00790381" w:rsidRDefault="00790381" w:rsidP="00E3043E">
      <w:pPr>
        <w:spacing w:after="0" w:line="240" w:lineRule="auto"/>
      </w:pPr>
      <w:r>
        <w:separator/>
      </w:r>
    </w:p>
  </w:footnote>
  <w:footnote w:type="continuationSeparator" w:id="0">
    <w:p w14:paraId="5E85DACF" w14:textId="77777777" w:rsidR="00790381" w:rsidRDefault="00790381" w:rsidP="00E30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C7"/>
    <w:rsid w:val="001241AD"/>
    <w:rsid w:val="001441EC"/>
    <w:rsid w:val="001A0C59"/>
    <w:rsid w:val="00224EAC"/>
    <w:rsid w:val="002D57B7"/>
    <w:rsid w:val="00303248"/>
    <w:rsid w:val="00313CD3"/>
    <w:rsid w:val="00332577"/>
    <w:rsid w:val="00395AD9"/>
    <w:rsid w:val="003E5E88"/>
    <w:rsid w:val="004A5376"/>
    <w:rsid w:val="004A55FF"/>
    <w:rsid w:val="00506291"/>
    <w:rsid w:val="005355BC"/>
    <w:rsid w:val="005722E6"/>
    <w:rsid w:val="00582ED5"/>
    <w:rsid w:val="00590CF6"/>
    <w:rsid w:val="005C06AB"/>
    <w:rsid w:val="00687AF6"/>
    <w:rsid w:val="006D54D4"/>
    <w:rsid w:val="006E143A"/>
    <w:rsid w:val="0074015B"/>
    <w:rsid w:val="00771646"/>
    <w:rsid w:val="00790381"/>
    <w:rsid w:val="007B3FA1"/>
    <w:rsid w:val="007C2B6C"/>
    <w:rsid w:val="008548CB"/>
    <w:rsid w:val="00864634"/>
    <w:rsid w:val="008A2162"/>
    <w:rsid w:val="0095737A"/>
    <w:rsid w:val="00966846"/>
    <w:rsid w:val="009A5427"/>
    <w:rsid w:val="00A15E0C"/>
    <w:rsid w:val="00A22D09"/>
    <w:rsid w:val="00AC58DF"/>
    <w:rsid w:val="00D519C8"/>
    <w:rsid w:val="00D51EC7"/>
    <w:rsid w:val="00E3043E"/>
    <w:rsid w:val="00E46135"/>
    <w:rsid w:val="00E67D1C"/>
    <w:rsid w:val="00E900C6"/>
    <w:rsid w:val="00EB71FF"/>
    <w:rsid w:val="00EE633A"/>
    <w:rsid w:val="00F07A79"/>
    <w:rsid w:val="00FB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3F63"/>
  <w15:docId w15:val="{B16A149E-BBF6-4244-92DA-4DB4E6FC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C7"/>
    <w:pPr>
      <w:bidi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4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3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04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3E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3043E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57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57B7"/>
    <w:rPr>
      <w:rFonts w:ascii="Consolas" w:hAnsi="Consolas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webSettings" Target="webSettings.xml" />
  <Relationship Id="rId7" Type="http://schemas.openxmlformats.org/officeDocument/2006/relationships/footer" Target="footer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jpeg" />
  <Relationship Id="rId5" Type="http://schemas.openxmlformats.org/officeDocument/2006/relationships/endnotes" Target="endnotes.xml" />
  <Relationship Id="rId4" Type="http://schemas.openxmlformats.org/officeDocument/2006/relationships/footnotes" Target="footnotes.xml" />
  <Relationship Id="rId9" Type="http://schemas.openxmlformats.org/officeDocument/2006/relationships/theme" Target="theme/theme1.xml" />
</Relationships>
</file>

<file path=word/_rels/footer1.xml.rels>&#65279;<?xml version="1.0" encoding="utf-8" standalone="yes"?>
<Relationships xmlns="http://schemas.openxmlformats.org/package/2006/relationships">
  <Relationship Id="rId8" Type="http://schemas.openxmlformats.org/officeDocument/2006/relationships/hyperlink" Target="https://did.li/spotify-third-side-of-coin" TargetMode="External" />
  <Relationship Id="rId13" Type="http://schemas.openxmlformats.org/officeDocument/2006/relationships/hyperlink" Target="https://www.boi.org.il/" TargetMode="External" />
  <Relationship Id="rId3" Type="http://schemas.openxmlformats.org/officeDocument/2006/relationships/image" Target="media/image4.png" />
  <Relationship Id="rId7" Type="http://schemas.openxmlformats.org/officeDocument/2006/relationships/hyperlink" Target="https://did.li/spotify-third-side-of-coin" TargetMode="External" />
  <Relationship Id="rId12" Type="http://schemas.openxmlformats.org/officeDocument/2006/relationships/hyperlink" Target="https://www.facebook.com/bankisraelvc" TargetMode="External" />
  <Relationship Id="rId2" Type="http://schemas.openxmlformats.org/officeDocument/2006/relationships/image" Target="media/image3.png" />
  <Relationship Id="rId1" Type="http://schemas.openxmlformats.org/officeDocument/2006/relationships/image" Target="media/image2.png" />
  <Relationship Id="rId6" Type="http://schemas.microsoft.com/office/2007/relationships/hdphoto" Target="media/hdphoto2.wdp" />
  <Relationship Id="rId11" Type="http://schemas.openxmlformats.org/officeDocument/2006/relationships/hyperlink" Target="https://www.facebook.com/bankisraelvc" TargetMode="External" />
  <Relationship Id="rId5" Type="http://schemas.openxmlformats.org/officeDocument/2006/relationships/image" Target="media/image5.png" />
  <Relationship Id="rId10" Type="http://schemas.openxmlformats.org/officeDocument/2006/relationships/hyperlink" Target="https://www.youtube.com/user/thebankofisrael" TargetMode="External" />
  <Relationship Id="rId4" Type="http://schemas.microsoft.com/office/2007/relationships/hdphoto" Target="media/hdphoto1.wdp" />
  <Relationship Id="rId9" Type="http://schemas.openxmlformats.org/officeDocument/2006/relationships/hyperlink" Target="https://www.youtube.com/user/thebankofisrael" TargetMode="External" />
  <Relationship Id="rId14" Type="http://schemas.openxmlformats.org/officeDocument/2006/relationships/hyperlink" Target="https://www.boi.org.il/" TargetMode="Externa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 shiff</dc:creator>
  <cp:keywords/>
  <dc:description/>
  <cp:lastModifiedBy>Jamil Abu Aqel</cp:lastModifiedBy>
  <cp:revision>2</cp:revision>
  <cp:lastPrinted>2024-06-06T07:41:00Z</cp:lastPrinted>
  <dcterms:created xsi:type="dcterms:W3CDTF">2024-06-06T10:54:00Z</dcterms:created>
  <dcterms:modified xsi:type="dcterms:W3CDTF">2024-06-06T10:54:00Z</dcterms:modified>
</cp:coreProperties>
</file>