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D772E8" w14:paraId="41F104A4" w14:textId="77777777" w:rsidTr="0029736D">
        <w:tc>
          <w:tcPr>
            <w:tcW w:w="3343" w:type="dxa"/>
            <w:tcBorders>
              <w:top w:val="nil"/>
              <w:left w:val="nil"/>
              <w:bottom w:val="nil"/>
              <w:right w:val="nil"/>
            </w:tcBorders>
            <w:vAlign w:val="center"/>
          </w:tcPr>
          <w:p w14:paraId="5E07B51A" w14:textId="77777777" w:rsidR="009005BA" w:rsidRPr="00D772E8" w:rsidRDefault="009005BA" w:rsidP="0029736D">
            <w:pPr>
              <w:rPr>
                <w:rFonts w:ascii="Calibri" w:hAnsi="Calibri" w:cs="Calibri"/>
                <w:b/>
                <w:bCs/>
                <w:sz w:val="24"/>
                <w:szCs w:val="24"/>
                <w:rtl/>
              </w:rPr>
            </w:pPr>
            <w:bookmarkStart w:id="0" w:name="_GoBack"/>
            <w:bookmarkEnd w:id="0"/>
            <w:r w:rsidRPr="00D772E8">
              <w:rPr>
                <w:rFonts w:ascii="Calibri" w:hAnsi="Calibri" w:cs="Calibri"/>
                <w:b/>
                <w:bCs/>
                <w:sz w:val="24"/>
                <w:szCs w:val="24"/>
                <w:rtl/>
              </w:rPr>
              <w:t>בנק ישראל</w:t>
            </w:r>
          </w:p>
          <w:p w14:paraId="68BB83A7" w14:textId="77777777" w:rsidR="009005BA" w:rsidRPr="00D772E8" w:rsidRDefault="009005BA" w:rsidP="0029736D">
            <w:pPr>
              <w:rPr>
                <w:rFonts w:ascii="Calibri" w:hAnsi="Calibri" w:cs="Calibri"/>
                <w:b/>
                <w:bCs/>
                <w:sz w:val="28"/>
                <w:szCs w:val="28"/>
              </w:rPr>
            </w:pPr>
            <w:r w:rsidRPr="00D772E8">
              <w:rPr>
                <w:rFonts w:ascii="Calibri" w:hAnsi="Calibri" w:cs="Calibri"/>
                <w:rtl/>
              </w:rPr>
              <w:t>דוברות והסברה כלכלית</w:t>
            </w:r>
          </w:p>
        </w:tc>
        <w:tc>
          <w:tcPr>
            <w:tcW w:w="2596" w:type="dxa"/>
            <w:tcBorders>
              <w:top w:val="nil"/>
              <w:left w:val="nil"/>
              <w:bottom w:val="nil"/>
              <w:right w:val="nil"/>
            </w:tcBorders>
            <w:shd w:val="clear" w:color="auto" w:fill="FFFFFF"/>
          </w:tcPr>
          <w:p w14:paraId="7CB69C5E" w14:textId="77777777" w:rsidR="009005BA" w:rsidRPr="00D772E8" w:rsidRDefault="009005BA" w:rsidP="0029736D">
            <w:pPr>
              <w:jc w:val="center"/>
              <w:rPr>
                <w:rFonts w:ascii="Calibri" w:hAnsi="Calibri" w:cs="Calibri"/>
              </w:rPr>
            </w:pPr>
            <w:r w:rsidRPr="00D772E8">
              <w:rPr>
                <w:rFonts w:ascii="Calibri" w:hAnsi="Calibri" w:cs="Calibri"/>
                <w:noProof/>
              </w:rPr>
              <w:drawing>
                <wp:anchor distT="0" distB="0" distL="114300" distR="114300" simplePos="0" relativeHeight="251659264" behindDoc="0" locked="0" layoutInCell="1" allowOverlap="1" wp14:anchorId="1F667106" wp14:editId="380AC72D">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14:paraId="0499C846" w14:textId="6AAC79FC" w:rsidR="009005BA" w:rsidRPr="00D772E8" w:rsidRDefault="009005BA" w:rsidP="009005BA">
            <w:pPr>
              <w:jc w:val="right"/>
              <w:rPr>
                <w:rFonts w:ascii="Calibri" w:hAnsi="Calibri" w:cs="Calibri"/>
                <w:rtl/>
              </w:rPr>
            </w:pPr>
            <w:r w:rsidRPr="00D772E8">
              <w:rPr>
                <w:rFonts w:ascii="Calibri" w:hAnsi="Calibri" w:cs="Calibri"/>
                <w:highlight w:val="green"/>
                <w:rtl/>
              </w:rPr>
              <w:t>‏</w:t>
            </w:r>
            <w:r w:rsidRPr="00D772E8">
              <w:rPr>
                <w:rFonts w:ascii="Calibri" w:hAnsi="Calibri" w:cs="Calibri"/>
                <w:rtl/>
              </w:rPr>
              <w:t xml:space="preserve">ירושלים, </w:t>
            </w:r>
            <w:r w:rsidRPr="00D772E8">
              <w:rPr>
                <w:rFonts w:ascii="Calibri" w:hAnsi="Calibri" w:cs="Calibri"/>
                <w:rtl/>
              </w:rPr>
              <w:fldChar w:fldCharType="begin"/>
            </w:r>
            <w:r w:rsidRPr="00D772E8">
              <w:rPr>
                <w:rFonts w:ascii="Calibri" w:hAnsi="Calibri" w:cs="Calibri"/>
                <w:rtl/>
              </w:rPr>
              <w:instrText xml:space="preserve"> </w:instrText>
            </w:r>
            <w:r w:rsidRPr="00D772E8">
              <w:rPr>
                <w:rFonts w:ascii="Calibri" w:hAnsi="Calibri" w:cs="Calibri"/>
              </w:rPr>
              <w:instrText>DATE</w:instrText>
            </w:r>
            <w:r w:rsidRPr="00D772E8">
              <w:rPr>
                <w:rFonts w:ascii="Calibri" w:hAnsi="Calibri" w:cs="Calibri"/>
                <w:rtl/>
              </w:rPr>
              <w:instrText xml:space="preserve"> \@ "</w:instrText>
            </w:r>
            <w:r w:rsidRPr="00D772E8">
              <w:rPr>
                <w:rFonts w:ascii="Calibri" w:hAnsi="Calibri" w:cs="Calibri"/>
              </w:rPr>
              <w:instrText>d MMMM, yyyy" \h</w:instrText>
            </w:r>
            <w:r w:rsidRPr="00D772E8">
              <w:rPr>
                <w:rFonts w:ascii="Calibri" w:hAnsi="Calibri" w:cs="Calibri"/>
                <w:rtl/>
              </w:rPr>
              <w:instrText xml:space="preserve"> </w:instrText>
            </w:r>
            <w:r w:rsidRPr="00D772E8">
              <w:rPr>
                <w:rFonts w:ascii="Calibri" w:hAnsi="Calibri" w:cs="Calibri"/>
                <w:rtl/>
              </w:rPr>
              <w:fldChar w:fldCharType="separate"/>
            </w:r>
            <w:r w:rsidR="005D16A5">
              <w:rPr>
                <w:rFonts w:ascii="Calibri" w:hAnsi="Calibri" w:cs="Calibri"/>
                <w:noProof/>
                <w:rtl/>
              </w:rPr>
              <w:t>‏כ"ד שבט, תשפ"ו</w:t>
            </w:r>
            <w:r w:rsidRPr="00D772E8">
              <w:rPr>
                <w:rFonts w:ascii="Calibri" w:hAnsi="Calibri" w:cs="Calibri"/>
                <w:rtl/>
              </w:rPr>
              <w:fldChar w:fldCharType="end"/>
            </w:r>
          </w:p>
          <w:p w14:paraId="1AA4DE4E" w14:textId="53BB146D" w:rsidR="009005BA" w:rsidRPr="00D772E8" w:rsidRDefault="009005BA" w:rsidP="009005BA">
            <w:pPr>
              <w:jc w:val="right"/>
              <w:rPr>
                <w:rFonts w:ascii="Calibri" w:hAnsi="Calibri" w:cs="Calibri"/>
                <w:highlight w:val="green"/>
              </w:rPr>
            </w:pPr>
            <w:r w:rsidRPr="00D772E8">
              <w:rPr>
                <w:rFonts w:ascii="Calibri" w:hAnsi="Calibri" w:cs="Calibri"/>
                <w:rtl/>
              </w:rPr>
              <w:fldChar w:fldCharType="begin"/>
            </w:r>
            <w:r w:rsidRPr="00D772E8">
              <w:rPr>
                <w:rFonts w:ascii="Calibri" w:hAnsi="Calibri" w:cs="Calibri"/>
                <w:rtl/>
              </w:rPr>
              <w:instrText xml:space="preserve"> </w:instrText>
            </w:r>
            <w:r w:rsidRPr="00D772E8">
              <w:rPr>
                <w:rFonts w:ascii="Calibri" w:hAnsi="Calibri" w:cs="Calibri"/>
              </w:rPr>
              <w:instrText>DATE</w:instrText>
            </w:r>
            <w:r w:rsidRPr="00D772E8">
              <w:rPr>
                <w:rFonts w:ascii="Calibri" w:hAnsi="Calibri" w:cs="Calibri"/>
                <w:rtl/>
              </w:rPr>
              <w:instrText xml:space="preserve"> \@ "</w:instrText>
            </w:r>
            <w:r w:rsidRPr="00D772E8">
              <w:rPr>
                <w:rFonts w:ascii="Calibri" w:hAnsi="Calibri" w:cs="Calibri"/>
              </w:rPr>
              <w:instrText>d MMMM, yyyy</w:instrText>
            </w:r>
            <w:r w:rsidRPr="00D772E8">
              <w:rPr>
                <w:rFonts w:ascii="Calibri" w:hAnsi="Calibri" w:cs="Calibri"/>
                <w:rtl/>
              </w:rPr>
              <w:instrText xml:space="preserve">" </w:instrText>
            </w:r>
            <w:r w:rsidRPr="00D772E8">
              <w:rPr>
                <w:rFonts w:ascii="Calibri" w:hAnsi="Calibri" w:cs="Calibri"/>
                <w:rtl/>
              </w:rPr>
              <w:fldChar w:fldCharType="separate"/>
            </w:r>
            <w:r w:rsidR="005D16A5">
              <w:rPr>
                <w:rFonts w:ascii="Calibri" w:hAnsi="Calibri" w:cs="Calibri"/>
                <w:noProof/>
                <w:rtl/>
              </w:rPr>
              <w:t>‏11 פברואר, 2026</w:t>
            </w:r>
            <w:r w:rsidRPr="00D772E8">
              <w:rPr>
                <w:rFonts w:ascii="Calibri" w:hAnsi="Calibri" w:cs="Calibri"/>
                <w:rtl/>
              </w:rPr>
              <w:fldChar w:fldCharType="end"/>
            </w:r>
          </w:p>
        </w:tc>
      </w:tr>
    </w:tbl>
    <w:p w14:paraId="564BEB28" w14:textId="77777777" w:rsidR="00D66255" w:rsidRPr="00D772E8" w:rsidRDefault="008E761A" w:rsidP="009005BA">
      <w:pPr>
        <w:tabs>
          <w:tab w:val="left" w:pos="2315"/>
        </w:tabs>
        <w:rPr>
          <w:rFonts w:ascii="Calibri" w:hAnsi="Calibri" w:cs="Calibri"/>
          <w:sz w:val="24"/>
          <w:szCs w:val="24"/>
          <w:rtl/>
        </w:rPr>
      </w:pPr>
      <w:r w:rsidRPr="00D772E8">
        <w:rPr>
          <w:rFonts w:ascii="Calibri" w:hAnsi="Calibri" w:cs="Calibri"/>
          <w:sz w:val="24"/>
          <w:szCs w:val="24"/>
          <w:rtl/>
        </w:rPr>
        <w:t>הודעה לעיתונות:</w:t>
      </w:r>
    </w:p>
    <w:p w14:paraId="398946BB" w14:textId="77777777" w:rsidR="00664C63" w:rsidRDefault="00D772E8" w:rsidP="005D78A1">
      <w:pPr>
        <w:tabs>
          <w:tab w:val="left" w:pos="2315"/>
        </w:tabs>
        <w:spacing w:line="480" w:lineRule="auto"/>
        <w:jc w:val="center"/>
        <w:rPr>
          <w:rFonts w:ascii="Calibri" w:hAnsi="Calibri" w:cs="Calibri"/>
          <w:b/>
          <w:bCs/>
          <w:sz w:val="24"/>
          <w:szCs w:val="24"/>
          <w:rtl/>
        </w:rPr>
      </w:pPr>
      <w:r w:rsidRPr="00D772E8">
        <w:rPr>
          <w:rStyle w:val="af5"/>
          <w:rFonts w:ascii="Calibri" w:hAnsi="Calibri" w:cs="Calibri"/>
          <w:sz w:val="28"/>
          <w:szCs w:val="28"/>
          <w:rtl/>
        </w:rPr>
        <w:t>הפיקוח על הבנקים מפרסם את ממצאי סקר שביעות הרצון של משקי הבית משירות הבנקים וחברות כרטיסי האשראי לשנת 202</w:t>
      </w:r>
      <w:r w:rsidR="00DB4846">
        <w:rPr>
          <w:rStyle w:val="af5"/>
          <w:rFonts w:ascii="Calibri" w:hAnsi="Calibri" w:cs="Calibri" w:hint="cs"/>
          <w:sz w:val="28"/>
          <w:szCs w:val="28"/>
          <w:rtl/>
        </w:rPr>
        <w:t>5</w:t>
      </w:r>
    </w:p>
    <w:p w14:paraId="626B4EAC" w14:textId="77777777" w:rsidR="00664C63" w:rsidRPr="005D78A1" w:rsidRDefault="00664C63" w:rsidP="005D78A1">
      <w:pPr>
        <w:pStyle w:val="a5"/>
        <w:numPr>
          <w:ilvl w:val="0"/>
          <w:numId w:val="31"/>
        </w:numPr>
        <w:spacing w:after="0" w:line="360" w:lineRule="auto"/>
        <w:jc w:val="both"/>
        <w:rPr>
          <w:rFonts w:ascii="Calibri" w:hAnsi="Calibri" w:cs="Calibri"/>
          <w:b/>
          <w:bCs/>
          <w:sz w:val="24"/>
          <w:szCs w:val="24"/>
          <w:rtl/>
        </w:rPr>
      </w:pPr>
      <w:r w:rsidRPr="005D78A1">
        <w:rPr>
          <w:rFonts w:ascii="Calibri" w:hAnsi="Calibri" w:cs="Calibri"/>
          <w:b/>
          <w:bCs/>
          <w:sz w:val="24"/>
          <w:szCs w:val="24"/>
          <w:rtl/>
        </w:rPr>
        <w:t xml:space="preserve">מהסקר לשנת </w:t>
      </w:r>
      <w:r w:rsidRPr="005D78A1">
        <w:rPr>
          <w:rFonts w:ascii="Calibri" w:hAnsi="Calibri" w:cs="Calibri" w:hint="cs"/>
          <w:b/>
          <w:bCs/>
          <w:sz w:val="24"/>
          <w:szCs w:val="24"/>
          <w:rtl/>
        </w:rPr>
        <w:t>2025</w:t>
      </w:r>
      <w:r w:rsidRPr="005D78A1">
        <w:rPr>
          <w:rFonts w:ascii="Calibri" w:hAnsi="Calibri" w:cs="Calibri"/>
          <w:b/>
          <w:bCs/>
          <w:sz w:val="24"/>
          <w:szCs w:val="24"/>
          <w:rtl/>
        </w:rPr>
        <w:t xml:space="preserve"> עולה כי </w:t>
      </w:r>
      <w:r w:rsidRPr="005D78A1">
        <w:rPr>
          <w:rFonts w:ascii="Calibri" w:hAnsi="Calibri" w:cs="Calibri" w:hint="cs"/>
          <w:b/>
          <w:bCs/>
          <w:sz w:val="24"/>
          <w:szCs w:val="24"/>
          <w:rtl/>
        </w:rPr>
        <w:t xml:space="preserve">קיימת </w:t>
      </w:r>
      <w:r w:rsidRPr="005D78A1">
        <w:rPr>
          <w:rFonts w:ascii="Calibri" w:hAnsi="Calibri" w:cs="Calibri"/>
          <w:b/>
          <w:bCs/>
          <w:sz w:val="24"/>
          <w:szCs w:val="24"/>
          <w:rtl/>
        </w:rPr>
        <w:t xml:space="preserve">יציבות במידת הרצון </w:t>
      </w:r>
      <w:r w:rsidRPr="005D78A1">
        <w:rPr>
          <w:rFonts w:ascii="Calibri" w:hAnsi="Calibri" w:cs="Calibri" w:hint="cs"/>
          <w:b/>
          <w:bCs/>
          <w:sz w:val="24"/>
          <w:szCs w:val="24"/>
          <w:rtl/>
        </w:rPr>
        <w:t xml:space="preserve">של לקוחות משקי הבית </w:t>
      </w:r>
      <w:r w:rsidRPr="005D78A1">
        <w:rPr>
          <w:rFonts w:ascii="Calibri" w:hAnsi="Calibri" w:cs="Calibri"/>
          <w:b/>
          <w:bCs/>
          <w:sz w:val="24"/>
          <w:szCs w:val="24"/>
          <w:rtl/>
        </w:rPr>
        <w:t>להמליץ על הבנק</w:t>
      </w:r>
      <w:r w:rsidRPr="005D78A1">
        <w:rPr>
          <w:rFonts w:ascii="Calibri" w:hAnsi="Calibri" w:cs="Calibri" w:hint="cs"/>
          <w:b/>
          <w:bCs/>
          <w:sz w:val="24"/>
          <w:szCs w:val="24"/>
          <w:rtl/>
        </w:rPr>
        <w:t xml:space="preserve"> שלהם</w:t>
      </w:r>
      <w:r w:rsidRPr="005D78A1">
        <w:rPr>
          <w:rFonts w:ascii="Calibri" w:hAnsi="Calibri" w:cs="Calibri"/>
          <w:b/>
          <w:bCs/>
          <w:sz w:val="24"/>
          <w:szCs w:val="24"/>
          <w:rtl/>
        </w:rPr>
        <w:t xml:space="preserve"> (56%) וירידה בתפיסת ההוגנות (מ</w:t>
      </w:r>
      <w:r w:rsidRPr="005D78A1">
        <w:rPr>
          <w:rFonts w:ascii="Calibri" w:hAnsi="Calibri" w:cs="Calibri" w:hint="cs"/>
          <w:b/>
          <w:bCs/>
          <w:sz w:val="24"/>
          <w:szCs w:val="24"/>
          <w:rtl/>
        </w:rPr>
        <w:t>-</w:t>
      </w:r>
      <w:r w:rsidRPr="005D78A1">
        <w:rPr>
          <w:rFonts w:ascii="Calibri" w:hAnsi="Calibri" w:cs="Calibri"/>
          <w:b/>
          <w:bCs/>
          <w:sz w:val="24"/>
          <w:szCs w:val="24"/>
          <w:rtl/>
        </w:rPr>
        <w:t>61% ל</w:t>
      </w:r>
      <w:r w:rsidRPr="005D78A1">
        <w:rPr>
          <w:rFonts w:ascii="Calibri" w:hAnsi="Calibri" w:cs="Calibri" w:hint="cs"/>
          <w:b/>
          <w:bCs/>
          <w:sz w:val="24"/>
          <w:szCs w:val="24"/>
          <w:rtl/>
        </w:rPr>
        <w:t>-</w:t>
      </w:r>
      <w:r w:rsidRPr="005D78A1">
        <w:rPr>
          <w:rFonts w:ascii="Calibri" w:hAnsi="Calibri" w:cs="Calibri"/>
          <w:b/>
          <w:bCs/>
          <w:sz w:val="24"/>
          <w:szCs w:val="24"/>
          <w:rtl/>
        </w:rPr>
        <w:t>58%)</w:t>
      </w:r>
      <w:r w:rsidRPr="005D78A1">
        <w:rPr>
          <w:rFonts w:ascii="Calibri" w:hAnsi="Calibri" w:cs="Calibri" w:hint="cs"/>
          <w:b/>
          <w:bCs/>
          <w:sz w:val="24"/>
          <w:szCs w:val="24"/>
          <w:rtl/>
        </w:rPr>
        <w:t xml:space="preserve">. </w:t>
      </w:r>
    </w:p>
    <w:p w14:paraId="49B5F50D" w14:textId="2462D93A" w:rsidR="00664C63" w:rsidRPr="008E3BE7" w:rsidRDefault="00664C63" w:rsidP="00174852">
      <w:pPr>
        <w:pStyle w:val="a5"/>
        <w:numPr>
          <w:ilvl w:val="0"/>
          <w:numId w:val="31"/>
        </w:numPr>
        <w:spacing w:after="0" w:line="360" w:lineRule="auto"/>
        <w:jc w:val="both"/>
        <w:rPr>
          <w:rFonts w:ascii="Calibri" w:hAnsi="Calibri" w:cs="Calibri"/>
          <w:b/>
          <w:bCs/>
          <w:sz w:val="24"/>
          <w:szCs w:val="24"/>
          <w:rtl/>
        </w:rPr>
      </w:pPr>
      <w:r w:rsidRPr="00174852">
        <w:rPr>
          <w:rFonts w:ascii="Calibri" w:hAnsi="Calibri" w:cs="Calibri" w:hint="cs"/>
          <w:b/>
          <w:bCs/>
          <w:sz w:val="24"/>
          <w:szCs w:val="24"/>
          <w:rtl/>
        </w:rPr>
        <w:t xml:space="preserve">על בסיס תוצאות המשיבים בסקר, 91% מ-4,000 המשיבים עושים שימוש עיקרי בערוצים ישירים (דוגמת </w:t>
      </w:r>
      <w:proofErr w:type="spellStart"/>
      <w:r w:rsidRPr="00174852">
        <w:rPr>
          <w:rFonts w:ascii="Calibri" w:hAnsi="Calibri" w:cs="Calibri" w:hint="cs"/>
          <w:b/>
          <w:bCs/>
          <w:sz w:val="24"/>
          <w:szCs w:val="24"/>
          <w:rtl/>
        </w:rPr>
        <w:t>דיגיטל</w:t>
      </w:r>
      <w:proofErr w:type="spellEnd"/>
      <w:r w:rsidRPr="00174852">
        <w:rPr>
          <w:rFonts w:ascii="Calibri" w:hAnsi="Calibri" w:cs="Calibri" w:hint="cs"/>
          <w:b/>
          <w:bCs/>
          <w:sz w:val="24"/>
          <w:szCs w:val="24"/>
          <w:rtl/>
        </w:rPr>
        <w:t xml:space="preserve"> ושירות טלפוני</w:t>
      </w:r>
      <w:r w:rsidRPr="008E3BE7">
        <w:rPr>
          <w:rFonts w:ascii="Calibri" w:hAnsi="Calibri" w:cs="Calibri" w:hint="cs"/>
          <w:b/>
          <w:bCs/>
          <w:sz w:val="24"/>
          <w:szCs w:val="24"/>
          <w:rtl/>
        </w:rPr>
        <w:t xml:space="preserve">), בעוד רק עבור 4% מהלקוחות הממשק העיקרי </w:t>
      </w:r>
      <w:r w:rsidR="00C92D21">
        <w:rPr>
          <w:rFonts w:ascii="Calibri" w:hAnsi="Calibri" w:cs="Calibri" w:hint="cs"/>
          <w:b/>
          <w:bCs/>
          <w:sz w:val="24"/>
          <w:szCs w:val="24"/>
          <w:rtl/>
        </w:rPr>
        <w:t xml:space="preserve">עם הבנק מתקיים </w:t>
      </w:r>
      <w:r w:rsidR="00174852">
        <w:rPr>
          <w:rFonts w:ascii="Calibri" w:hAnsi="Calibri" w:cs="Calibri" w:hint="cs"/>
          <w:b/>
          <w:bCs/>
          <w:sz w:val="24"/>
          <w:szCs w:val="24"/>
          <w:rtl/>
        </w:rPr>
        <w:t>ב</w:t>
      </w:r>
      <w:r w:rsidR="00C92D21" w:rsidRPr="008E3BE7">
        <w:rPr>
          <w:rFonts w:ascii="Calibri" w:hAnsi="Calibri" w:cs="Calibri" w:hint="cs"/>
          <w:b/>
          <w:bCs/>
          <w:sz w:val="24"/>
          <w:szCs w:val="24"/>
          <w:rtl/>
        </w:rPr>
        <w:t>סניף</w:t>
      </w:r>
      <w:r w:rsidRPr="008E3BE7">
        <w:rPr>
          <w:rFonts w:ascii="Calibri" w:hAnsi="Calibri" w:cs="Calibri" w:hint="cs"/>
          <w:b/>
          <w:bCs/>
          <w:sz w:val="24"/>
          <w:szCs w:val="24"/>
          <w:rtl/>
        </w:rPr>
        <w:t>.</w:t>
      </w:r>
    </w:p>
    <w:p w14:paraId="6486C205" w14:textId="77777777" w:rsidR="00664C63" w:rsidRPr="005D78A1" w:rsidRDefault="00664C63" w:rsidP="005D78A1">
      <w:pPr>
        <w:pStyle w:val="a5"/>
        <w:numPr>
          <w:ilvl w:val="0"/>
          <w:numId w:val="31"/>
        </w:numPr>
        <w:spacing w:after="0" w:line="360" w:lineRule="auto"/>
        <w:jc w:val="both"/>
        <w:rPr>
          <w:rFonts w:ascii="Calibri" w:hAnsi="Calibri" w:cs="Calibri"/>
          <w:b/>
          <w:bCs/>
          <w:sz w:val="24"/>
          <w:szCs w:val="24"/>
          <w:rtl/>
        </w:rPr>
      </w:pPr>
      <w:r w:rsidRPr="005D78A1">
        <w:rPr>
          <w:rFonts w:ascii="Calibri" w:hAnsi="Calibri" w:cs="Calibri"/>
          <w:b/>
          <w:bCs/>
          <w:sz w:val="24"/>
          <w:szCs w:val="24"/>
          <w:rtl/>
        </w:rPr>
        <w:t xml:space="preserve">בערוצי השירות השונים, שביעות הרצון מהשירותים הדיגיטליים נותרה גבוהה (כ-90%). כמו כן חלה עליה בשביעות הרצון מהשירות בסניפים (82%) וקיימת יציבות בשביעות הרצון מהשירות הטלפוני (75%). </w:t>
      </w:r>
    </w:p>
    <w:p w14:paraId="20CE32E7" w14:textId="3AED2890" w:rsidR="00664C63" w:rsidRDefault="00664C63" w:rsidP="005F3263">
      <w:pPr>
        <w:pStyle w:val="a5"/>
        <w:numPr>
          <w:ilvl w:val="0"/>
          <w:numId w:val="31"/>
        </w:numPr>
        <w:spacing w:after="0" w:line="360" w:lineRule="auto"/>
        <w:jc w:val="both"/>
        <w:rPr>
          <w:rFonts w:ascii="Calibri" w:hAnsi="Calibri" w:cs="Calibri"/>
          <w:b/>
          <w:bCs/>
          <w:sz w:val="24"/>
          <w:szCs w:val="24"/>
        </w:rPr>
      </w:pPr>
      <w:r w:rsidRPr="005D78A1">
        <w:rPr>
          <w:rFonts w:ascii="Calibri" w:hAnsi="Calibri" w:cs="Calibri" w:hint="cs"/>
          <w:b/>
          <w:bCs/>
          <w:sz w:val="24"/>
          <w:szCs w:val="24"/>
          <w:rtl/>
        </w:rPr>
        <w:t>בקרב הלקוחות</w:t>
      </w:r>
      <w:r w:rsidR="00F51F7B">
        <w:rPr>
          <w:rFonts w:ascii="Calibri" w:hAnsi="Calibri" w:cs="Calibri" w:hint="cs"/>
          <w:b/>
          <w:bCs/>
          <w:sz w:val="24"/>
          <w:szCs w:val="24"/>
          <w:rtl/>
        </w:rPr>
        <w:t xml:space="preserve"> שתפסו את הבנקים כלא הוגנים, צו</w:t>
      </w:r>
      <w:r w:rsidRPr="005D78A1">
        <w:rPr>
          <w:rFonts w:ascii="Calibri" w:hAnsi="Calibri" w:cs="Calibri" w:hint="cs"/>
          <w:b/>
          <w:bCs/>
          <w:sz w:val="24"/>
          <w:szCs w:val="24"/>
          <w:rtl/>
        </w:rPr>
        <w:t>ינו עמלות גבוהות וריביות כגורמים העיקריים לתחושת חוסר ההוגנות.</w:t>
      </w:r>
    </w:p>
    <w:p w14:paraId="21838FC7" w14:textId="5B386623" w:rsidR="00664C63" w:rsidRDefault="00664C63" w:rsidP="00174852">
      <w:pPr>
        <w:pStyle w:val="a5"/>
        <w:numPr>
          <w:ilvl w:val="0"/>
          <w:numId w:val="31"/>
        </w:numPr>
        <w:spacing w:after="0" w:line="360" w:lineRule="auto"/>
        <w:jc w:val="both"/>
        <w:rPr>
          <w:rFonts w:ascii="Calibri" w:hAnsi="Calibri" w:cs="Calibri"/>
          <w:b/>
          <w:bCs/>
          <w:sz w:val="24"/>
          <w:szCs w:val="24"/>
        </w:rPr>
      </w:pPr>
      <w:r>
        <w:rPr>
          <w:rFonts w:ascii="Calibri" w:hAnsi="Calibri" w:cs="Calibri" w:hint="cs"/>
          <w:b/>
          <w:bCs/>
          <w:sz w:val="24"/>
          <w:szCs w:val="24"/>
          <w:rtl/>
        </w:rPr>
        <w:t xml:space="preserve">בסקר השנה שולבו שאלות </w:t>
      </w:r>
      <w:r w:rsidR="00714635">
        <w:rPr>
          <w:rFonts w:ascii="Calibri" w:hAnsi="Calibri" w:cs="Calibri" w:hint="cs"/>
          <w:b/>
          <w:bCs/>
          <w:sz w:val="24"/>
          <w:szCs w:val="24"/>
          <w:rtl/>
        </w:rPr>
        <w:t>חדשות</w:t>
      </w:r>
      <w:r>
        <w:rPr>
          <w:rFonts w:ascii="Calibri" w:hAnsi="Calibri" w:cs="Calibri" w:hint="cs"/>
          <w:b/>
          <w:bCs/>
          <w:sz w:val="24"/>
          <w:szCs w:val="24"/>
          <w:rtl/>
        </w:rPr>
        <w:t xml:space="preserve"> הבוחנות את </w:t>
      </w:r>
      <w:r w:rsidR="00C92D21">
        <w:rPr>
          <w:rFonts w:ascii="Calibri" w:hAnsi="Calibri" w:cs="Calibri" w:hint="cs"/>
          <w:b/>
          <w:bCs/>
          <w:sz w:val="24"/>
          <w:szCs w:val="24"/>
          <w:rtl/>
        </w:rPr>
        <w:t xml:space="preserve">שביעות רצון הלקוחות </w:t>
      </w:r>
      <w:r w:rsidR="006400A0">
        <w:rPr>
          <w:rFonts w:ascii="Calibri" w:hAnsi="Calibri" w:cs="Calibri" w:hint="cs"/>
          <w:b/>
          <w:bCs/>
          <w:sz w:val="24"/>
          <w:szCs w:val="24"/>
          <w:rtl/>
        </w:rPr>
        <w:t>ב</w:t>
      </w:r>
      <w:r w:rsidR="002108D3">
        <w:rPr>
          <w:rFonts w:ascii="Calibri" w:hAnsi="Calibri" w:cs="Calibri" w:hint="cs"/>
          <w:b/>
          <w:bCs/>
          <w:sz w:val="24"/>
          <w:szCs w:val="24"/>
          <w:rtl/>
        </w:rPr>
        <w:t>מגוון מדדים</w:t>
      </w:r>
      <w:r w:rsidR="00C92D21">
        <w:rPr>
          <w:rFonts w:ascii="Calibri" w:hAnsi="Calibri" w:cs="Calibri" w:hint="cs"/>
          <w:b/>
          <w:bCs/>
          <w:sz w:val="24"/>
          <w:szCs w:val="24"/>
          <w:rtl/>
        </w:rPr>
        <w:t>:</w:t>
      </w:r>
      <w:r w:rsidR="002108D3">
        <w:rPr>
          <w:rFonts w:ascii="Calibri" w:hAnsi="Calibri" w:cs="Calibri" w:hint="cs"/>
          <w:b/>
          <w:bCs/>
          <w:sz w:val="24"/>
          <w:szCs w:val="24"/>
          <w:rtl/>
        </w:rPr>
        <w:t xml:space="preserve"> </w:t>
      </w:r>
      <w:r w:rsidR="006400A0">
        <w:rPr>
          <w:rFonts w:ascii="Calibri" w:hAnsi="Calibri" w:cs="Calibri" w:hint="cs"/>
          <w:b/>
          <w:bCs/>
          <w:sz w:val="24"/>
          <w:szCs w:val="24"/>
          <w:rtl/>
        </w:rPr>
        <w:t>מידת פתרון הבעיות ללקוחות, הפרואקטיביות של הבנקים בהוזלת עלויות ללקוח</w:t>
      </w:r>
      <w:r w:rsidR="00C92D21">
        <w:rPr>
          <w:rFonts w:ascii="Calibri" w:hAnsi="Calibri" w:cs="Calibri" w:hint="cs"/>
          <w:b/>
          <w:bCs/>
          <w:sz w:val="24"/>
          <w:szCs w:val="24"/>
          <w:rtl/>
        </w:rPr>
        <w:t xml:space="preserve"> ו</w:t>
      </w:r>
      <w:r w:rsidR="006400A0">
        <w:rPr>
          <w:rFonts w:ascii="Calibri" w:hAnsi="Calibri" w:cs="Calibri" w:hint="cs"/>
          <w:b/>
          <w:bCs/>
          <w:sz w:val="24"/>
          <w:szCs w:val="24"/>
          <w:rtl/>
        </w:rPr>
        <w:t>שביעות רצון מזמן ההמתנה הטלפוני</w:t>
      </w:r>
      <w:r w:rsidR="00C92D21">
        <w:rPr>
          <w:rFonts w:ascii="Calibri" w:hAnsi="Calibri" w:cs="Calibri" w:hint="cs"/>
          <w:b/>
          <w:bCs/>
          <w:sz w:val="24"/>
          <w:szCs w:val="24"/>
          <w:rtl/>
        </w:rPr>
        <w:t>.</w:t>
      </w:r>
    </w:p>
    <w:p w14:paraId="53525F81" w14:textId="07D512C2" w:rsidR="003C63DE" w:rsidRPr="005D78A1" w:rsidRDefault="003C63DE" w:rsidP="002108D3">
      <w:pPr>
        <w:pStyle w:val="a5"/>
        <w:numPr>
          <w:ilvl w:val="0"/>
          <w:numId w:val="31"/>
        </w:numPr>
        <w:spacing w:after="0" w:line="360" w:lineRule="auto"/>
        <w:jc w:val="both"/>
        <w:rPr>
          <w:rFonts w:ascii="Calibri" w:hAnsi="Calibri" w:cs="Calibri"/>
          <w:b/>
          <w:bCs/>
          <w:sz w:val="24"/>
          <w:szCs w:val="24"/>
          <w:rtl/>
        </w:rPr>
      </w:pPr>
      <w:r w:rsidRPr="003C63DE">
        <w:rPr>
          <w:rFonts w:ascii="Calibri" w:hAnsi="Calibri" w:cs="Calibri" w:hint="cs"/>
          <w:b/>
          <w:bCs/>
          <w:sz w:val="24"/>
          <w:szCs w:val="24"/>
          <w:rtl/>
        </w:rPr>
        <w:t>ניכר כי הבנקים הקטנים מובילים את שביעות הרצון</w:t>
      </w:r>
      <w:r>
        <w:rPr>
          <w:rFonts w:ascii="Calibri" w:hAnsi="Calibri" w:cs="Calibri" w:hint="cs"/>
          <w:b/>
          <w:bCs/>
          <w:sz w:val="24"/>
          <w:szCs w:val="24"/>
          <w:rtl/>
        </w:rPr>
        <w:t xml:space="preserve"> של משקי הבית</w:t>
      </w:r>
      <w:r w:rsidRPr="003C63DE">
        <w:rPr>
          <w:rFonts w:ascii="Calibri" w:hAnsi="Calibri" w:cs="Calibri" w:hint="cs"/>
          <w:b/>
          <w:bCs/>
          <w:sz w:val="24"/>
          <w:szCs w:val="24"/>
          <w:rtl/>
        </w:rPr>
        <w:t xml:space="preserve"> </w:t>
      </w:r>
      <w:r w:rsidR="002108D3">
        <w:rPr>
          <w:rFonts w:ascii="Calibri" w:hAnsi="Calibri" w:cs="Calibri" w:hint="cs"/>
          <w:b/>
          <w:bCs/>
          <w:sz w:val="24"/>
          <w:szCs w:val="24"/>
          <w:rtl/>
        </w:rPr>
        <w:t>בשני המדדים העיקריים (שביעות הרצון ותפיסת ההוגנות) ו</w:t>
      </w:r>
      <w:r w:rsidRPr="003C63DE">
        <w:rPr>
          <w:rFonts w:ascii="Calibri" w:hAnsi="Calibri" w:cs="Calibri" w:hint="cs"/>
          <w:b/>
          <w:bCs/>
          <w:sz w:val="24"/>
          <w:szCs w:val="24"/>
          <w:rtl/>
        </w:rPr>
        <w:t>בחלק מהפרמטרים</w:t>
      </w:r>
      <w:r w:rsidR="00F51F7B">
        <w:rPr>
          <w:rFonts w:ascii="Calibri" w:hAnsi="Calibri" w:cs="Calibri" w:hint="cs"/>
          <w:b/>
          <w:bCs/>
          <w:sz w:val="24"/>
          <w:szCs w:val="24"/>
          <w:rtl/>
        </w:rPr>
        <w:t>.</w:t>
      </w:r>
    </w:p>
    <w:p w14:paraId="6C55826F" w14:textId="5D2F6AD5" w:rsidR="00664C63" w:rsidRPr="00D772E8" w:rsidRDefault="00664C63" w:rsidP="00A76E22">
      <w:pPr>
        <w:spacing w:before="240" w:line="360" w:lineRule="auto"/>
        <w:jc w:val="both"/>
        <w:rPr>
          <w:rFonts w:ascii="Calibri" w:hAnsi="Calibri" w:cs="Calibri"/>
          <w:sz w:val="24"/>
          <w:szCs w:val="24"/>
          <w:rtl/>
        </w:rPr>
      </w:pPr>
      <w:r w:rsidRPr="00D772E8">
        <w:rPr>
          <w:rFonts w:ascii="Calibri" w:hAnsi="Calibri" w:cs="Calibri"/>
          <w:b/>
          <w:bCs/>
          <w:sz w:val="24"/>
          <w:szCs w:val="24"/>
          <w:rtl/>
        </w:rPr>
        <w:t>המפקח על הבנקים, מר דניאל חחיאשוילי:</w:t>
      </w:r>
      <w:r w:rsidRPr="00D772E8">
        <w:rPr>
          <w:rFonts w:ascii="Calibri" w:hAnsi="Calibri" w:cs="Calibri"/>
          <w:sz w:val="24"/>
          <w:szCs w:val="24"/>
          <w:rtl/>
        </w:rPr>
        <w:t xml:space="preserve"> "איכות השירות הניתן ללקוחות המערכת הבנקאית מהווה נדבך מהותי </w:t>
      </w:r>
      <w:r w:rsidRPr="00F51F7B">
        <w:rPr>
          <w:rFonts w:ascii="Calibri" w:hAnsi="Calibri" w:cs="Calibri"/>
          <w:sz w:val="24"/>
          <w:szCs w:val="24"/>
          <w:rtl/>
        </w:rPr>
        <w:t xml:space="preserve">בהתנהלות הוגנת כלפי הלקוחות, והנושא נמצא במיקוד </w:t>
      </w:r>
      <w:r w:rsidR="00BF373E">
        <w:rPr>
          <w:rFonts w:ascii="Calibri" w:hAnsi="Calibri" w:cs="Calibri" w:hint="cs"/>
          <w:sz w:val="24"/>
          <w:szCs w:val="24"/>
          <w:rtl/>
        </w:rPr>
        <w:t xml:space="preserve">העשייה </w:t>
      </w:r>
      <w:r w:rsidRPr="00F51F7B">
        <w:rPr>
          <w:rFonts w:ascii="Calibri" w:hAnsi="Calibri" w:cs="Calibri"/>
          <w:sz w:val="24"/>
          <w:szCs w:val="24"/>
          <w:rtl/>
        </w:rPr>
        <w:t>של הפיקוח</w:t>
      </w:r>
      <w:r w:rsidR="002108D3">
        <w:rPr>
          <w:rFonts w:ascii="Calibri" w:hAnsi="Calibri" w:cs="Calibri" w:hint="cs"/>
          <w:sz w:val="24"/>
          <w:szCs w:val="24"/>
          <w:rtl/>
        </w:rPr>
        <w:t xml:space="preserve"> על הבנקים בבנק ישראל</w:t>
      </w:r>
      <w:r w:rsidRPr="00F51F7B">
        <w:rPr>
          <w:rFonts w:ascii="Calibri" w:hAnsi="Calibri" w:cs="Calibri"/>
          <w:sz w:val="24"/>
          <w:szCs w:val="24"/>
          <w:rtl/>
        </w:rPr>
        <w:t>.</w:t>
      </w:r>
      <w:r w:rsidRPr="00F51F7B">
        <w:rPr>
          <w:rFonts w:ascii="Calibri" w:hAnsi="Calibri" w:cs="Calibri" w:hint="cs"/>
          <w:sz w:val="24"/>
          <w:szCs w:val="24"/>
          <w:rtl/>
        </w:rPr>
        <w:t xml:space="preserve"> אני רואה בסקר זה כלי פיקוחי חשוב שמאפשר </w:t>
      </w:r>
      <w:r w:rsidR="00BF373E">
        <w:rPr>
          <w:rFonts w:ascii="Calibri" w:hAnsi="Calibri" w:cs="Calibri" w:hint="cs"/>
          <w:sz w:val="24"/>
          <w:szCs w:val="24"/>
          <w:rtl/>
        </w:rPr>
        <w:t xml:space="preserve">לפיקוח על הבנקים ולמערכת הבנקאית </w:t>
      </w:r>
      <w:r w:rsidRPr="00F51F7B">
        <w:rPr>
          <w:rFonts w:ascii="Calibri" w:hAnsi="Calibri" w:cs="Calibri" w:hint="cs"/>
          <w:sz w:val="24"/>
          <w:szCs w:val="24"/>
          <w:rtl/>
        </w:rPr>
        <w:t xml:space="preserve">לקבל תובנות משמעותיות מהלקוחות עצמם ולפעול לשיפור מתמיד עבורם. </w:t>
      </w:r>
      <w:r w:rsidRPr="00F51F7B">
        <w:rPr>
          <w:rFonts w:ascii="Calibri" w:hAnsi="Calibri" w:cs="Calibri"/>
          <w:sz w:val="24"/>
          <w:szCs w:val="24"/>
          <w:rtl/>
        </w:rPr>
        <w:t xml:space="preserve"> </w:t>
      </w:r>
      <w:r w:rsidRPr="00F51F7B">
        <w:rPr>
          <w:rFonts w:ascii="Calibri" w:hAnsi="Calibri" w:cs="Calibri" w:hint="cs"/>
          <w:sz w:val="24"/>
          <w:szCs w:val="24"/>
          <w:rtl/>
        </w:rPr>
        <w:t>תוצאות הסקר מצביעות על המשך מגמת שביעות הרצון הגבוהה מהשירותים הדיגיטליים ואף עליה בשביעות הרצון מהשירות הסניפי</w:t>
      </w:r>
      <w:r w:rsidR="002108D3">
        <w:rPr>
          <w:rFonts w:ascii="Calibri" w:hAnsi="Calibri" w:cs="Calibri" w:hint="cs"/>
          <w:sz w:val="24"/>
          <w:szCs w:val="24"/>
          <w:rtl/>
        </w:rPr>
        <w:t>,</w:t>
      </w:r>
      <w:r w:rsidRPr="00F51F7B">
        <w:rPr>
          <w:rFonts w:ascii="Calibri" w:hAnsi="Calibri" w:cs="Calibri" w:hint="cs"/>
          <w:sz w:val="24"/>
          <w:szCs w:val="24"/>
          <w:rtl/>
        </w:rPr>
        <w:t xml:space="preserve"> אך מנגד על </w:t>
      </w:r>
      <w:r w:rsidR="005D78A1" w:rsidRPr="00F51F7B">
        <w:rPr>
          <w:rFonts w:ascii="Calibri" w:hAnsi="Calibri" w:cs="Calibri" w:hint="cs"/>
          <w:sz w:val="24"/>
          <w:szCs w:val="24"/>
          <w:rtl/>
        </w:rPr>
        <w:t>אי שביעות רצון מפתרון בעיות ע"י הבנקאים, מזמן ההמתנה הטלפוני ומהצעות להוזלת עלויות</w:t>
      </w:r>
      <w:r w:rsidRPr="00F51F7B">
        <w:rPr>
          <w:rFonts w:ascii="Calibri" w:hAnsi="Calibri" w:cs="Calibri" w:hint="cs"/>
          <w:sz w:val="24"/>
          <w:szCs w:val="24"/>
          <w:rtl/>
        </w:rPr>
        <w:t xml:space="preserve">. </w:t>
      </w:r>
      <w:r>
        <w:rPr>
          <w:rFonts w:ascii="Calibri" w:hAnsi="Calibri" w:cs="Calibri" w:hint="cs"/>
          <w:sz w:val="24"/>
          <w:szCs w:val="24"/>
          <w:rtl/>
        </w:rPr>
        <w:t xml:space="preserve">הרחבת המדגם בשנתיים האחרונות מאפשרת לנו להציג לציבור גם את </w:t>
      </w:r>
      <w:r w:rsidR="002108D3">
        <w:rPr>
          <w:rFonts w:ascii="Calibri" w:hAnsi="Calibri" w:cs="Calibri" w:hint="cs"/>
          <w:sz w:val="24"/>
          <w:szCs w:val="24"/>
          <w:rtl/>
        </w:rPr>
        <w:t xml:space="preserve">שביעות הרצון של לקוחות </w:t>
      </w:r>
      <w:r w:rsidR="00BF373E">
        <w:rPr>
          <w:rFonts w:ascii="Calibri" w:hAnsi="Calibri" w:cs="Calibri" w:hint="cs"/>
          <w:sz w:val="24"/>
          <w:szCs w:val="24"/>
          <w:rtl/>
        </w:rPr>
        <w:t xml:space="preserve">הבנקים </w:t>
      </w:r>
      <w:r>
        <w:rPr>
          <w:rFonts w:ascii="Calibri" w:hAnsi="Calibri" w:cs="Calibri" w:hint="cs"/>
          <w:sz w:val="24"/>
          <w:szCs w:val="24"/>
          <w:rtl/>
        </w:rPr>
        <w:t>הקטנים במערכת, חלקם לראשונה, וניכר כי הם מובילים את שביעות הרצון בחלק מהפרמטרים בעיקר בתפיסת ההוגנות. זהו אינדיקטור מעודד מבחינתי</w:t>
      </w:r>
      <w:r w:rsidR="00714635">
        <w:rPr>
          <w:rFonts w:ascii="Calibri" w:hAnsi="Calibri" w:cs="Calibri" w:hint="cs"/>
          <w:sz w:val="24"/>
          <w:szCs w:val="24"/>
          <w:rtl/>
        </w:rPr>
        <w:t>,</w:t>
      </w:r>
      <w:r>
        <w:rPr>
          <w:rFonts w:ascii="Calibri" w:hAnsi="Calibri" w:cs="Calibri" w:hint="cs"/>
          <w:sz w:val="24"/>
          <w:szCs w:val="24"/>
          <w:rtl/>
        </w:rPr>
        <w:t xml:space="preserve"> </w:t>
      </w:r>
      <w:r w:rsidR="00714635">
        <w:rPr>
          <w:rFonts w:ascii="Calibri" w:hAnsi="Calibri" w:cs="Calibri" w:hint="cs"/>
          <w:sz w:val="24"/>
          <w:szCs w:val="24"/>
          <w:rtl/>
        </w:rPr>
        <w:t xml:space="preserve">המדגיש את </w:t>
      </w:r>
      <w:r>
        <w:rPr>
          <w:rFonts w:ascii="Calibri" w:hAnsi="Calibri" w:cs="Calibri" w:hint="cs"/>
          <w:sz w:val="24"/>
          <w:szCs w:val="24"/>
          <w:rtl/>
        </w:rPr>
        <w:t xml:space="preserve">חשיבות הכנסת גופים חדשים, שאנו מקדמים בפיקוח בשנים האחרונות. </w:t>
      </w:r>
      <w:r w:rsidRPr="00D772E8">
        <w:rPr>
          <w:rFonts w:ascii="Calibri" w:hAnsi="Calibri" w:cs="Calibri"/>
          <w:sz w:val="24"/>
          <w:szCs w:val="24"/>
          <w:rtl/>
        </w:rPr>
        <w:t>אני רואה חשיבות בפרסום תוצאות הסקר</w:t>
      </w:r>
      <w:r w:rsidR="002C14FF">
        <w:rPr>
          <w:rFonts w:ascii="Calibri" w:hAnsi="Calibri" w:cs="Calibri" w:hint="cs"/>
          <w:sz w:val="24"/>
          <w:szCs w:val="24"/>
          <w:rtl/>
        </w:rPr>
        <w:t xml:space="preserve"> וסובר שהוא תורם להגברת התחרות וההוגנות במערכת הבנקאית</w:t>
      </w:r>
      <w:r w:rsidRPr="00D772E8">
        <w:rPr>
          <w:rFonts w:ascii="Calibri" w:hAnsi="Calibri" w:cs="Calibri"/>
          <w:sz w:val="24"/>
          <w:szCs w:val="24"/>
          <w:rtl/>
        </w:rPr>
        <w:t>. אנו נמשיך לעקוב מקרוב אחר רמת השירות במערכת הבנקאית ונפעל ל</w:t>
      </w:r>
      <w:r>
        <w:rPr>
          <w:rFonts w:ascii="Calibri" w:hAnsi="Calibri" w:cs="Calibri" w:hint="cs"/>
          <w:sz w:val="24"/>
          <w:szCs w:val="24"/>
          <w:rtl/>
        </w:rPr>
        <w:t>שיפור ו</w:t>
      </w:r>
      <w:r w:rsidRPr="00D772E8">
        <w:rPr>
          <w:rFonts w:ascii="Calibri" w:hAnsi="Calibri" w:cs="Calibri"/>
          <w:sz w:val="24"/>
          <w:szCs w:val="24"/>
          <w:rtl/>
        </w:rPr>
        <w:t xml:space="preserve">הבטחת שירות הוגן ויעיל לכלל הלקוחות". </w:t>
      </w:r>
    </w:p>
    <w:p w14:paraId="2779C3BA" w14:textId="77777777" w:rsidR="00DB4846" w:rsidRDefault="00D772E8" w:rsidP="00FC6702">
      <w:pPr>
        <w:spacing w:line="360" w:lineRule="auto"/>
        <w:jc w:val="both"/>
        <w:rPr>
          <w:rFonts w:ascii="Calibri" w:hAnsi="Calibri" w:cs="Calibri"/>
          <w:b/>
          <w:bCs/>
          <w:sz w:val="24"/>
          <w:szCs w:val="24"/>
          <w:rtl/>
        </w:rPr>
      </w:pPr>
      <w:r w:rsidRPr="00D772E8">
        <w:rPr>
          <w:rFonts w:ascii="Calibri" w:hAnsi="Calibri" w:cs="Calibri"/>
          <w:sz w:val="24"/>
          <w:szCs w:val="24"/>
          <w:rtl/>
        </w:rPr>
        <w:lastRenderedPageBreak/>
        <w:t xml:space="preserve">בשנים האחרונות </w:t>
      </w:r>
      <w:r w:rsidR="00DB2E4A">
        <w:rPr>
          <w:rFonts w:ascii="Calibri" w:hAnsi="Calibri" w:cs="Calibri" w:hint="cs"/>
          <w:sz w:val="24"/>
          <w:szCs w:val="24"/>
          <w:rtl/>
        </w:rPr>
        <w:t>מ</w:t>
      </w:r>
      <w:r w:rsidRPr="00D772E8">
        <w:rPr>
          <w:rFonts w:ascii="Calibri" w:hAnsi="Calibri" w:cs="Calibri"/>
          <w:sz w:val="24"/>
          <w:szCs w:val="24"/>
          <w:rtl/>
        </w:rPr>
        <w:t>בצע הפיקוח על הבנקים סקרי שירות שמטרתם לשקף את תפיסת הלקוחות בנוגע לאיכות השירותים המתקבלים מהבנק בו הם מנהלים את חשבונם, בהשוואה לבנקים אחרים</w:t>
      </w:r>
      <w:r w:rsidR="00DB2E4A">
        <w:rPr>
          <w:rFonts w:ascii="Calibri" w:hAnsi="Calibri" w:cs="Calibri" w:hint="cs"/>
          <w:sz w:val="24"/>
          <w:szCs w:val="24"/>
          <w:rtl/>
        </w:rPr>
        <w:t xml:space="preserve"> ולשנים קודמות</w:t>
      </w:r>
      <w:r w:rsidRPr="00D772E8">
        <w:rPr>
          <w:rFonts w:ascii="Calibri" w:hAnsi="Calibri" w:cs="Calibri"/>
          <w:sz w:val="24"/>
          <w:szCs w:val="24"/>
          <w:rtl/>
        </w:rPr>
        <w:t xml:space="preserve">. המטרה בביצוע סקרים אלו ובפרסום ממצאיהם לציבור הרחב היא חיזוק ההוגנות והתחרות בתחום השירות ללקוח, זאת באמצעות קבלת תמונת מצב מנקודת הראות של לקוחות המערכת הבנקאית אודות השירות הניתן להם, ובהתאם לממצאים העולים, לכוון זרקור על נושאים הדורשים שיפור ובכך להוות תמריץ לבנקים לשפר את השירות שניתן ללקוחותיהם. </w:t>
      </w:r>
      <w:r w:rsidR="003E1F8C">
        <w:rPr>
          <w:rFonts w:ascii="Calibri" w:hAnsi="Calibri" w:cs="Calibri" w:hint="cs"/>
          <w:sz w:val="24"/>
          <w:szCs w:val="24"/>
          <w:rtl/>
        </w:rPr>
        <w:t>הסקר המפורסם היום מתמקד בלקוחות משקי הבית, ובקרוב יפורסם גם הסקר השנתי של העסקים הקטנים.</w:t>
      </w:r>
    </w:p>
    <w:p w14:paraId="05568387" w14:textId="7154BF36" w:rsidR="003D5AF9" w:rsidRDefault="00BF373E" w:rsidP="00376EB6">
      <w:pPr>
        <w:spacing w:after="0" w:line="360" w:lineRule="auto"/>
        <w:jc w:val="both"/>
        <w:rPr>
          <w:rFonts w:ascii="Calibri" w:hAnsi="Calibri" w:cs="Calibri"/>
          <w:sz w:val="24"/>
          <w:szCs w:val="24"/>
          <w:rtl/>
        </w:rPr>
      </w:pPr>
      <w:r w:rsidRPr="00BF373E">
        <w:rPr>
          <w:rFonts w:ascii="Calibri" w:hAnsi="Calibri" w:cs="Calibri"/>
          <w:sz w:val="24"/>
          <w:szCs w:val="24"/>
          <w:rtl/>
        </w:rPr>
        <w:t>בשל החשיבות שמייחס בנק ישראל לתוצאות הסקר</w:t>
      </w:r>
      <w:r w:rsidRPr="00BF373E">
        <w:rPr>
          <w:rFonts w:ascii="Calibri" w:hAnsi="Calibri" w:cs="Calibri" w:hint="cs"/>
          <w:sz w:val="24"/>
          <w:szCs w:val="24"/>
          <w:rtl/>
        </w:rPr>
        <w:t xml:space="preserve"> </w:t>
      </w:r>
      <w:r>
        <w:rPr>
          <w:rFonts w:ascii="Calibri" w:hAnsi="Calibri" w:cs="Calibri" w:hint="cs"/>
          <w:sz w:val="24"/>
          <w:szCs w:val="24"/>
          <w:rtl/>
        </w:rPr>
        <w:t xml:space="preserve">הכפלנו </w:t>
      </w:r>
      <w:r w:rsidR="00DB4846" w:rsidRPr="00DB4846">
        <w:rPr>
          <w:rFonts w:ascii="Calibri" w:hAnsi="Calibri" w:cs="Calibri" w:hint="cs"/>
          <w:sz w:val="24"/>
          <w:szCs w:val="24"/>
          <w:rtl/>
        </w:rPr>
        <w:t xml:space="preserve">בשנתיים האחרונות </w:t>
      </w:r>
      <w:r w:rsidR="003E1F8C">
        <w:rPr>
          <w:rFonts w:ascii="Calibri" w:hAnsi="Calibri" w:cs="Calibri" w:hint="cs"/>
          <w:sz w:val="24"/>
          <w:szCs w:val="24"/>
          <w:rtl/>
        </w:rPr>
        <w:t>את</w:t>
      </w:r>
      <w:r w:rsidR="003E1F8C" w:rsidRPr="00DB4846">
        <w:rPr>
          <w:rFonts w:ascii="Calibri" w:hAnsi="Calibri" w:cs="Calibri" w:hint="cs"/>
          <w:sz w:val="24"/>
          <w:szCs w:val="24"/>
          <w:rtl/>
        </w:rPr>
        <w:t xml:space="preserve"> </w:t>
      </w:r>
      <w:r w:rsidR="00DB4846" w:rsidRPr="00DB4846">
        <w:rPr>
          <w:rFonts w:ascii="Calibri" w:hAnsi="Calibri" w:cs="Calibri" w:hint="cs"/>
          <w:sz w:val="24"/>
          <w:szCs w:val="24"/>
          <w:rtl/>
        </w:rPr>
        <w:t>המדגם והוא כולל 4</w:t>
      </w:r>
      <w:r w:rsidR="00DB4846">
        <w:rPr>
          <w:rFonts w:ascii="Calibri" w:hAnsi="Calibri" w:cs="Calibri" w:hint="cs"/>
          <w:sz w:val="24"/>
          <w:szCs w:val="24"/>
          <w:rtl/>
        </w:rPr>
        <w:t>,</w:t>
      </w:r>
      <w:r w:rsidR="00DB4846" w:rsidRPr="00DB4846">
        <w:rPr>
          <w:rFonts w:ascii="Calibri" w:hAnsi="Calibri" w:cs="Calibri" w:hint="cs"/>
          <w:sz w:val="24"/>
          <w:szCs w:val="24"/>
          <w:rtl/>
        </w:rPr>
        <w:t>000 משיבים בשתי פעימות של 2</w:t>
      </w:r>
      <w:r w:rsidR="00DB4846">
        <w:rPr>
          <w:rFonts w:ascii="Calibri" w:hAnsi="Calibri" w:cs="Calibri" w:hint="cs"/>
          <w:sz w:val="24"/>
          <w:szCs w:val="24"/>
          <w:rtl/>
        </w:rPr>
        <w:t>,</w:t>
      </w:r>
      <w:r w:rsidR="00DB4846" w:rsidRPr="00DB4846">
        <w:rPr>
          <w:rFonts w:ascii="Calibri" w:hAnsi="Calibri" w:cs="Calibri" w:hint="cs"/>
          <w:sz w:val="24"/>
          <w:szCs w:val="24"/>
          <w:rtl/>
        </w:rPr>
        <w:t>000 משיבים</w:t>
      </w:r>
      <w:r w:rsidR="00376EB6">
        <w:rPr>
          <w:rFonts w:ascii="Calibri" w:hAnsi="Calibri" w:cs="Calibri" w:hint="cs"/>
          <w:sz w:val="24"/>
          <w:szCs w:val="24"/>
          <w:rtl/>
        </w:rPr>
        <w:t>,</w:t>
      </w:r>
      <w:r w:rsidR="00DB4846" w:rsidRPr="00DB4846">
        <w:rPr>
          <w:rFonts w:ascii="Calibri" w:hAnsi="Calibri" w:cs="Calibri" w:hint="cs"/>
          <w:sz w:val="24"/>
          <w:szCs w:val="24"/>
          <w:rtl/>
        </w:rPr>
        <w:t xml:space="preserve"> בתחילת </w:t>
      </w:r>
      <w:r w:rsidR="00DB4846">
        <w:rPr>
          <w:rFonts w:ascii="Calibri" w:hAnsi="Calibri" w:cs="Calibri" w:hint="cs"/>
          <w:sz w:val="24"/>
          <w:szCs w:val="24"/>
          <w:rtl/>
        </w:rPr>
        <w:t xml:space="preserve">כל </w:t>
      </w:r>
      <w:r w:rsidR="00DB4846" w:rsidRPr="00DB4846">
        <w:rPr>
          <w:rFonts w:ascii="Calibri" w:hAnsi="Calibri" w:cs="Calibri" w:hint="cs"/>
          <w:sz w:val="24"/>
          <w:szCs w:val="24"/>
          <w:rtl/>
        </w:rPr>
        <w:t>שנה ובסופה.</w:t>
      </w:r>
      <w:r w:rsidR="00DB4846">
        <w:rPr>
          <w:rFonts w:ascii="Calibri" w:hAnsi="Calibri" w:cs="Calibri" w:hint="cs"/>
          <w:sz w:val="24"/>
          <w:szCs w:val="24"/>
          <w:rtl/>
        </w:rPr>
        <w:t xml:space="preserve"> עושר הנתונים מאפשר</w:t>
      </w:r>
      <w:r w:rsidR="00DB2E4A">
        <w:rPr>
          <w:rFonts w:ascii="Calibri" w:hAnsi="Calibri" w:cs="Calibri" w:hint="cs"/>
          <w:sz w:val="24"/>
          <w:szCs w:val="24"/>
          <w:rtl/>
        </w:rPr>
        <w:t xml:space="preserve"> לפיקוח</w:t>
      </w:r>
      <w:r w:rsidR="00DB4846">
        <w:rPr>
          <w:rFonts w:ascii="Calibri" w:hAnsi="Calibri" w:cs="Calibri" w:hint="cs"/>
          <w:sz w:val="24"/>
          <w:szCs w:val="24"/>
          <w:rtl/>
        </w:rPr>
        <w:t xml:space="preserve"> </w:t>
      </w:r>
      <w:r w:rsidR="00DB4846" w:rsidRPr="00D772E8">
        <w:rPr>
          <w:rFonts w:ascii="Calibri" w:hAnsi="Calibri" w:cs="Calibri"/>
          <w:sz w:val="24"/>
          <w:szCs w:val="24"/>
          <w:rtl/>
        </w:rPr>
        <w:t xml:space="preserve">להציג </w:t>
      </w:r>
      <w:r w:rsidR="00DB2E4A">
        <w:rPr>
          <w:rFonts w:ascii="Calibri" w:hAnsi="Calibri" w:cs="Calibri" w:hint="cs"/>
          <w:sz w:val="24"/>
          <w:szCs w:val="24"/>
          <w:rtl/>
        </w:rPr>
        <w:t xml:space="preserve">לציבור הלקוחות </w:t>
      </w:r>
      <w:r w:rsidR="00376EB6">
        <w:rPr>
          <w:rFonts w:ascii="Calibri" w:hAnsi="Calibri" w:cs="Calibri" w:hint="cs"/>
          <w:sz w:val="24"/>
          <w:szCs w:val="24"/>
          <w:rtl/>
        </w:rPr>
        <w:t>את שביעות הרצון מ</w:t>
      </w:r>
      <w:r w:rsidR="00DB4846" w:rsidRPr="00D772E8">
        <w:rPr>
          <w:rFonts w:ascii="Calibri" w:hAnsi="Calibri" w:cs="Calibri"/>
          <w:sz w:val="24"/>
          <w:szCs w:val="24"/>
          <w:rtl/>
        </w:rPr>
        <w:t xml:space="preserve">יותר גופים </w:t>
      </w:r>
      <w:r w:rsidR="00376EB6">
        <w:rPr>
          <w:rFonts w:ascii="Calibri" w:hAnsi="Calibri" w:cs="Calibri" w:hint="cs"/>
          <w:sz w:val="24"/>
          <w:szCs w:val="24"/>
          <w:rtl/>
        </w:rPr>
        <w:t>באופן מובהק</w:t>
      </w:r>
      <w:r w:rsidR="00DB4846" w:rsidRPr="00D772E8">
        <w:rPr>
          <w:rFonts w:ascii="Calibri" w:hAnsi="Calibri" w:cs="Calibri"/>
          <w:sz w:val="24"/>
          <w:szCs w:val="24"/>
          <w:rtl/>
        </w:rPr>
        <w:t xml:space="preserve"> סטטיסטית, כך שכעת מוצגים גם </w:t>
      </w:r>
      <w:r w:rsidR="00174852">
        <w:rPr>
          <w:rFonts w:ascii="Calibri" w:hAnsi="Calibri" w:cs="Calibri" w:hint="cs"/>
          <w:sz w:val="24"/>
          <w:szCs w:val="24"/>
          <w:rtl/>
        </w:rPr>
        <w:t xml:space="preserve">יותר </w:t>
      </w:r>
      <w:r w:rsidR="00DB4846" w:rsidRPr="00D772E8">
        <w:rPr>
          <w:rFonts w:ascii="Calibri" w:hAnsi="Calibri" w:cs="Calibri"/>
          <w:sz w:val="24"/>
          <w:szCs w:val="24"/>
          <w:rtl/>
        </w:rPr>
        <w:t xml:space="preserve">בנקים קטנים </w:t>
      </w:r>
      <w:r>
        <w:rPr>
          <w:rFonts w:ascii="Calibri" w:hAnsi="Calibri" w:cs="Calibri" w:hint="cs"/>
          <w:sz w:val="24"/>
          <w:szCs w:val="24"/>
          <w:rtl/>
        </w:rPr>
        <w:t>ו</w:t>
      </w:r>
      <w:r w:rsidR="00DB4846" w:rsidRPr="00D772E8">
        <w:rPr>
          <w:rFonts w:ascii="Calibri" w:hAnsi="Calibri" w:cs="Calibri"/>
          <w:sz w:val="24"/>
          <w:szCs w:val="24"/>
          <w:rtl/>
        </w:rPr>
        <w:t xml:space="preserve">שירותים נוספים. </w:t>
      </w:r>
    </w:p>
    <w:p w14:paraId="23714F20" w14:textId="17BC9930" w:rsidR="00B615A2" w:rsidRPr="00B615A2" w:rsidRDefault="00687767" w:rsidP="00A76E22">
      <w:pPr>
        <w:spacing w:after="0" w:line="360" w:lineRule="auto"/>
        <w:jc w:val="both"/>
        <w:rPr>
          <w:rFonts w:ascii="Calibri" w:hAnsi="Calibri" w:cs="Calibri"/>
          <w:sz w:val="24"/>
          <w:szCs w:val="24"/>
          <w:rtl/>
        </w:rPr>
      </w:pPr>
      <w:r>
        <w:rPr>
          <w:rFonts w:ascii="Calibri" w:hAnsi="Calibri" w:cs="Calibri" w:hint="cs"/>
          <w:sz w:val="24"/>
          <w:szCs w:val="24"/>
          <w:rtl/>
        </w:rPr>
        <w:t xml:space="preserve">שיפור נוסף חל בתחום </w:t>
      </w:r>
      <w:proofErr w:type="spellStart"/>
      <w:r>
        <w:rPr>
          <w:rFonts w:ascii="Calibri" w:hAnsi="Calibri" w:cs="Calibri" w:hint="cs"/>
          <w:sz w:val="24"/>
          <w:szCs w:val="24"/>
          <w:rtl/>
        </w:rPr>
        <w:t>הנגשת</w:t>
      </w:r>
      <w:proofErr w:type="spellEnd"/>
      <w:r>
        <w:rPr>
          <w:rFonts w:ascii="Calibri" w:hAnsi="Calibri" w:cs="Calibri" w:hint="cs"/>
          <w:sz w:val="24"/>
          <w:szCs w:val="24"/>
          <w:rtl/>
        </w:rPr>
        <w:t xml:space="preserve"> הנתונים אשר מוצגים </w:t>
      </w:r>
      <w:hyperlink r:id="rId9" w:history="1">
        <w:r w:rsidRPr="00E70FA6">
          <w:rPr>
            <w:rStyle w:val="Hyperlink"/>
            <w:rFonts w:ascii="Calibri" w:hAnsi="Calibri" w:cs="Calibri" w:hint="cs"/>
            <w:sz w:val="24"/>
            <w:szCs w:val="24"/>
            <w:rtl/>
          </w:rPr>
          <w:t>באתר קו המשווה של בנק ישראל</w:t>
        </w:r>
      </w:hyperlink>
      <w:r w:rsidR="00DB2E4A">
        <w:rPr>
          <w:rFonts w:ascii="Calibri" w:hAnsi="Calibri" w:cs="Calibri" w:hint="cs"/>
          <w:sz w:val="24"/>
          <w:szCs w:val="24"/>
          <w:rtl/>
        </w:rPr>
        <w:t>.</w:t>
      </w:r>
      <w:r w:rsidR="00E70FA6">
        <w:rPr>
          <w:rFonts w:ascii="Calibri" w:hAnsi="Calibri" w:cs="Calibri" w:hint="cs"/>
          <w:sz w:val="24"/>
          <w:szCs w:val="24"/>
          <w:rtl/>
        </w:rPr>
        <w:t xml:space="preserve"> </w:t>
      </w:r>
      <w:r w:rsidR="00B615A2" w:rsidRPr="00B615A2">
        <w:rPr>
          <w:rFonts w:ascii="Calibri" w:hAnsi="Calibri" w:cs="Calibri"/>
          <w:sz w:val="24"/>
          <w:szCs w:val="24"/>
          <w:rtl/>
        </w:rPr>
        <w:t xml:space="preserve">נגישות הנתונים מאפשרת לציבור </w:t>
      </w:r>
      <w:r w:rsidR="00376EB6">
        <w:rPr>
          <w:rFonts w:ascii="Calibri" w:hAnsi="Calibri" w:cs="Calibri" w:hint="cs"/>
          <w:sz w:val="24"/>
          <w:szCs w:val="24"/>
          <w:rtl/>
        </w:rPr>
        <w:t>לגשת</w:t>
      </w:r>
      <w:r w:rsidR="00376EB6" w:rsidRPr="00B615A2">
        <w:rPr>
          <w:rFonts w:ascii="Calibri" w:hAnsi="Calibri" w:cs="Calibri"/>
          <w:sz w:val="24"/>
          <w:szCs w:val="24"/>
          <w:rtl/>
        </w:rPr>
        <w:t xml:space="preserve"> </w:t>
      </w:r>
      <w:r w:rsidR="00B615A2" w:rsidRPr="00B615A2">
        <w:rPr>
          <w:rFonts w:ascii="Calibri" w:hAnsi="Calibri" w:cs="Calibri"/>
          <w:sz w:val="24"/>
          <w:szCs w:val="24"/>
          <w:rtl/>
        </w:rPr>
        <w:t>לנתונים בכל זמן נתון, לתחקר ולקבל החלטות מושכלות.</w:t>
      </w:r>
      <w:r w:rsidR="00DB2E4A">
        <w:rPr>
          <w:rFonts w:ascii="Calibri" w:hAnsi="Calibri" w:cs="Calibri" w:hint="cs"/>
          <w:sz w:val="24"/>
          <w:szCs w:val="24"/>
          <w:rtl/>
        </w:rPr>
        <w:t xml:space="preserve"> </w:t>
      </w:r>
      <w:r>
        <w:rPr>
          <w:rFonts w:ascii="Calibri" w:hAnsi="Calibri" w:cs="Calibri" w:hint="cs"/>
          <w:sz w:val="24"/>
          <w:szCs w:val="24"/>
          <w:rtl/>
        </w:rPr>
        <w:t xml:space="preserve">בנוסף קיימת אפשרות תחקור רחבה יותר </w:t>
      </w:r>
      <w:hyperlink r:id="rId10" w:history="1">
        <w:r w:rsidRPr="00E70FA6">
          <w:rPr>
            <w:rStyle w:val="Hyperlink"/>
            <w:rFonts w:ascii="Calibri" w:hAnsi="Calibri" w:cs="Calibri" w:hint="cs"/>
            <w:sz w:val="24"/>
            <w:szCs w:val="24"/>
            <w:rtl/>
          </w:rPr>
          <w:t>בתצוגת מידע השוואתית ("</w:t>
        </w:r>
        <w:proofErr w:type="spellStart"/>
        <w:r w:rsidRPr="00E70FA6">
          <w:rPr>
            <w:rStyle w:val="Hyperlink"/>
            <w:rFonts w:ascii="Calibri" w:hAnsi="Calibri" w:cs="Calibri" w:hint="cs"/>
            <w:sz w:val="24"/>
            <w:szCs w:val="24"/>
            <w:rtl/>
          </w:rPr>
          <w:t>דשבורד</w:t>
        </w:r>
        <w:proofErr w:type="spellEnd"/>
        <w:r w:rsidRPr="00E70FA6">
          <w:rPr>
            <w:rStyle w:val="Hyperlink"/>
            <w:rFonts w:ascii="Calibri" w:hAnsi="Calibri" w:cs="Calibri" w:hint="cs"/>
            <w:sz w:val="24"/>
            <w:szCs w:val="24"/>
            <w:rtl/>
          </w:rPr>
          <w:t>")</w:t>
        </w:r>
      </w:hyperlink>
      <w:r>
        <w:rPr>
          <w:rFonts w:ascii="Calibri" w:hAnsi="Calibri" w:cs="Calibri" w:hint="cs"/>
          <w:sz w:val="24"/>
          <w:szCs w:val="24"/>
          <w:rtl/>
        </w:rPr>
        <w:t xml:space="preserve"> המאפשרת </w:t>
      </w:r>
      <w:r w:rsidRPr="00D772E8">
        <w:rPr>
          <w:rFonts w:ascii="Calibri" w:hAnsi="Calibri" w:cs="Calibri"/>
          <w:sz w:val="24"/>
          <w:szCs w:val="24"/>
          <w:rtl/>
        </w:rPr>
        <w:t xml:space="preserve">לבחון את השינויים בשביעות הרצון של לקוחות המערכת הבנקאית, בפילוחים שונים ועל פני זמן, באופן זמין ונוח. </w:t>
      </w:r>
      <w:r w:rsidR="00174852">
        <w:rPr>
          <w:rFonts w:ascii="Calibri" w:hAnsi="Calibri" w:cs="Calibri" w:hint="cs"/>
          <w:sz w:val="24"/>
          <w:szCs w:val="24"/>
          <w:rtl/>
        </w:rPr>
        <w:t>להודעה זו מצורפת מצגת מפורטת עם הממצאים השונים.</w:t>
      </w:r>
    </w:p>
    <w:p w14:paraId="4CF532C6" w14:textId="77777777" w:rsidR="00D772E8" w:rsidRPr="00D772E8" w:rsidRDefault="00D772E8" w:rsidP="00A76E22">
      <w:pPr>
        <w:spacing w:before="240" w:after="0" w:line="360" w:lineRule="auto"/>
        <w:jc w:val="both"/>
        <w:rPr>
          <w:rFonts w:ascii="Calibri" w:hAnsi="Calibri" w:cs="Calibri"/>
          <w:b/>
          <w:bCs/>
          <w:sz w:val="24"/>
          <w:szCs w:val="24"/>
          <w:u w:val="single"/>
          <w:rtl/>
        </w:rPr>
      </w:pPr>
      <w:r w:rsidRPr="00D772E8">
        <w:rPr>
          <w:rFonts w:ascii="Calibri" w:hAnsi="Calibri" w:cs="Calibri"/>
          <w:b/>
          <w:bCs/>
          <w:sz w:val="24"/>
          <w:szCs w:val="24"/>
          <w:u w:val="single"/>
          <w:rtl/>
        </w:rPr>
        <w:t>ממצאי הסקר אודות השירות הניתן על ידי המערכת הבנקאית</w:t>
      </w:r>
    </w:p>
    <w:p w14:paraId="75A9BFF3" w14:textId="77777777" w:rsidR="00D772E8" w:rsidRDefault="00D772E8" w:rsidP="007D597E">
      <w:pPr>
        <w:spacing w:line="360" w:lineRule="auto"/>
        <w:jc w:val="both"/>
        <w:rPr>
          <w:rFonts w:ascii="Calibri" w:hAnsi="Calibri" w:cs="Calibri"/>
          <w:sz w:val="24"/>
          <w:szCs w:val="24"/>
          <w:rtl/>
        </w:rPr>
      </w:pPr>
      <w:r w:rsidRPr="00D772E8">
        <w:rPr>
          <w:rFonts w:ascii="Calibri" w:hAnsi="Calibri" w:cs="Calibri"/>
          <w:sz w:val="24"/>
          <w:szCs w:val="24"/>
          <w:rtl/>
        </w:rPr>
        <w:t>להלן ממצאים עיקריים שעולים מסקר שביעות רצון של משקי הבית לשנת 202</w:t>
      </w:r>
      <w:r w:rsidR="007D597E">
        <w:rPr>
          <w:rFonts w:ascii="Calibri" w:hAnsi="Calibri" w:cs="Calibri" w:hint="cs"/>
          <w:sz w:val="24"/>
          <w:szCs w:val="24"/>
          <w:rtl/>
        </w:rPr>
        <w:t>5</w:t>
      </w:r>
      <w:r w:rsidRPr="00D772E8">
        <w:rPr>
          <w:rFonts w:ascii="Calibri" w:hAnsi="Calibri" w:cs="Calibri"/>
          <w:sz w:val="24"/>
          <w:szCs w:val="24"/>
          <w:rtl/>
        </w:rPr>
        <w:t>, בהשוואה לממצאי הסקר שבוצע בשנת 202</w:t>
      </w:r>
      <w:r w:rsidR="007D597E">
        <w:rPr>
          <w:rFonts w:ascii="Calibri" w:hAnsi="Calibri" w:cs="Calibri" w:hint="cs"/>
          <w:sz w:val="24"/>
          <w:szCs w:val="24"/>
          <w:rtl/>
        </w:rPr>
        <w:t>4</w:t>
      </w:r>
      <w:r w:rsidRPr="00D772E8">
        <w:rPr>
          <w:rFonts w:ascii="Calibri" w:hAnsi="Calibri" w:cs="Calibri"/>
          <w:sz w:val="24"/>
          <w:szCs w:val="24"/>
          <w:rtl/>
        </w:rPr>
        <w:t xml:space="preserve">: </w:t>
      </w:r>
    </w:p>
    <w:tbl>
      <w:tblPr>
        <w:tblStyle w:val="af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5F3263" w:rsidRPr="00A539AE" w14:paraId="3719E49C" w14:textId="77777777" w:rsidTr="00A123D6">
        <w:tc>
          <w:tcPr>
            <w:tcW w:w="3245" w:type="dxa"/>
          </w:tcPr>
          <w:p w14:paraId="07385816" w14:textId="3F02F9C4" w:rsidR="005F3263" w:rsidRPr="00A539AE" w:rsidRDefault="00A76E22" w:rsidP="004B3C74">
            <w:pPr>
              <w:spacing w:line="360" w:lineRule="auto"/>
              <w:ind w:left="360"/>
              <w:jc w:val="center"/>
              <w:rPr>
                <w:rFonts w:ascii="Calibri" w:hAnsi="Calibri" w:cs="Calibri"/>
                <w:sz w:val="24"/>
                <w:szCs w:val="24"/>
                <w:rtl/>
              </w:rPr>
            </w:pPr>
            <w:r w:rsidRPr="00A539AE">
              <w:rPr>
                <w:rFonts w:ascii="Calibri" w:hAnsi="Calibri" w:cs="Calibri"/>
                <w:noProof/>
                <w:sz w:val="24"/>
                <w:szCs w:val="24"/>
              </w:rPr>
              <w:drawing>
                <wp:inline distT="0" distB="0" distL="0" distR="0" wp14:anchorId="70349CBB" wp14:editId="2D6DAB8B">
                  <wp:extent cx="600075" cy="437198"/>
                  <wp:effectExtent l="0" t="0" r="0" b="1270"/>
                  <wp:docPr id="169" name="גרפיקה 168">
                    <a:extLst xmlns:a="http://schemas.openxmlformats.org/drawingml/2006/main">
                      <a:ext uri="{FF2B5EF4-FFF2-40B4-BE49-F238E27FC236}">
                        <a16:creationId xmlns:a16="http://schemas.microsoft.com/office/drawing/2014/main" id="{297D8496-A0CF-0C35-A320-733F19AE0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גרפיקה 168">
                            <a:extLst>
                              <a:ext uri="{FF2B5EF4-FFF2-40B4-BE49-F238E27FC236}">
                                <a16:creationId xmlns:a16="http://schemas.microsoft.com/office/drawing/2014/main" id="{297D8496-A0CF-0C35-A320-733F19AE013B}"/>
                              </a:ext>
                            </a:extLst>
                          </pic:cNvPr>
                          <pic:cNvPicPr>
                            <a:picLocks noChangeAspect="1"/>
                          </pic:cNvPicPr>
                        </pic:nvPicPr>
                        <pic:blipFill>
                          <a:blip r:embed="rId11">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67"/>
                              </a:ext>
                            </a:extLst>
                          </a:blip>
                          <a:stretch>
                            <a:fillRect/>
                          </a:stretch>
                        </pic:blipFill>
                        <pic:spPr>
                          <a:xfrm>
                            <a:off x="0" y="0"/>
                            <a:ext cx="600075" cy="437198"/>
                          </a:xfrm>
                          <a:prstGeom prst="rect">
                            <a:avLst/>
                          </a:prstGeom>
                        </pic:spPr>
                      </pic:pic>
                    </a:graphicData>
                  </a:graphic>
                </wp:inline>
              </w:drawing>
            </w:r>
          </w:p>
          <w:p w14:paraId="516956DF" w14:textId="77777777" w:rsidR="00A76E22" w:rsidRDefault="00A76E22" w:rsidP="004B3C74">
            <w:pPr>
              <w:spacing w:line="360" w:lineRule="auto"/>
              <w:ind w:left="360"/>
              <w:rPr>
                <w:rFonts w:ascii="Calibri" w:hAnsi="Calibri" w:cs="Calibri"/>
                <w:sz w:val="24"/>
                <w:szCs w:val="24"/>
                <w:rtl/>
              </w:rPr>
            </w:pPr>
          </w:p>
          <w:p w14:paraId="3CF79D04" w14:textId="314223EF" w:rsidR="005F3263" w:rsidRPr="00A539AE" w:rsidRDefault="005F3263" w:rsidP="004B3C74">
            <w:pPr>
              <w:spacing w:line="360" w:lineRule="auto"/>
              <w:ind w:left="360"/>
              <w:rPr>
                <w:rFonts w:ascii="Calibri" w:hAnsi="Calibri" w:cs="Calibri"/>
                <w:sz w:val="24"/>
                <w:szCs w:val="24"/>
              </w:rPr>
            </w:pPr>
            <w:r w:rsidRPr="00A539AE">
              <w:rPr>
                <w:rFonts w:ascii="Calibri" w:hAnsi="Calibri" w:cs="Calibri"/>
                <w:sz w:val="24"/>
                <w:szCs w:val="24"/>
                <w:rtl/>
              </w:rPr>
              <w:t>נכונות ההמלצה לחבר או לבן משפחה לנהל את החשבון בבנק בו הלקוח מנהל את חשבונות נותרה ללא שינוי משמעותי ועומדת על 5</w:t>
            </w:r>
            <w:r w:rsidRPr="00A539AE">
              <w:rPr>
                <w:rFonts w:ascii="Calibri" w:hAnsi="Calibri" w:cs="Calibri" w:hint="cs"/>
                <w:sz w:val="24"/>
                <w:szCs w:val="24"/>
                <w:rtl/>
              </w:rPr>
              <w:t>6</w:t>
            </w:r>
            <w:r w:rsidRPr="00A539AE">
              <w:rPr>
                <w:rFonts w:ascii="Calibri" w:hAnsi="Calibri" w:cs="Calibri"/>
                <w:sz w:val="24"/>
                <w:szCs w:val="24"/>
                <w:rtl/>
              </w:rPr>
              <w:t>%.</w:t>
            </w:r>
          </w:p>
          <w:p w14:paraId="024F6E96" w14:textId="77777777" w:rsidR="005F3263" w:rsidRPr="00A539AE" w:rsidRDefault="005F3263" w:rsidP="004B3C74">
            <w:pPr>
              <w:spacing w:line="360" w:lineRule="auto"/>
              <w:rPr>
                <w:rFonts w:ascii="Calibri" w:hAnsi="Calibri" w:cs="Calibri"/>
                <w:sz w:val="24"/>
                <w:szCs w:val="24"/>
                <w:rtl/>
              </w:rPr>
            </w:pPr>
          </w:p>
        </w:tc>
        <w:tc>
          <w:tcPr>
            <w:tcW w:w="3245" w:type="dxa"/>
          </w:tcPr>
          <w:p w14:paraId="3C521296" w14:textId="30A67222" w:rsidR="005F3263" w:rsidRPr="00A539AE" w:rsidRDefault="00A539AE" w:rsidP="004B3C74">
            <w:pPr>
              <w:spacing w:line="360" w:lineRule="auto"/>
              <w:ind w:left="360"/>
              <w:jc w:val="center"/>
              <w:rPr>
                <w:rFonts w:ascii="Calibri" w:hAnsi="Calibri" w:cs="Calibri"/>
                <w:sz w:val="24"/>
                <w:szCs w:val="24"/>
                <w:rtl/>
              </w:rPr>
            </w:pPr>
            <w:r w:rsidRPr="00A539AE">
              <w:rPr>
                <w:rFonts w:ascii="Calibri" w:hAnsi="Calibri" w:cs="Calibri"/>
                <w:noProof/>
                <w:sz w:val="24"/>
                <w:szCs w:val="24"/>
              </w:rPr>
              <w:drawing>
                <wp:inline distT="0" distB="0" distL="0" distR="0" wp14:anchorId="146DB4E3" wp14:editId="0A34E92D">
                  <wp:extent cx="401743" cy="463550"/>
                  <wp:effectExtent l="0" t="0" r="0" b="0"/>
                  <wp:docPr id="82" name="גרפיקה 81">
                    <a:extLst xmlns:a="http://schemas.openxmlformats.org/drawingml/2006/main">
                      <a:ext uri="{FF2B5EF4-FFF2-40B4-BE49-F238E27FC236}">
                        <a16:creationId xmlns:a16="http://schemas.microsoft.com/office/drawing/2014/main" id="{E35FBE95-D37A-B574-CEA7-4826F4840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גרפיקה 81">
                            <a:extLst>
                              <a:ext uri="{FF2B5EF4-FFF2-40B4-BE49-F238E27FC236}">
                                <a16:creationId xmlns:a16="http://schemas.microsoft.com/office/drawing/2014/main" id="{E35FBE95-D37A-B574-CEA7-4826F4840F3A}"/>
                              </a:ext>
                            </a:extLst>
                          </pic:cNvPr>
                          <pic:cNvPicPr>
                            <a:picLocks noChangeAspect="1"/>
                          </pic:cNvPicPr>
                        </pic:nvPicPr>
                        <pic:blipFill>
                          <a:blip r:embed="rId68">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29"/>
                              </a:ext>
                            </a:extLst>
                          </a:blip>
                          <a:stretch>
                            <a:fillRect/>
                          </a:stretch>
                        </pic:blipFill>
                        <pic:spPr>
                          <a:xfrm>
                            <a:off x="0" y="0"/>
                            <a:ext cx="405840" cy="468278"/>
                          </a:xfrm>
                          <a:prstGeom prst="rect">
                            <a:avLst/>
                          </a:prstGeom>
                        </pic:spPr>
                      </pic:pic>
                    </a:graphicData>
                  </a:graphic>
                </wp:inline>
              </w:drawing>
            </w:r>
          </w:p>
          <w:p w14:paraId="36E72D19" w14:textId="77777777" w:rsidR="00A76E22" w:rsidRDefault="00A76E22" w:rsidP="004B3C74">
            <w:pPr>
              <w:spacing w:line="360" w:lineRule="auto"/>
              <w:ind w:left="360"/>
              <w:rPr>
                <w:rFonts w:ascii="Calibri" w:hAnsi="Calibri" w:cs="Calibri"/>
                <w:sz w:val="24"/>
                <w:szCs w:val="24"/>
                <w:rtl/>
              </w:rPr>
            </w:pPr>
          </w:p>
          <w:p w14:paraId="151902F7" w14:textId="51369B0D" w:rsidR="005F3263" w:rsidRPr="00A539AE" w:rsidRDefault="005F3263" w:rsidP="004B3C74">
            <w:pPr>
              <w:spacing w:line="360" w:lineRule="auto"/>
              <w:ind w:left="360"/>
              <w:rPr>
                <w:rFonts w:ascii="Calibri" w:hAnsi="Calibri" w:cs="Calibri"/>
                <w:sz w:val="24"/>
                <w:szCs w:val="24"/>
              </w:rPr>
            </w:pPr>
            <w:r w:rsidRPr="00A539AE">
              <w:rPr>
                <w:rFonts w:ascii="Calibri" w:hAnsi="Calibri" w:cs="Calibri"/>
                <w:sz w:val="24"/>
                <w:szCs w:val="24"/>
                <w:rtl/>
              </w:rPr>
              <w:t xml:space="preserve">תפיסת הוגנות המערכת הבנקאית </w:t>
            </w:r>
            <w:r w:rsidRPr="00A539AE">
              <w:rPr>
                <w:rFonts w:ascii="Calibri" w:hAnsi="Calibri" w:cs="Calibri" w:hint="cs"/>
                <w:sz w:val="24"/>
                <w:szCs w:val="24"/>
                <w:rtl/>
              </w:rPr>
              <w:t>ירדה</w:t>
            </w:r>
            <w:r w:rsidRPr="00A539AE">
              <w:rPr>
                <w:rFonts w:ascii="Calibri" w:hAnsi="Calibri" w:cs="Calibri"/>
                <w:sz w:val="24"/>
                <w:szCs w:val="24"/>
                <w:rtl/>
              </w:rPr>
              <w:t xml:space="preserve"> </w:t>
            </w:r>
            <w:r w:rsidRPr="00A539AE">
              <w:rPr>
                <w:rFonts w:ascii="Calibri" w:hAnsi="Calibri" w:cs="Calibri" w:hint="cs"/>
                <w:sz w:val="24"/>
                <w:szCs w:val="24"/>
                <w:rtl/>
              </w:rPr>
              <w:t>ועומדת על 58</w:t>
            </w:r>
            <w:r w:rsidRPr="00A539AE">
              <w:rPr>
                <w:rFonts w:ascii="Calibri" w:hAnsi="Calibri" w:cs="Calibri"/>
                <w:sz w:val="24"/>
                <w:szCs w:val="24"/>
                <w:rtl/>
              </w:rPr>
              <w:t xml:space="preserve">% לעומת </w:t>
            </w:r>
            <w:r w:rsidRPr="00A539AE">
              <w:rPr>
                <w:rFonts w:ascii="Calibri" w:hAnsi="Calibri" w:cs="Calibri" w:hint="cs"/>
                <w:sz w:val="24"/>
                <w:szCs w:val="24"/>
                <w:rtl/>
              </w:rPr>
              <w:t>61</w:t>
            </w:r>
            <w:r w:rsidRPr="00A539AE">
              <w:rPr>
                <w:rFonts w:ascii="Calibri" w:hAnsi="Calibri" w:cs="Calibri"/>
                <w:sz w:val="24"/>
                <w:szCs w:val="24"/>
                <w:rtl/>
              </w:rPr>
              <w:t>% בסקר הקודם.</w:t>
            </w:r>
          </w:p>
          <w:p w14:paraId="7B9378B2" w14:textId="77777777" w:rsidR="005F3263" w:rsidRPr="00A539AE" w:rsidRDefault="005F3263" w:rsidP="004B3C74">
            <w:pPr>
              <w:spacing w:line="360" w:lineRule="auto"/>
              <w:rPr>
                <w:rFonts w:ascii="Calibri" w:hAnsi="Calibri" w:cs="Calibri"/>
                <w:sz w:val="24"/>
                <w:szCs w:val="24"/>
                <w:rtl/>
              </w:rPr>
            </w:pPr>
          </w:p>
          <w:p w14:paraId="4A38EDB4" w14:textId="77777777" w:rsidR="00A539AE" w:rsidRPr="00A539AE" w:rsidRDefault="00A539AE" w:rsidP="004B3C74">
            <w:pPr>
              <w:spacing w:line="360" w:lineRule="auto"/>
              <w:rPr>
                <w:rFonts w:ascii="Calibri" w:hAnsi="Calibri" w:cs="Calibri"/>
                <w:sz w:val="24"/>
                <w:szCs w:val="24"/>
                <w:rtl/>
              </w:rPr>
            </w:pPr>
          </w:p>
        </w:tc>
        <w:tc>
          <w:tcPr>
            <w:tcW w:w="3246" w:type="dxa"/>
          </w:tcPr>
          <w:p w14:paraId="0503EDA8" w14:textId="4BA2C481" w:rsidR="005F3263" w:rsidRPr="00A539AE" w:rsidRDefault="00A539AE" w:rsidP="00A76E22">
            <w:pPr>
              <w:spacing w:line="360" w:lineRule="auto"/>
              <w:jc w:val="center"/>
              <w:rPr>
                <w:rFonts w:ascii="Calibri" w:hAnsi="Calibri"/>
                <w:sz w:val="24"/>
                <w:szCs w:val="24"/>
                <w:rtl/>
              </w:rPr>
            </w:pPr>
            <w:r w:rsidRPr="00A539AE">
              <w:rPr>
                <w:rFonts w:ascii="Calibri" w:hAnsi="Calibri"/>
                <w:noProof/>
                <w:sz w:val="24"/>
                <w:szCs w:val="24"/>
              </w:rPr>
              <w:drawing>
                <wp:inline distT="0" distB="0" distL="0" distR="0" wp14:anchorId="3D290BEF" wp14:editId="3C34C40F">
                  <wp:extent cx="496284" cy="501650"/>
                  <wp:effectExtent l="0" t="0" r="0" b="0"/>
                  <wp:docPr id="20" name="גרפיקה 19">
                    <a:extLst xmlns:a="http://schemas.openxmlformats.org/drawingml/2006/main">
                      <a:ext uri="{FF2B5EF4-FFF2-40B4-BE49-F238E27FC236}">
                        <a16:creationId xmlns:a16="http://schemas.microsoft.com/office/drawing/2014/main" id="{4DA64E4F-F06B-6A7D-C32D-A601DDA56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גרפיקה 19">
                            <a:extLst>
                              <a:ext uri="{FF2B5EF4-FFF2-40B4-BE49-F238E27FC236}">
                                <a16:creationId xmlns:a16="http://schemas.microsoft.com/office/drawing/2014/main" id="{4DA64E4F-F06B-6A7D-C32D-A601DDA56730}"/>
                              </a:ext>
                            </a:extLst>
                          </pic:cNvPr>
                          <pic:cNvPicPr>
                            <a:picLocks noChangeAspect="1"/>
                          </pic:cNvPicPr>
                        </pic:nvPicPr>
                        <pic:blipFill>
                          <a:blip r:embed="rId69">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72"/>
                              </a:ext>
                            </a:extLst>
                          </a:blip>
                          <a:stretch>
                            <a:fillRect/>
                          </a:stretch>
                        </pic:blipFill>
                        <pic:spPr>
                          <a:xfrm>
                            <a:off x="0" y="0"/>
                            <a:ext cx="497560" cy="502940"/>
                          </a:xfrm>
                          <a:prstGeom prst="rect">
                            <a:avLst/>
                          </a:prstGeom>
                        </pic:spPr>
                      </pic:pic>
                    </a:graphicData>
                  </a:graphic>
                </wp:inline>
              </w:drawing>
            </w:r>
          </w:p>
          <w:p w14:paraId="3D6F4B5A" w14:textId="77777777" w:rsidR="00A76E22" w:rsidRDefault="00A76E22" w:rsidP="004B3C74">
            <w:pPr>
              <w:spacing w:line="360" w:lineRule="auto"/>
              <w:rPr>
                <w:rFonts w:ascii="Calibri" w:hAnsi="Calibri" w:cs="Calibri"/>
                <w:sz w:val="24"/>
                <w:szCs w:val="24"/>
                <w:rtl/>
              </w:rPr>
            </w:pPr>
          </w:p>
          <w:p w14:paraId="418F721F" w14:textId="5DB9D6B8" w:rsidR="005F3263" w:rsidRPr="00A539AE" w:rsidRDefault="005F3263" w:rsidP="004B3C74">
            <w:pPr>
              <w:spacing w:line="360" w:lineRule="auto"/>
              <w:rPr>
                <w:rFonts w:ascii="Calibri" w:hAnsi="Calibri" w:cs="Calibri"/>
                <w:sz w:val="24"/>
                <w:szCs w:val="24"/>
                <w:rtl/>
              </w:rPr>
            </w:pPr>
            <w:r w:rsidRPr="00A539AE">
              <w:rPr>
                <w:rFonts w:ascii="Calibri" w:hAnsi="Calibri" w:cs="Calibri"/>
                <w:sz w:val="24"/>
                <w:szCs w:val="24"/>
                <w:rtl/>
              </w:rPr>
              <w:t xml:space="preserve">שביעות הרצון מהשימוש באפליקציות ובאתרי האינטרנט של הבנקים ממשיכה להיות גבוהה ועומדת על </w:t>
            </w:r>
            <w:r w:rsidRPr="00A539AE">
              <w:rPr>
                <w:rFonts w:ascii="Calibri" w:hAnsi="Calibri" w:cs="Calibri" w:hint="cs"/>
                <w:sz w:val="24"/>
                <w:szCs w:val="24"/>
                <w:rtl/>
              </w:rPr>
              <w:t>89</w:t>
            </w:r>
            <w:r w:rsidRPr="00A539AE">
              <w:rPr>
                <w:rFonts w:ascii="Calibri" w:hAnsi="Calibri" w:cs="Calibri"/>
                <w:sz w:val="24"/>
                <w:szCs w:val="24"/>
                <w:rtl/>
              </w:rPr>
              <w:t>%</w:t>
            </w:r>
            <w:r w:rsidR="004B3C74">
              <w:rPr>
                <w:rFonts w:ascii="Calibri" w:hAnsi="Calibri" w:cs="Calibri" w:hint="cs"/>
                <w:sz w:val="24"/>
                <w:szCs w:val="24"/>
                <w:rtl/>
              </w:rPr>
              <w:t>.</w:t>
            </w:r>
          </w:p>
        </w:tc>
      </w:tr>
      <w:tr w:rsidR="005F3263" w14:paraId="301B78B8" w14:textId="77777777" w:rsidTr="00A123D6">
        <w:tc>
          <w:tcPr>
            <w:tcW w:w="3245" w:type="dxa"/>
          </w:tcPr>
          <w:p w14:paraId="7763FAE0" w14:textId="77777777" w:rsidR="00A539AE" w:rsidRPr="00A539AE" w:rsidRDefault="00A539AE" w:rsidP="00A539AE">
            <w:pPr>
              <w:spacing w:line="360" w:lineRule="auto"/>
              <w:ind w:left="360"/>
              <w:rPr>
                <w:rFonts w:ascii="Calibri" w:hAnsi="Calibri" w:cs="Calibri"/>
                <w:sz w:val="24"/>
                <w:szCs w:val="24"/>
                <w:rtl/>
              </w:rPr>
            </w:pPr>
          </w:p>
          <w:p w14:paraId="78C7495F" w14:textId="00CBC37D" w:rsidR="007E68DF" w:rsidRPr="00A539AE" w:rsidRDefault="00807516" w:rsidP="00A76E22">
            <w:pPr>
              <w:spacing w:line="360" w:lineRule="auto"/>
              <w:ind w:left="360"/>
              <w:jc w:val="center"/>
              <w:rPr>
                <w:rFonts w:ascii="Calibri" w:hAnsi="Calibri" w:cs="Calibri"/>
                <w:sz w:val="24"/>
                <w:szCs w:val="24"/>
                <w:rtl/>
              </w:rPr>
            </w:pPr>
            <w:r w:rsidRPr="00A539AE">
              <w:rPr>
                <w:rFonts w:ascii="Calibri" w:hAnsi="Calibri" w:cs="Calibri"/>
                <w:noProof/>
                <w:sz w:val="24"/>
                <w:szCs w:val="24"/>
              </w:rPr>
              <w:lastRenderedPageBreak/>
              <w:drawing>
                <wp:inline distT="0" distB="0" distL="0" distR="0" wp14:anchorId="38D0D9D1" wp14:editId="3F40E857">
                  <wp:extent cx="557213" cy="500063"/>
                  <wp:effectExtent l="0" t="0" r="0" b="0"/>
                  <wp:docPr id="93" name="גרפיקה 92">
                    <a:extLst xmlns:a="http://schemas.openxmlformats.org/drawingml/2006/main">
                      <a:ext uri="{FF2B5EF4-FFF2-40B4-BE49-F238E27FC236}">
                        <a16:creationId xmlns:a16="http://schemas.microsoft.com/office/drawing/2014/main" id="{FE1FC125-5B61-B07B-F66A-80A5211D79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גרפיקה 92">
                            <a:extLst>
                              <a:ext uri="{FF2B5EF4-FFF2-40B4-BE49-F238E27FC236}">
                                <a16:creationId xmlns:a16="http://schemas.microsoft.com/office/drawing/2014/main" id="{FE1FC125-5B61-B07B-F66A-80A5211D79A5}"/>
                              </a:ext>
                            </a:extLst>
                          </pic:cNvPr>
                          <pic:cNvPicPr>
                            <a:picLocks noChangeAspect="1"/>
                          </pic:cNvPicPr>
                        </pic:nvPicPr>
                        <pic:blipFill>
                          <a:blip r:embed="rId73">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25"/>
                              </a:ext>
                            </a:extLst>
                          </a:blip>
                          <a:stretch>
                            <a:fillRect/>
                          </a:stretch>
                        </pic:blipFill>
                        <pic:spPr>
                          <a:xfrm>
                            <a:off x="0" y="0"/>
                            <a:ext cx="557213" cy="500063"/>
                          </a:xfrm>
                          <a:prstGeom prst="rect">
                            <a:avLst/>
                          </a:prstGeom>
                        </pic:spPr>
                      </pic:pic>
                    </a:graphicData>
                  </a:graphic>
                </wp:inline>
              </w:drawing>
            </w:r>
          </w:p>
          <w:p w14:paraId="381D9B9B" w14:textId="77777777" w:rsidR="00A76E22" w:rsidRDefault="00A76E22" w:rsidP="00A539AE">
            <w:pPr>
              <w:spacing w:line="360" w:lineRule="auto"/>
              <w:ind w:left="360"/>
              <w:rPr>
                <w:rFonts w:ascii="Calibri" w:hAnsi="Calibri" w:cs="Calibri"/>
                <w:b/>
                <w:bCs/>
                <w:sz w:val="24"/>
                <w:szCs w:val="24"/>
                <w:rtl/>
              </w:rPr>
            </w:pPr>
          </w:p>
          <w:p w14:paraId="1056C70A" w14:textId="71AA94DB" w:rsidR="005F3263" w:rsidRPr="00A539AE" w:rsidRDefault="005F3263" w:rsidP="00A539AE">
            <w:pPr>
              <w:spacing w:line="360" w:lineRule="auto"/>
              <w:ind w:left="360"/>
              <w:rPr>
                <w:rFonts w:ascii="Calibri" w:hAnsi="Calibri" w:cs="Calibri"/>
                <w:sz w:val="24"/>
                <w:szCs w:val="24"/>
              </w:rPr>
            </w:pPr>
            <w:r w:rsidRPr="00A539AE">
              <w:rPr>
                <w:rFonts w:ascii="Calibri" w:hAnsi="Calibri" w:cs="Calibri" w:hint="cs"/>
                <w:b/>
                <w:bCs/>
                <w:sz w:val="24"/>
                <w:szCs w:val="24"/>
                <w:rtl/>
              </w:rPr>
              <w:t>חדש-</w:t>
            </w:r>
            <w:r w:rsidRPr="00A539AE">
              <w:rPr>
                <w:rFonts w:ascii="Calibri" w:hAnsi="Calibri" w:cs="Calibri" w:hint="cs"/>
                <w:sz w:val="24"/>
                <w:szCs w:val="24"/>
                <w:rtl/>
              </w:rPr>
              <w:t xml:space="preserve"> שביעות הרצון מפתרון הבעיות שהלקוחות מעלים בפני הבנקאים עומדת על 50%.</w:t>
            </w:r>
          </w:p>
          <w:p w14:paraId="6C1E721E" w14:textId="77777777" w:rsidR="005F3263" w:rsidRDefault="005F3263" w:rsidP="00A539AE">
            <w:pPr>
              <w:spacing w:line="360" w:lineRule="auto"/>
              <w:rPr>
                <w:rFonts w:ascii="Calibri" w:hAnsi="Calibri" w:cs="Calibri"/>
                <w:sz w:val="24"/>
                <w:szCs w:val="24"/>
                <w:rtl/>
              </w:rPr>
            </w:pPr>
          </w:p>
          <w:p w14:paraId="670CDE89" w14:textId="77777777" w:rsidR="000C790A" w:rsidRPr="00A539AE" w:rsidRDefault="000C790A" w:rsidP="00A539AE">
            <w:pPr>
              <w:spacing w:line="360" w:lineRule="auto"/>
              <w:rPr>
                <w:rFonts w:ascii="Calibri" w:hAnsi="Calibri" w:cs="Calibri"/>
                <w:sz w:val="24"/>
                <w:szCs w:val="24"/>
                <w:rtl/>
              </w:rPr>
            </w:pPr>
          </w:p>
        </w:tc>
        <w:tc>
          <w:tcPr>
            <w:tcW w:w="3245" w:type="dxa"/>
          </w:tcPr>
          <w:p w14:paraId="73C20E80" w14:textId="77777777" w:rsidR="005F3263" w:rsidRPr="00A539AE" w:rsidRDefault="005F3263" w:rsidP="00A539AE">
            <w:pPr>
              <w:spacing w:line="360" w:lineRule="auto"/>
              <w:ind w:left="360"/>
              <w:rPr>
                <w:rFonts w:ascii="Calibri" w:hAnsi="Calibri" w:cs="Calibri"/>
                <w:sz w:val="24"/>
                <w:szCs w:val="24"/>
                <w:rtl/>
              </w:rPr>
            </w:pPr>
          </w:p>
          <w:p w14:paraId="537CC073" w14:textId="2AA7953C" w:rsidR="007E68DF" w:rsidRPr="00A539AE" w:rsidRDefault="00807516" w:rsidP="00A76E22">
            <w:pPr>
              <w:spacing w:line="360" w:lineRule="auto"/>
              <w:ind w:left="360"/>
              <w:jc w:val="center"/>
              <w:rPr>
                <w:rFonts w:ascii="Calibri" w:hAnsi="Calibri" w:cs="Calibri"/>
                <w:sz w:val="24"/>
                <w:szCs w:val="24"/>
                <w:rtl/>
              </w:rPr>
            </w:pPr>
            <w:r w:rsidRPr="00A539AE">
              <w:rPr>
                <w:rFonts w:ascii="Calibri" w:hAnsi="Calibri" w:cs="Calibri"/>
                <w:noProof/>
                <w:sz w:val="24"/>
                <w:szCs w:val="24"/>
              </w:rPr>
              <w:lastRenderedPageBreak/>
              <w:drawing>
                <wp:inline distT="0" distB="0" distL="0" distR="0" wp14:anchorId="381E1B09" wp14:editId="76000268">
                  <wp:extent cx="540068" cy="477203"/>
                  <wp:effectExtent l="0" t="0" r="0" b="0"/>
                  <wp:docPr id="67" name="גרפיקה 66">
                    <a:extLst xmlns:a="http://schemas.openxmlformats.org/drawingml/2006/main">
                      <a:ext uri="{FF2B5EF4-FFF2-40B4-BE49-F238E27FC236}">
                        <a16:creationId xmlns:a16="http://schemas.microsoft.com/office/drawing/2014/main" id="{0634A889-1C06-8343-0182-133ED44224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גרפיקה 66">
                            <a:extLst>
                              <a:ext uri="{FF2B5EF4-FFF2-40B4-BE49-F238E27FC236}">
                                <a16:creationId xmlns:a16="http://schemas.microsoft.com/office/drawing/2014/main" id="{0634A889-1C06-8343-0182-133ED442246F}"/>
                              </a:ext>
                            </a:extLst>
                          </pic:cNvPr>
                          <pic:cNvPicPr>
                            <a:picLocks noChangeAspect="1"/>
                          </pic:cNvPicPr>
                        </pic:nvPicPr>
                        <pic:blipFill>
                          <a:blip r:embed="rId74">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75"/>
                              </a:ext>
                            </a:extLst>
                          </a:blip>
                          <a:stretch>
                            <a:fillRect/>
                          </a:stretch>
                        </pic:blipFill>
                        <pic:spPr>
                          <a:xfrm>
                            <a:off x="0" y="0"/>
                            <a:ext cx="540068" cy="477203"/>
                          </a:xfrm>
                          <a:prstGeom prst="rect">
                            <a:avLst/>
                          </a:prstGeom>
                        </pic:spPr>
                      </pic:pic>
                    </a:graphicData>
                  </a:graphic>
                </wp:inline>
              </w:drawing>
            </w:r>
          </w:p>
          <w:p w14:paraId="61943D52" w14:textId="77777777" w:rsidR="00A76E22" w:rsidRDefault="00A76E22" w:rsidP="00A539AE">
            <w:pPr>
              <w:spacing w:line="360" w:lineRule="auto"/>
              <w:ind w:left="360"/>
              <w:rPr>
                <w:rFonts w:ascii="Calibri" w:hAnsi="Calibri" w:cs="Calibri"/>
                <w:b/>
                <w:bCs/>
                <w:sz w:val="24"/>
                <w:szCs w:val="24"/>
                <w:rtl/>
              </w:rPr>
            </w:pPr>
          </w:p>
          <w:p w14:paraId="73EFD41D" w14:textId="62E7617F" w:rsidR="005F3263" w:rsidRPr="00A539AE" w:rsidRDefault="005F3263" w:rsidP="00A539AE">
            <w:pPr>
              <w:spacing w:line="360" w:lineRule="auto"/>
              <w:ind w:left="360"/>
              <w:rPr>
                <w:rFonts w:ascii="Calibri" w:hAnsi="Calibri" w:cs="Calibri"/>
                <w:sz w:val="24"/>
                <w:szCs w:val="24"/>
                <w:rtl/>
              </w:rPr>
            </w:pPr>
            <w:r w:rsidRPr="00A539AE">
              <w:rPr>
                <w:rFonts w:ascii="Calibri" w:hAnsi="Calibri" w:cs="Calibri" w:hint="cs"/>
                <w:b/>
                <w:bCs/>
                <w:sz w:val="24"/>
                <w:szCs w:val="24"/>
                <w:rtl/>
              </w:rPr>
              <w:t>חדש-</w:t>
            </w:r>
            <w:r w:rsidRPr="00A539AE">
              <w:rPr>
                <w:rFonts w:ascii="Calibri" w:hAnsi="Calibri" w:cs="Calibri" w:hint="cs"/>
                <w:sz w:val="24"/>
                <w:szCs w:val="24"/>
                <w:rtl/>
              </w:rPr>
              <w:t xml:space="preserve"> שביעות הרצון מהפעולות והשירותים שהבנק מציע מיוזמתו כדי להוזיל עלויות עומדת על 29% בלבד.</w:t>
            </w:r>
          </w:p>
          <w:p w14:paraId="52A962A8" w14:textId="77777777" w:rsidR="005F3263" w:rsidRPr="00A539AE" w:rsidRDefault="005F3263" w:rsidP="00A539AE">
            <w:pPr>
              <w:spacing w:line="360" w:lineRule="auto"/>
              <w:rPr>
                <w:rFonts w:ascii="Calibri" w:hAnsi="Calibri" w:cs="Calibri"/>
                <w:sz w:val="24"/>
                <w:szCs w:val="24"/>
                <w:rtl/>
              </w:rPr>
            </w:pPr>
          </w:p>
        </w:tc>
        <w:tc>
          <w:tcPr>
            <w:tcW w:w="3246" w:type="dxa"/>
          </w:tcPr>
          <w:p w14:paraId="473AA644" w14:textId="77777777" w:rsidR="005F3263" w:rsidRPr="00A539AE" w:rsidRDefault="005F3263" w:rsidP="00A539AE">
            <w:pPr>
              <w:spacing w:line="360" w:lineRule="auto"/>
              <w:ind w:left="360"/>
              <w:rPr>
                <w:rFonts w:ascii="Calibri" w:hAnsi="Calibri" w:cs="Calibri"/>
                <w:sz w:val="24"/>
                <w:szCs w:val="24"/>
                <w:rtl/>
              </w:rPr>
            </w:pPr>
          </w:p>
          <w:p w14:paraId="70D04717" w14:textId="118F0715" w:rsidR="007E68DF" w:rsidRPr="00A539AE" w:rsidRDefault="00807516" w:rsidP="00A76E22">
            <w:pPr>
              <w:spacing w:line="360" w:lineRule="auto"/>
              <w:ind w:left="360"/>
              <w:jc w:val="center"/>
              <w:rPr>
                <w:rFonts w:ascii="Calibri" w:hAnsi="Calibri" w:cs="Calibri"/>
                <w:sz w:val="24"/>
                <w:szCs w:val="24"/>
                <w:rtl/>
              </w:rPr>
            </w:pPr>
            <w:r w:rsidRPr="00A539AE">
              <w:rPr>
                <w:rFonts w:ascii="Calibri" w:hAnsi="Calibri" w:cs="Calibri"/>
                <w:noProof/>
                <w:sz w:val="24"/>
                <w:szCs w:val="24"/>
              </w:rPr>
              <w:lastRenderedPageBreak/>
              <w:drawing>
                <wp:inline distT="0" distB="0" distL="0" distR="0" wp14:anchorId="79693D53" wp14:editId="55628892">
                  <wp:extent cx="485775" cy="522923"/>
                  <wp:effectExtent l="0" t="0" r="0" b="0"/>
                  <wp:docPr id="81" name="גרפיקה 80">
                    <a:extLst xmlns:a="http://schemas.openxmlformats.org/drawingml/2006/main">
                      <a:ext uri="{FF2B5EF4-FFF2-40B4-BE49-F238E27FC236}">
                        <a16:creationId xmlns:a16="http://schemas.microsoft.com/office/drawing/2014/main" id="{682400AF-22D3-10E5-A0DE-CE231DD12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גרפיקה 80">
                            <a:extLst>
                              <a:ext uri="{FF2B5EF4-FFF2-40B4-BE49-F238E27FC236}">
                                <a16:creationId xmlns:a16="http://schemas.microsoft.com/office/drawing/2014/main" id="{682400AF-22D3-10E5-A0DE-CE231DD125C6}"/>
                              </a:ext>
                            </a:extLst>
                          </pic:cNvPr>
                          <pic:cNvPicPr>
                            <a:picLocks noChangeAspect="1"/>
                          </pic:cNvPicPr>
                        </pic:nvPicPr>
                        <pic:blipFill>
                          <a:blip r:embed="rId76">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77"/>
                              </a:ext>
                            </a:extLst>
                          </a:blip>
                          <a:stretch>
                            <a:fillRect/>
                          </a:stretch>
                        </pic:blipFill>
                        <pic:spPr>
                          <a:xfrm>
                            <a:off x="0" y="0"/>
                            <a:ext cx="485775" cy="522923"/>
                          </a:xfrm>
                          <a:prstGeom prst="rect">
                            <a:avLst/>
                          </a:prstGeom>
                        </pic:spPr>
                      </pic:pic>
                    </a:graphicData>
                  </a:graphic>
                </wp:inline>
              </w:drawing>
            </w:r>
          </w:p>
          <w:p w14:paraId="41EAF6E2" w14:textId="77777777" w:rsidR="00A76E22" w:rsidRDefault="00A76E22" w:rsidP="00A539AE">
            <w:pPr>
              <w:spacing w:line="360" w:lineRule="auto"/>
              <w:ind w:left="360"/>
              <w:rPr>
                <w:rFonts w:ascii="Calibri" w:hAnsi="Calibri" w:cs="Calibri"/>
                <w:sz w:val="24"/>
                <w:szCs w:val="24"/>
                <w:rtl/>
              </w:rPr>
            </w:pPr>
          </w:p>
          <w:p w14:paraId="0144268F" w14:textId="0F015A1E" w:rsidR="005F3263" w:rsidRPr="00A539AE" w:rsidRDefault="005F3263" w:rsidP="00A539AE">
            <w:pPr>
              <w:spacing w:line="360" w:lineRule="auto"/>
              <w:ind w:left="360"/>
              <w:rPr>
                <w:rFonts w:ascii="Calibri" w:hAnsi="Calibri" w:cs="Calibri"/>
                <w:sz w:val="24"/>
                <w:szCs w:val="24"/>
                <w:rtl/>
              </w:rPr>
            </w:pPr>
            <w:r w:rsidRPr="00A539AE">
              <w:rPr>
                <w:rFonts w:ascii="Calibri" w:hAnsi="Calibri" w:cs="Calibri"/>
                <w:sz w:val="24"/>
                <w:szCs w:val="24"/>
                <w:rtl/>
              </w:rPr>
              <w:t xml:space="preserve">שביעות הרצון מהמכשירים האוטומטיים </w:t>
            </w:r>
            <w:r w:rsidRPr="00A539AE">
              <w:rPr>
                <w:rFonts w:ascii="Calibri" w:hAnsi="Calibri" w:cs="Calibri" w:hint="cs"/>
                <w:sz w:val="24"/>
                <w:szCs w:val="24"/>
                <w:rtl/>
              </w:rPr>
              <w:t>נותרה ללא שינוי ועומדת על</w:t>
            </w:r>
            <w:r w:rsidRPr="00A539AE">
              <w:rPr>
                <w:rFonts w:ascii="Calibri" w:hAnsi="Calibri" w:cs="Calibri"/>
                <w:sz w:val="24"/>
                <w:szCs w:val="24"/>
                <w:rtl/>
              </w:rPr>
              <w:t xml:space="preserve"> 83%.</w:t>
            </w:r>
          </w:p>
          <w:p w14:paraId="2E87F053" w14:textId="77777777" w:rsidR="005F3263" w:rsidRPr="00A539AE" w:rsidRDefault="005F3263" w:rsidP="00A539AE">
            <w:pPr>
              <w:spacing w:line="360" w:lineRule="auto"/>
              <w:rPr>
                <w:rFonts w:ascii="Calibri" w:hAnsi="Calibri" w:cs="Calibri"/>
                <w:sz w:val="24"/>
                <w:szCs w:val="24"/>
                <w:rtl/>
              </w:rPr>
            </w:pPr>
          </w:p>
        </w:tc>
      </w:tr>
      <w:tr w:rsidR="005F3263" w:rsidRPr="00A539AE" w14:paraId="4C04AE1B" w14:textId="77777777" w:rsidTr="00A123D6">
        <w:tc>
          <w:tcPr>
            <w:tcW w:w="3245" w:type="dxa"/>
          </w:tcPr>
          <w:p w14:paraId="28F304A6" w14:textId="5E4A1FDB" w:rsidR="005F3263" w:rsidRPr="00A539AE" w:rsidRDefault="00807516" w:rsidP="00A539AE">
            <w:pPr>
              <w:spacing w:line="360" w:lineRule="auto"/>
              <w:ind w:left="360"/>
              <w:jc w:val="center"/>
              <w:rPr>
                <w:rFonts w:ascii="Calibri" w:hAnsi="Calibri" w:cs="Calibri"/>
                <w:sz w:val="24"/>
                <w:szCs w:val="24"/>
                <w:rtl/>
              </w:rPr>
            </w:pPr>
            <w:r w:rsidRPr="00A539AE">
              <w:rPr>
                <w:rFonts w:ascii="Calibri" w:hAnsi="Calibri" w:cs="Calibri"/>
                <w:noProof/>
                <w:sz w:val="24"/>
                <w:szCs w:val="24"/>
              </w:rPr>
              <w:lastRenderedPageBreak/>
              <w:drawing>
                <wp:inline distT="0" distB="0" distL="0" distR="0" wp14:anchorId="401E26C6" wp14:editId="5FC25CAF">
                  <wp:extent cx="525780" cy="525780"/>
                  <wp:effectExtent l="0" t="0" r="7620" b="7620"/>
                  <wp:docPr id="4" name="גרפיקה 31">
                    <a:extLst xmlns:a="http://schemas.openxmlformats.org/drawingml/2006/main">
                      <a:ext uri="{FF2B5EF4-FFF2-40B4-BE49-F238E27FC236}">
                        <a16:creationId xmlns:a16="http://schemas.microsoft.com/office/drawing/2014/main" id="{17FF8CC7-72EE-AA1D-5AEF-B303B8CDC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גרפיקה 31">
                            <a:extLst>
                              <a:ext uri="{FF2B5EF4-FFF2-40B4-BE49-F238E27FC236}">
                                <a16:creationId xmlns:a16="http://schemas.microsoft.com/office/drawing/2014/main" id="{17FF8CC7-72EE-AA1D-5AEF-B303B8CDC4E4}"/>
                              </a:ext>
                            </a:extLst>
                          </pic:cNvPr>
                          <pic:cNvPicPr>
                            <a:picLocks noChangeAspect="1"/>
                          </pic:cNvPicPr>
                        </pic:nvPicPr>
                        <pic:blipFill>
                          <a:blip r:embed="rId78">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79"/>
                              </a:ext>
                            </a:extLst>
                          </a:blip>
                          <a:stretch>
                            <a:fillRect/>
                          </a:stretch>
                        </pic:blipFill>
                        <pic:spPr>
                          <a:xfrm>
                            <a:off x="0" y="0"/>
                            <a:ext cx="525780" cy="525780"/>
                          </a:xfrm>
                          <a:prstGeom prst="rect">
                            <a:avLst/>
                          </a:prstGeom>
                        </pic:spPr>
                      </pic:pic>
                    </a:graphicData>
                  </a:graphic>
                </wp:inline>
              </w:drawing>
            </w:r>
          </w:p>
          <w:p w14:paraId="0E060F50" w14:textId="77777777" w:rsidR="007E68DF" w:rsidRDefault="007E68DF" w:rsidP="00A539AE">
            <w:pPr>
              <w:spacing w:line="360" w:lineRule="auto"/>
              <w:ind w:left="360"/>
              <w:rPr>
                <w:rFonts w:ascii="Calibri" w:hAnsi="Calibri" w:cs="Calibri"/>
                <w:sz w:val="24"/>
                <w:szCs w:val="24"/>
                <w:rtl/>
              </w:rPr>
            </w:pPr>
          </w:p>
          <w:p w14:paraId="19863855" w14:textId="77777777" w:rsidR="005F3263" w:rsidRPr="00A539AE" w:rsidRDefault="005F3263" w:rsidP="00A539AE">
            <w:pPr>
              <w:spacing w:line="360" w:lineRule="auto"/>
              <w:ind w:left="360"/>
              <w:rPr>
                <w:rFonts w:ascii="Calibri" w:hAnsi="Calibri" w:cs="Calibri"/>
                <w:sz w:val="24"/>
                <w:szCs w:val="24"/>
              </w:rPr>
            </w:pPr>
            <w:r w:rsidRPr="00A539AE">
              <w:rPr>
                <w:rFonts w:ascii="Calibri" w:hAnsi="Calibri" w:cs="Calibri"/>
                <w:sz w:val="24"/>
                <w:szCs w:val="24"/>
                <w:rtl/>
              </w:rPr>
              <w:t>שביעות הרצון מהשירות הניתן בסניף עלתה ל</w:t>
            </w:r>
            <w:r w:rsidRPr="00A539AE">
              <w:rPr>
                <w:rFonts w:ascii="Calibri" w:hAnsi="Calibri" w:cs="Calibri" w:hint="cs"/>
                <w:sz w:val="24"/>
                <w:szCs w:val="24"/>
                <w:rtl/>
              </w:rPr>
              <w:t>82</w:t>
            </w:r>
            <w:r w:rsidRPr="00A539AE">
              <w:rPr>
                <w:rFonts w:ascii="Calibri" w:hAnsi="Calibri" w:cs="Calibri"/>
                <w:sz w:val="24"/>
                <w:szCs w:val="24"/>
                <w:rtl/>
              </w:rPr>
              <w:t>% לעומת 7</w:t>
            </w:r>
            <w:r w:rsidRPr="00A539AE">
              <w:rPr>
                <w:rFonts w:ascii="Calibri" w:hAnsi="Calibri" w:cs="Calibri" w:hint="cs"/>
                <w:sz w:val="24"/>
                <w:szCs w:val="24"/>
                <w:rtl/>
              </w:rPr>
              <w:t>8</w:t>
            </w:r>
            <w:r w:rsidRPr="00A539AE">
              <w:rPr>
                <w:rFonts w:ascii="Calibri" w:hAnsi="Calibri" w:cs="Calibri"/>
                <w:sz w:val="24"/>
                <w:szCs w:val="24"/>
                <w:rtl/>
              </w:rPr>
              <w:t>% בסקר הקודם</w:t>
            </w:r>
            <w:r w:rsidRPr="00A539AE">
              <w:rPr>
                <w:rFonts w:ascii="Calibri" w:hAnsi="Calibri" w:cs="Calibri" w:hint="cs"/>
                <w:sz w:val="24"/>
                <w:szCs w:val="24"/>
                <w:rtl/>
              </w:rPr>
              <w:t>.</w:t>
            </w:r>
          </w:p>
          <w:p w14:paraId="4D2BE2EB" w14:textId="77777777" w:rsidR="005F3263" w:rsidRPr="00A539AE" w:rsidRDefault="005F3263" w:rsidP="00A539AE">
            <w:pPr>
              <w:spacing w:line="360" w:lineRule="auto"/>
              <w:rPr>
                <w:rFonts w:ascii="Calibri" w:hAnsi="Calibri" w:cs="Calibri"/>
                <w:sz w:val="24"/>
                <w:szCs w:val="24"/>
                <w:rtl/>
              </w:rPr>
            </w:pPr>
          </w:p>
        </w:tc>
        <w:tc>
          <w:tcPr>
            <w:tcW w:w="3245" w:type="dxa"/>
          </w:tcPr>
          <w:p w14:paraId="27AD1EE3" w14:textId="2DAC53AE" w:rsidR="005F3263" w:rsidRPr="00A539AE" w:rsidRDefault="00807516" w:rsidP="00A539AE">
            <w:pPr>
              <w:spacing w:line="360" w:lineRule="auto"/>
              <w:ind w:left="360"/>
              <w:jc w:val="center"/>
              <w:rPr>
                <w:rFonts w:ascii="Calibri" w:hAnsi="Calibri" w:cs="Calibri"/>
                <w:sz w:val="24"/>
                <w:szCs w:val="24"/>
                <w:rtl/>
              </w:rPr>
            </w:pPr>
            <w:r w:rsidRPr="00A539AE">
              <w:rPr>
                <w:rFonts w:ascii="Calibri" w:hAnsi="Calibri" w:cs="Calibri"/>
                <w:noProof/>
                <w:sz w:val="24"/>
                <w:szCs w:val="24"/>
              </w:rPr>
              <w:drawing>
                <wp:inline distT="0" distB="0" distL="0" distR="0" wp14:anchorId="3E6A8ED9" wp14:editId="18F6FC8B">
                  <wp:extent cx="557213" cy="540068"/>
                  <wp:effectExtent l="0" t="0" r="0" b="0"/>
                  <wp:docPr id="56" name="גרפיקה 55">
                    <a:extLst xmlns:a="http://schemas.openxmlformats.org/drawingml/2006/main">
                      <a:ext uri="{FF2B5EF4-FFF2-40B4-BE49-F238E27FC236}">
                        <a16:creationId xmlns:a16="http://schemas.microsoft.com/office/drawing/2014/main" id="{0D94496F-1782-EBAB-2B82-7C559EF5C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גרפיקה 55">
                            <a:extLst>
                              <a:ext uri="{FF2B5EF4-FFF2-40B4-BE49-F238E27FC236}">
                                <a16:creationId xmlns:a16="http://schemas.microsoft.com/office/drawing/2014/main" id="{0D94496F-1782-EBAB-2B82-7C559EF5CF26}"/>
                              </a:ext>
                            </a:extLst>
                          </pic:cNvPr>
                          <pic:cNvPicPr>
                            <a:picLocks noChangeAspect="1"/>
                          </pic:cNvPicPr>
                        </pic:nvPicPr>
                        <pic:blipFill>
                          <a:blip r:embed="rId80">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9"/>
                              </a:ext>
                            </a:extLst>
                          </a:blip>
                          <a:stretch>
                            <a:fillRect/>
                          </a:stretch>
                        </pic:blipFill>
                        <pic:spPr>
                          <a:xfrm>
                            <a:off x="0" y="0"/>
                            <a:ext cx="557213" cy="540068"/>
                          </a:xfrm>
                          <a:prstGeom prst="rect">
                            <a:avLst/>
                          </a:prstGeom>
                        </pic:spPr>
                      </pic:pic>
                    </a:graphicData>
                  </a:graphic>
                </wp:inline>
              </w:drawing>
            </w:r>
          </w:p>
          <w:p w14:paraId="3786AD9A" w14:textId="77777777" w:rsidR="007E68DF" w:rsidRDefault="007E68DF" w:rsidP="00A539AE">
            <w:pPr>
              <w:spacing w:line="360" w:lineRule="auto"/>
              <w:ind w:left="360"/>
              <w:rPr>
                <w:rFonts w:ascii="Calibri" w:hAnsi="Calibri" w:cs="Calibri"/>
                <w:sz w:val="24"/>
                <w:szCs w:val="24"/>
                <w:rtl/>
              </w:rPr>
            </w:pPr>
          </w:p>
          <w:p w14:paraId="44BEBD32" w14:textId="77777777" w:rsidR="005F3263" w:rsidRPr="00A539AE" w:rsidRDefault="005F3263" w:rsidP="00A539AE">
            <w:pPr>
              <w:spacing w:line="360" w:lineRule="auto"/>
              <w:ind w:left="360"/>
              <w:rPr>
                <w:rFonts w:ascii="Calibri" w:hAnsi="Calibri" w:cs="Calibri"/>
                <w:sz w:val="24"/>
                <w:szCs w:val="24"/>
              </w:rPr>
            </w:pPr>
            <w:r w:rsidRPr="00A539AE">
              <w:rPr>
                <w:rFonts w:ascii="Calibri" w:hAnsi="Calibri" w:cs="Calibri"/>
                <w:sz w:val="24"/>
                <w:szCs w:val="24"/>
                <w:rtl/>
              </w:rPr>
              <w:t xml:space="preserve">שביעות הרצון משירות המוקדים הטלפוניים </w:t>
            </w:r>
            <w:r w:rsidRPr="00A539AE">
              <w:rPr>
                <w:rFonts w:ascii="Calibri" w:hAnsi="Calibri" w:cs="Calibri" w:hint="cs"/>
                <w:sz w:val="24"/>
                <w:szCs w:val="24"/>
                <w:rtl/>
              </w:rPr>
              <w:t xml:space="preserve">נותרה ללא שינוי ועומדת על </w:t>
            </w:r>
            <w:r w:rsidRPr="00A539AE">
              <w:rPr>
                <w:rFonts w:ascii="Calibri" w:hAnsi="Calibri" w:cs="Calibri"/>
                <w:sz w:val="24"/>
                <w:szCs w:val="24"/>
                <w:rtl/>
              </w:rPr>
              <w:t>75%.</w:t>
            </w:r>
          </w:p>
          <w:p w14:paraId="646CEF3E" w14:textId="77777777" w:rsidR="005F3263" w:rsidRPr="00A539AE" w:rsidRDefault="005F3263" w:rsidP="00A539AE">
            <w:pPr>
              <w:spacing w:line="360" w:lineRule="auto"/>
              <w:rPr>
                <w:rFonts w:ascii="Calibri" w:hAnsi="Calibri" w:cs="Calibri"/>
                <w:sz w:val="24"/>
                <w:szCs w:val="24"/>
                <w:rtl/>
              </w:rPr>
            </w:pPr>
          </w:p>
        </w:tc>
        <w:tc>
          <w:tcPr>
            <w:tcW w:w="3246" w:type="dxa"/>
          </w:tcPr>
          <w:p w14:paraId="422313AF" w14:textId="353EFD28" w:rsidR="005F3263" w:rsidRPr="00A539AE" w:rsidRDefault="00807516" w:rsidP="00A539AE">
            <w:pPr>
              <w:spacing w:line="360" w:lineRule="auto"/>
              <w:ind w:left="360"/>
              <w:jc w:val="center"/>
              <w:rPr>
                <w:rFonts w:ascii="Calibri" w:hAnsi="Calibri" w:cs="Calibri"/>
                <w:sz w:val="24"/>
                <w:szCs w:val="24"/>
                <w:rtl/>
              </w:rPr>
            </w:pPr>
            <w:r w:rsidRPr="00A539AE">
              <w:rPr>
                <w:rFonts w:ascii="Calibri" w:hAnsi="Calibri" w:cs="Calibri"/>
                <w:noProof/>
                <w:sz w:val="24"/>
                <w:szCs w:val="24"/>
              </w:rPr>
              <w:drawing>
                <wp:inline distT="0" distB="0" distL="0" distR="0" wp14:anchorId="56430E93" wp14:editId="0486DB16">
                  <wp:extent cx="655320" cy="546100"/>
                  <wp:effectExtent l="0" t="0" r="0" b="6350"/>
                  <wp:docPr id="57" name="גרפיקה 56">
                    <a:extLst xmlns:a="http://schemas.openxmlformats.org/drawingml/2006/main">
                      <a:ext uri="{FF2B5EF4-FFF2-40B4-BE49-F238E27FC236}">
                        <a16:creationId xmlns:a16="http://schemas.microsoft.com/office/drawing/2014/main" id="{672B5A20-CFC6-2EE6-7FB6-53B75313EA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גרפיקה 56">
                            <a:extLst>
                              <a:ext uri="{FF2B5EF4-FFF2-40B4-BE49-F238E27FC236}">
                                <a16:creationId xmlns:a16="http://schemas.microsoft.com/office/drawing/2014/main" id="{672B5A20-CFC6-2EE6-7FB6-53B75313EA3E}"/>
                              </a:ext>
                            </a:extLst>
                          </pic:cNvPr>
                          <pic:cNvPicPr>
                            <a:picLocks noChangeAspect="1"/>
                          </pic:cNvPicPr>
                        </pic:nvPicPr>
                        <pic:blipFill>
                          <a:blip r:embed="rId81">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31"/>
                              </a:ext>
                            </a:extLst>
                          </a:blip>
                          <a:stretch>
                            <a:fillRect/>
                          </a:stretch>
                        </pic:blipFill>
                        <pic:spPr>
                          <a:xfrm>
                            <a:off x="0" y="0"/>
                            <a:ext cx="655320" cy="546100"/>
                          </a:xfrm>
                          <a:prstGeom prst="rect">
                            <a:avLst/>
                          </a:prstGeom>
                        </pic:spPr>
                      </pic:pic>
                    </a:graphicData>
                  </a:graphic>
                </wp:inline>
              </w:drawing>
            </w:r>
          </w:p>
          <w:p w14:paraId="56B70B92" w14:textId="77777777" w:rsidR="007E68DF" w:rsidRDefault="007E68DF" w:rsidP="00A539AE">
            <w:pPr>
              <w:spacing w:line="360" w:lineRule="auto"/>
              <w:ind w:left="360"/>
              <w:rPr>
                <w:rFonts w:ascii="Calibri" w:hAnsi="Calibri" w:cs="Calibri"/>
                <w:b/>
                <w:bCs/>
                <w:sz w:val="24"/>
                <w:szCs w:val="24"/>
                <w:rtl/>
              </w:rPr>
            </w:pPr>
          </w:p>
          <w:p w14:paraId="4743C890" w14:textId="77777777" w:rsidR="005F3263" w:rsidRPr="00A539AE" w:rsidRDefault="005F3263" w:rsidP="00A539AE">
            <w:pPr>
              <w:spacing w:line="360" w:lineRule="auto"/>
              <w:ind w:left="360"/>
              <w:rPr>
                <w:rFonts w:ascii="Calibri" w:hAnsi="Calibri" w:cs="Calibri"/>
                <w:sz w:val="24"/>
                <w:szCs w:val="24"/>
                <w:rtl/>
              </w:rPr>
            </w:pPr>
            <w:r w:rsidRPr="00A539AE">
              <w:rPr>
                <w:rFonts w:ascii="Calibri" w:hAnsi="Calibri" w:cs="Calibri" w:hint="cs"/>
                <w:b/>
                <w:bCs/>
                <w:sz w:val="24"/>
                <w:szCs w:val="24"/>
                <w:rtl/>
              </w:rPr>
              <w:t>חדש-</w:t>
            </w:r>
            <w:r w:rsidRPr="00A539AE">
              <w:rPr>
                <w:rFonts w:ascii="Calibri" w:hAnsi="Calibri" w:cs="Calibri" w:hint="cs"/>
                <w:sz w:val="24"/>
                <w:szCs w:val="24"/>
                <w:rtl/>
              </w:rPr>
              <w:t xml:space="preserve"> שביעות הרצון מ</w:t>
            </w:r>
            <w:r w:rsidR="00807516" w:rsidRPr="00A539AE">
              <w:rPr>
                <w:rFonts w:ascii="Calibri" w:hAnsi="Calibri" w:cs="Calibri" w:hint="cs"/>
                <w:sz w:val="24"/>
                <w:szCs w:val="24"/>
                <w:rtl/>
              </w:rPr>
              <w:t>זמן ה</w:t>
            </w:r>
            <w:r w:rsidRPr="00A539AE">
              <w:rPr>
                <w:rFonts w:ascii="Calibri" w:hAnsi="Calibri" w:cs="Calibri" w:hint="cs"/>
                <w:sz w:val="24"/>
                <w:szCs w:val="24"/>
                <w:rtl/>
              </w:rPr>
              <w:t xml:space="preserve">המתנה </w:t>
            </w:r>
            <w:r w:rsidR="00807516" w:rsidRPr="00A539AE">
              <w:rPr>
                <w:rFonts w:ascii="Calibri" w:hAnsi="Calibri" w:cs="Calibri" w:hint="cs"/>
                <w:sz w:val="24"/>
                <w:szCs w:val="24"/>
                <w:rtl/>
              </w:rPr>
              <w:t xml:space="preserve">בטלפון </w:t>
            </w:r>
            <w:r w:rsidRPr="00A539AE">
              <w:rPr>
                <w:rFonts w:ascii="Calibri" w:hAnsi="Calibri" w:cs="Calibri" w:hint="cs"/>
                <w:sz w:val="24"/>
                <w:szCs w:val="24"/>
                <w:rtl/>
              </w:rPr>
              <w:t>עד לקבלת שירות מנציג אנושי עומדת על 46%.</w:t>
            </w:r>
          </w:p>
          <w:p w14:paraId="0E722511" w14:textId="77777777" w:rsidR="005F3263" w:rsidRPr="00A539AE" w:rsidRDefault="005F3263" w:rsidP="00A539AE">
            <w:pPr>
              <w:spacing w:line="360" w:lineRule="auto"/>
              <w:rPr>
                <w:rFonts w:ascii="Calibri" w:hAnsi="Calibri" w:cs="Calibri"/>
                <w:sz w:val="24"/>
                <w:szCs w:val="24"/>
                <w:rtl/>
              </w:rPr>
            </w:pPr>
          </w:p>
        </w:tc>
      </w:tr>
    </w:tbl>
    <w:p w14:paraId="6A980CBC" w14:textId="77777777" w:rsidR="000C790A" w:rsidRDefault="000C790A" w:rsidP="00D772E8">
      <w:pPr>
        <w:spacing w:line="360" w:lineRule="auto"/>
        <w:jc w:val="both"/>
        <w:rPr>
          <w:rFonts w:ascii="Calibri" w:hAnsi="Calibri" w:cs="Calibri"/>
          <w:b/>
          <w:bCs/>
          <w:sz w:val="24"/>
          <w:szCs w:val="24"/>
          <w:u w:val="single"/>
          <w:rtl/>
        </w:rPr>
      </w:pPr>
    </w:p>
    <w:p w14:paraId="662D7AB6" w14:textId="77777777" w:rsidR="000C790A" w:rsidRDefault="000C790A" w:rsidP="00D772E8">
      <w:pPr>
        <w:spacing w:line="360" w:lineRule="auto"/>
        <w:jc w:val="both"/>
        <w:rPr>
          <w:rFonts w:ascii="Calibri" w:hAnsi="Calibri" w:cs="Calibri"/>
          <w:b/>
          <w:bCs/>
          <w:sz w:val="24"/>
          <w:szCs w:val="24"/>
          <w:u w:val="single"/>
          <w:rtl/>
        </w:rPr>
      </w:pPr>
    </w:p>
    <w:p w14:paraId="79C97FF7" w14:textId="77777777" w:rsidR="000C790A" w:rsidRDefault="000C790A" w:rsidP="00D772E8">
      <w:pPr>
        <w:spacing w:line="360" w:lineRule="auto"/>
        <w:jc w:val="both"/>
        <w:rPr>
          <w:rFonts w:ascii="Calibri" w:hAnsi="Calibri" w:cs="Calibri"/>
          <w:b/>
          <w:bCs/>
          <w:sz w:val="24"/>
          <w:szCs w:val="24"/>
          <w:u w:val="single"/>
          <w:rtl/>
        </w:rPr>
      </w:pPr>
    </w:p>
    <w:p w14:paraId="423F1D7E" w14:textId="6D0B5502" w:rsidR="000C790A" w:rsidRDefault="000C790A" w:rsidP="00D772E8">
      <w:pPr>
        <w:spacing w:line="360" w:lineRule="auto"/>
        <w:jc w:val="both"/>
        <w:rPr>
          <w:rFonts w:ascii="Calibri" w:hAnsi="Calibri" w:cs="Calibri"/>
          <w:b/>
          <w:bCs/>
          <w:sz w:val="24"/>
          <w:szCs w:val="24"/>
          <w:u w:val="single"/>
          <w:rtl/>
        </w:rPr>
      </w:pPr>
    </w:p>
    <w:p w14:paraId="66C931C0" w14:textId="4F866EB0" w:rsidR="00A76E22" w:rsidRDefault="00A76E22" w:rsidP="00D772E8">
      <w:pPr>
        <w:spacing w:line="360" w:lineRule="auto"/>
        <w:jc w:val="both"/>
        <w:rPr>
          <w:rFonts w:ascii="Calibri" w:hAnsi="Calibri" w:cs="Calibri"/>
          <w:b/>
          <w:bCs/>
          <w:sz w:val="24"/>
          <w:szCs w:val="24"/>
          <w:u w:val="single"/>
          <w:rtl/>
        </w:rPr>
      </w:pPr>
    </w:p>
    <w:p w14:paraId="73512AE7" w14:textId="439732FE" w:rsidR="00A76E22" w:rsidRDefault="00A76E22" w:rsidP="00D772E8">
      <w:pPr>
        <w:spacing w:line="360" w:lineRule="auto"/>
        <w:jc w:val="both"/>
        <w:rPr>
          <w:rFonts w:ascii="Calibri" w:hAnsi="Calibri" w:cs="Calibri"/>
          <w:b/>
          <w:bCs/>
          <w:sz w:val="24"/>
          <w:szCs w:val="24"/>
          <w:u w:val="single"/>
          <w:rtl/>
        </w:rPr>
      </w:pPr>
    </w:p>
    <w:p w14:paraId="1A8C0C2C" w14:textId="77777777" w:rsidR="00A123D6" w:rsidRDefault="00A123D6" w:rsidP="00D772E8">
      <w:pPr>
        <w:spacing w:line="360" w:lineRule="auto"/>
        <w:jc w:val="both"/>
        <w:rPr>
          <w:rFonts w:ascii="Calibri" w:hAnsi="Calibri" w:cs="Calibri"/>
          <w:b/>
          <w:bCs/>
          <w:sz w:val="24"/>
          <w:szCs w:val="24"/>
          <w:u w:val="single"/>
          <w:rtl/>
        </w:rPr>
      </w:pPr>
    </w:p>
    <w:p w14:paraId="427AFE51" w14:textId="77777777" w:rsidR="004C62D8" w:rsidRDefault="004C62D8" w:rsidP="00D772E8">
      <w:pPr>
        <w:spacing w:line="360" w:lineRule="auto"/>
        <w:jc w:val="both"/>
        <w:rPr>
          <w:rFonts w:ascii="Calibri" w:hAnsi="Calibri" w:cs="Calibri"/>
          <w:b/>
          <w:bCs/>
          <w:sz w:val="24"/>
          <w:szCs w:val="24"/>
          <w:u w:val="single"/>
          <w:rtl/>
        </w:rPr>
      </w:pPr>
    </w:p>
    <w:p w14:paraId="7038EA6A" w14:textId="77777777" w:rsidR="00174852" w:rsidRDefault="00174852" w:rsidP="004C62D8">
      <w:pPr>
        <w:spacing w:line="360" w:lineRule="auto"/>
        <w:jc w:val="both"/>
        <w:rPr>
          <w:rFonts w:ascii="Calibri" w:hAnsi="Calibri" w:cs="Calibri"/>
          <w:b/>
          <w:bCs/>
          <w:sz w:val="24"/>
          <w:szCs w:val="24"/>
          <w:u w:val="single"/>
          <w:rtl/>
        </w:rPr>
      </w:pPr>
    </w:p>
    <w:p w14:paraId="1C0F9088" w14:textId="394D9424" w:rsidR="00D772E8" w:rsidRPr="00D772E8" w:rsidRDefault="00D772E8" w:rsidP="004C62D8">
      <w:pPr>
        <w:spacing w:line="360" w:lineRule="auto"/>
        <w:jc w:val="both"/>
        <w:rPr>
          <w:rFonts w:ascii="Calibri" w:hAnsi="Calibri" w:cs="Calibri"/>
          <w:b/>
          <w:bCs/>
          <w:sz w:val="24"/>
          <w:szCs w:val="24"/>
          <w:u w:val="single"/>
          <w:rtl/>
        </w:rPr>
      </w:pPr>
      <w:r w:rsidRPr="00D772E8">
        <w:rPr>
          <w:rFonts w:ascii="Calibri" w:hAnsi="Calibri" w:cs="Calibri"/>
          <w:b/>
          <w:bCs/>
          <w:sz w:val="24"/>
          <w:szCs w:val="24"/>
          <w:u w:val="single"/>
          <w:rtl/>
        </w:rPr>
        <w:lastRenderedPageBreak/>
        <w:t>השירות הניתן על ידי חברות כרטיסי האשראי</w:t>
      </w:r>
    </w:p>
    <w:p w14:paraId="1C286D6D" w14:textId="77777777" w:rsidR="00D772E8" w:rsidRDefault="00D772E8" w:rsidP="007D597E">
      <w:pPr>
        <w:spacing w:line="360" w:lineRule="auto"/>
        <w:jc w:val="both"/>
        <w:rPr>
          <w:rFonts w:ascii="Calibri" w:hAnsi="Calibri" w:cs="Calibri"/>
          <w:sz w:val="24"/>
          <w:szCs w:val="24"/>
          <w:rtl/>
        </w:rPr>
      </w:pPr>
      <w:r w:rsidRPr="00D772E8">
        <w:rPr>
          <w:rFonts w:ascii="Calibri" w:hAnsi="Calibri" w:cs="Calibri"/>
          <w:sz w:val="24"/>
          <w:szCs w:val="24"/>
          <w:rtl/>
        </w:rPr>
        <w:t>להלן ממצאים עיקריים שעולים מסקר שביעות רצון של משקי הבית לשנת 202</w:t>
      </w:r>
      <w:r w:rsidR="007D597E">
        <w:rPr>
          <w:rFonts w:ascii="Calibri" w:hAnsi="Calibri" w:cs="Calibri" w:hint="cs"/>
          <w:sz w:val="24"/>
          <w:szCs w:val="24"/>
          <w:rtl/>
        </w:rPr>
        <w:t>5</w:t>
      </w:r>
      <w:r w:rsidRPr="00D772E8">
        <w:rPr>
          <w:rFonts w:ascii="Calibri" w:hAnsi="Calibri" w:cs="Calibri"/>
          <w:sz w:val="24"/>
          <w:szCs w:val="24"/>
          <w:rtl/>
        </w:rPr>
        <w:t>, בהשוואה לממצאי הסקר שבוצע בשנת 202</w:t>
      </w:r>
      <w:r w:rsidR="007D597E">
        <w:rPr>
          <w:rFonts w:ascii="Calibri" w:hAnsi="Calibri" w:cs="Calibri" w:hint="cs"/>
          <w:sz w:val="24"/>
          <w:szCs w:val="24"/>
          <w:rtl/>
        </w:rPr>
        <w:t>4</w:t>
      </w:r>
      <w:r w:rsidRPr="00D772E8">
        <w:rPr>
          <w:rFonts w:ascii="Calibri" w:hAnsi="Calibri" w:cs="Calibri"/>
          <w:sz w:val="24"/>
          <w:szCs w:val="24"/>
          <w:rtl/>
        </w:rPr>
        <w:t xml:space="preserve">: </w:t>
      </w:r>
    </w:p>
    <w:p w14:paraId="55FAB507" w14:textId="77777777" w:rsidR="007E68DF" w:rsidRDefault="007E68DF" w:rsidP="007E68DF">
      <w:pPr>
        <w:spacing w:line="360" w:lineRule="auto"/>
        <w:jc w:val="both"/>
        <w:rPr>
          <w:rFonts w:ascii="Calibri" w:hAnsi="Calibri" w:cs="Calibri"/>
          <w:sz w:val="24"/>
          <w:szCs w:val="24"/>
          <w:rtl/>
        </w:rPr>
      </w:pPr>
    </w:p>
    <w:tbl>
      <w:tblPr>
        <w:tblStyle w:val="af3"/>
        <w:bidiVisual/>
        <w:tblW w:w="9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957"/>
        <w:gridCol w:w="14"/>
      </w:tblGrid>
      <w:tr w:rsidR="007E68DF" w:rsidRPr="00A539AE" w14:paraId="02813B83" w14:textId="77777777" w:rsidTr="007E68DF">
        <w:trPr>
          <w:gridAfter w:val="1"/>
          <w:wAfter w:w="14" w:type="dxa"/>
          <w:trHeight w:val="80"/>
        </w:trPr>
        <w:tc>
          <w:tcPr>
            <w:tcW w:w="4652" w:type="dxa"/>
          </w:tcPr>
          <w:p w14:paraId="0DFFC3DC" w14:textId="77777777" w:rsidR="007E68DF" w:rsidRPr="00A539AE" w:rsidRDefault="007E68DF" w:rsidP="00334F8D">
            <w:pPr>
              <w:spacing w:line="360" w:lineRule="auto"/>
              <w:ind w:left="360"/>
              <w:jc w:val="center"/>
              <w:rPr>
                <w:rFonts w:ascii="Calibri" w:hAnsi="Calibri" w:cs="Calibri"/>
                <w:sz w:val="24"/>
                <w:szCs w:val="24"/>
                <w:rtl/>
              </w:rPr>
            </w:pPr>
            <w:r w:rsidRPr="00A539AE">
              <w:rPr>
                <w:rFonts w:ascii="Calibri" w:hAnsi="Calibri" w:cs="Calibri"/>
                <w:noProof/>
                <w:sz w:val="24"/>
                <w:szCs w:val="24"/>
              </w:rPr>
              <w:drawing>
                <wp:inline distT="0" distB="0" distL="0" distR="0" wp14:anchorId="56374840" wp14:editId="21DB98DE">
                  <wp:extent cx="600075" cy="437198"/>
                  <wp:effectExtent l="0" t="0" r="0" b="1270"/>
                  <wp:docPr id="17" name="גרפיקה 168">
                    <a:extLst xmlns:a="http://schemas.openxmlformats.org/drawingml/2006/main">
                      <a:ext uri="{FF2B5EF4-FFF2-40B4-BE49-F238E27FC236}">
                        <a16:creationId xmlns:a16="http://schemas.microsoft.com/office/drawing/2014/main" id="{297D8496-A0CF-0C35-A320-733F19AE0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גרפיקה 168">
                            <a:extLst>
                              <a:ext uri="{FF2B5EF4-FFF2-40B4-BE49-F238E27FC236}">
                                <a16:creationId xmlns:a16="http://schemas.microsoft.com/office/drawing/2014/main" id="{297D8496-A0CF-0C35-A320-733F19AE013B}"/>
                              </a:ext>
                            </a:extLst>
                          </pic:cNvPr>
                          <pic:cNvPicPr>
                            <a:picLocks noChangeAspect="1"/>
                          </pic:cNvPicPr>
                        </pic:nvPicPr>
                        <pic:blipFill>
                          <a:blip r:embed="rId11">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67"/>
                              </a:ext>
                            </a:extLst>
                          </a:blip>
                          <a:stretch>
                            <a:fillRect/>
                          </a:stretch>
                        </pic:blipFill>
                        <pic:spPr>
                          <a:xfrm>
                            <a:off x="0" y="0"/>
                            <a:ext cx="600075" cy="437198"/>
                          </a:xfrm>
                          <a:prstGeom prst="rect">
                            <a:avLst/>
                          </a:prstGeom>
                        </pic:spPr>
                      </pic:pic>
                    </a:graphicData>
                  </a:graphic>
                </wp:inline>
              </w:drawing>
            </w:r>
          </w:p>
          <w:p w14:paraId="28097B22" w14:textId="77777777" w:rsidR="007E68DF" w:rsidRDefault="007E68DF" w:rsidP="00334F8D">
            <w:pPr>
              <w:spacing w:line="360" w:lineRule="auto"/>
              <w:ind w:left="360"/>
              <w:rPr>
                <w:rFonts w:ascii="Calibri" w:hAnsi="Calibri" w:cs="Calibri"/>
                <w:sz w:val="24"/>
                <w:szCs w:val="24"/>
                <w:rtl/>
              </w:rPr>
            </w:pPr>
          </w:p>
          <w:p w14:paraId="0EC58146" w14:textId="77777777" w:rsidR="007E68DF" w:rsidRPr="007E68DF" w:rsidRDefault="007E68DF" w:rsidP="007E68DF">
            <w:pPr>
              <w:spacing w:line="360" w:lineRule="auto"/>
              <w:ind w:left="360"/>
              <w:rPr>
                <w:rFonts w:ascii="Calibri" w:hAnsi="Calibri"/>
                <w:sz w:val="24"/>
                <w:szCs w:val="24"/>
                <w:rtl/>
              </w:rPr>
            </w:pPr>
            <w:r w:rsidRPr="00A539AE">
              <w:rPr>
                <w:rFonts w:ascii="Calibri" w:hAnsi="Calibri" w:cs="Calibri"/>
                <w:sz w:val="24"/>
                <w:szCs w:val="24"/>
                <w:rtl/>
              </w:rPr>
              <w:t xml:space="preserve">נכונות ההמלצה לחבר או לבן משפחה </w:t>
            </w:r>
            <w:r>
              <w:rPr>
                <w:rFonts w:ascii="Calibri" w:hAnsi="Calibri" w:cs="Calibri" w:hint="cs"/>
                <w:sz w:val="24"/>
                <w:szCs w:val="24"/>
                <w:rtl/>
              </w:rPr>
              <w:t xml:space="preserve">לבצע עסקאות באמצעות חברת כרטיסי האשראי </w:t>
            </w:r>
            <w:r w:rsidRPr="00A539AE">
              <w:rPr>
                <w:rFonts w:ascii="Calibri" w:hAnsi="Calibri" w:cs="Calibri"/>
                <w:sz w:val="24"/>
                <w:szCs w:val="24"/>
                <w:rtl/>
              </w:rPr>
              <w:t>נותרה ללא שינוי משמעותי ועומדת על 5</w:t>
            </w:r>
            <w:r>
              <w:rPr>
                <w:rFonts w:ascii="Calibri" w:hAnsi="Calibri" w:cs="Calibri" w:hint="cs"/>
                <w:sz w:val="24"/>
                <w:szCs w:val="24"/>
                <w:rtl/>
              </w:rPr>
              <w:t>8</w:t>
            </w:r>
            <w:r w:rsidRPr="00A539AE">
              <w:rPr>
                <w:rFonts w:ascii="Calibri" w:hAnsi="Calibri" w:cs="Calibri"/>
                <w:sz w:val="24"/>
                <w:szCs w:val="24"/>
                <w:rtl/>
              </w:rPr>
              <w:t>%.</w:t>
            </w:r>
          </w:p>
        </w:tc>
        <w:tc>
          <w:tcPr>
            <w:tcW w:w="4957" w:type="dxa"/>
          </w:tcPr>
          <w:p w14:paraId="49FD1D91" w14:textId="77777777" w:rsidR="007E68DF" w:rsidRPr="00A539AE" w:rsidRDefault="007E68DF" w:rsidP="00334F8D">
            <w:pPr>
              <w:spacing w:line="360" w:lineRule="auto"/>
              <w:ind w:left="360"/>
              <w:jc w:val="center"/>
              <w:rPr>
                <w:rFonts w:ascii="Calibri" w:hAnsi="Calibri" w:cs="Calibri"/>
                <w:sz w:val="24"/>
                <w:szCs w:val="24"/>
                <w:rtl/>
              </w:rPr>
            </w:pPr>
            <w:r w:rsidRPr="00A539AE">
              <w:rPr>
                <w:rFonts w:ascii="Calibri" w:hAnsi="Calibri" w:cs="Calibri"/>
                <w:noProof/>
                <w:sz w:val="24"/>
                <w:szCs w:val="24"/>
              </w:rPr>
              <w:drawing>
                <wp:inline distT="0" distB="0" distL="0" distR="0" wp14:anchorId="0084396B" wp14:editId="7D87412B">
                  <wp:extent cx="400050" cy="461596"/>
                  <wp:effectExtent l="0" t="0" r="0" b="0"/>
                  <wp:docPr id="18" name="גרפיקה 81">
                    <a:extLst xmlns:a="http://schemas.openxmlformats.org/drawingml/2006/main">
                      <a:ext uri="{FF2B5EF4-FFF2-40B4-BE49-F238E27FC236}">
                        <a16:creationId xmlns:a16="http://schemas.microsoft.com/office/drawing/2014/main" id="{E35FBE95-D37A-B574-CEA7-4826F4840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גרפיקה 81">
                            <a:extLst>
                              <a:ext uri="{FF2B5EF4-FFF2-40B4-BE49-F238E27FC236}">
                                <a16:creationId xmlns:a16="http://schemas.microsoft.com/office/drawing/2014/main" id="{E35FBE95-D37A-B574-CEA7-4826F4840F3A}"/>
                              </a:ext>
                            </a:extLst>
                          </pic:cNvPr>
                          <pic:cNvPicPr>
                            <a:picLocks noChangeAspect="1"/>
                          </pic:cNvPicPr>
                        </pic:nvPicPr>
                        <pic:blipFill>
                          <a:blip r:embed="rId68">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29"/>
                              </a:ext>
                            </a:extLst>
                          </a:blip>
                          <a:stretch>
                            <a:fillRect/>
                          </a:stretch>
                        </pic:blipFill>
                        <pic:spPr>
                          <a:xfrm>
                            <a:off x="0" y="0"/>
                            <a:ext cx="411018" cy="474251"/>
                          </a:xfrm>
                          <a:prstGeom prst="rect">
                            <a:avLst/>
                          </a:prstGeom>
                        </pic:spPr>
                      </pic:pic>
                    </a:graphicData>
                  </a:graphic>
                </wp:inline>
              </w:drawing>
            </w:r>
          </w:p>
          <w:p w14:paraId="0E6413ED" w14:textId="77777777" w:rsidR="007E68DF" w:rsidRPr="007E68DF" w:rsidRDefault="007E68DF" w:rsidP="00334F8D">
            <w:pPr>
              <w:spacing w:line="360" w:lineRule="auto"/>
              <w:ind w:left="360"/>
              <w:rPr>
                <w:rFonts w:ascii="Calibri" w:hAnsi="Calibri"/>
                <w:sz w:val="24"/>
                <w:szCs w:val="24"/>
                <w:rtl/>
              </w:rPr>
            </w:pPr>
          </w:p>
          <w:p w14:paraId="305D332E" w14:textId="77777777" w:rsidR="007E68DF" w:rsidRPr="000C790A" w:rsidRDefault="007E68DF" w:rsidP="007E68DF">
            <w:pPr>
              <w:spacing w:line="360" w:lineRule="auto"/>
              <w:rPr>
                <w:rFonts w:ascii="Calibri" w:hAnsi="Calibri"/>
                <w:sz w:val="24"/>
                <w:szCs w:val="24"/>
                <w:rtl/>
              </w:rPr>
            </w:pPr>
            <w:r w:rsidRPr="00A539AE">
              <w:rPr>
                <w:rFonts w:ascii="Calibri" w:hAnsi="Calibri" w:cs="Calibri"/>
                <w:sz w:val="24"/>
                <w:szCs w:val="24"/>
                <w:rtl/>
              </w:rPr>
              <w:t xml:space="preserve">תפיסת </w:t>
            </w:r>
            <w:r>
              <w:rPr>
                <w:rFonts w:ascii="Calibri" w:hAnsi="Calibri" w:cs="Calibri" w:hint="cs"/>
                <w:sz w:val="24"/>
                <w:szCs w:val="24"/>
                <w:rtl/>
              </w:rPr>
              <w:t>ה</w:t>
            </w:r>
            <w:r w:rsidRPr="00A539AE">
              <w:rPr>
                <w:rFonts w:ascii="Calibri" w:hAnsi="Calibri" w:cs="Calibri"/>
                <w:sz w:val="24"/>
                <w:szCs w:val="24"/>
                <w:rtl/>
              </w:rPr>
              <w:t xml:space="preserve">הוגנות </w:t>
            </w:r>
            <w:r>
              <w:rPr>
                <w:rFonts w:ascii="Calibri" w:hAnsi="Calibri" w:cs="Calibri" w:hint="cs"/>
                <w:sz w:val="24"/>
                <w:szCs w:val="24"/>
                <w:rtl/>
              </w:rPr>
              <w:t>של חברות כרטיסי האשראי כלפי לקוחותיהם</w:t>
            </w:r>
            <w:r w:rsidRPr="00A539AE">
              <w:rPr>
                <w:rFonts w:ascii="Calibri" w:hAnsi="Calibri" w:cs="Calibri"/>
                <w:sz w:val="24"/>
                <w:szCs w:val="24"/>
                <w:rtl/>
              </w:rPr>
              <w:t xml:space="preserve"> </w:t>
            </w:r>
            <w:r w:rsidRPr="00A539AE">
              <w:rPr>
                <w:rFonts w:ascii="Calibri" w:hAnsi="Calibri" w:cs="Calibri" w:hint="cs"/>
                <w:sz w:val="24"/>
                <w:szCs w:val="24"/>
                <w:rtl/>
              </w:rPr>
              <w:t>ירדה</w:t>
            </w:r>
            <w:r w:rsidRPr="00A539AE">
              <w:rPr>
                <w:rFonts w:ascii="Calibri" w:hAnsi="Calibri" w:cs="Calibri"/>
                <w:sz w:val="24"/>
                <w:szCs w:val="24"/>
                <w:rtl/>
              </w:rPr>
              <w:t xml:space="preserve"> </w:t>
            </w:r>
            <w:r w:rsidRPr="00A539AE">
              <w:rPr>
                <w:rFonts w:ascii="Calibri" w:hAnsi="Calibri" w:cs="Calibri" w:hint="cs"/>
                <w:sz w:val="24"/>
                <w:szCs w:val="24"/>
                <w:rtl/>
              </w:rPr>
              <w:t>ועומדת על 5</w:t>
            </w:r>
            <w:r>
              <w:rPr>
                <w:rFonts w:ascii="Calibri" w:hAnsi="Calibri" w:cs="Calibri" w:hint="cs"/>
                <w:sz w:val="24"/>
                <w:szCs w:val="24"/>
                <w:rtl/>
              </w:rPr>
              <w:t>9</w:t>
            </w:r>
            <w:r w:rsidRPr="00A539AE">
              <w:rPr>
                <w:rFonts w:ascii="Calibri" w:hAnsi="Calibri" w:cs="Calibri"/>
                <w:sz w:val="24"/>
                <w:szCs w:val="24"/>
                <w:rtl/>
              </w:rPr>
              <w:t xml:space="preserve">% לעומת </w:t>
            </w:r>
            <w:r w:rsidRPr="00A539AE">
              <w:rPr>
                <w:rFonts w:ascii="Calibri" w:hAnsi="Calibri" w:cs="Calibri" w:hint="cs"/>
                <w:sz w:val="24"/>
                <w:szCs w:val="24"/>
                <w:rtl/>
              </w:rPr>
              <w:t>61</w:t>
            </w:r>
            <w:r w:rsidRPr="00A539AE">
              <w:rPr>
                <w:rFonts w:ascii="Calibri" w:hAnsi="Calibri" w:cs="Calibri"/>
                <w:sz w:val="24"/>
                <w:szCs w:val="24"/>
                <w:rtl/>
              </w:rPr>
              <w:t>% בסקר הקודם.</w:t>
            </w:r>
          </w:p>
        </w:tc>
      </w:tr>
      <w:tr w:rsidR="007E68DF" w:rsidRPr="00A539AE" w14:paraId="6518D5CE" w14:textId="77777777" w:rsidTr="007E6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52" w:type="dxa"/>
            <w:tcBorders>
              <w:top w:val="nil"/>
              <w:left w:val="nil"/>
              <w:bottom w:val="nil"/>
              <w:right w:val="nil"/>
            </w:tcBorders>
          </w:tcPr>
          <w:p w14:paraId="32D4D53A" w14:textId="77777777" w:rsidR="000C790A" w:rsidRDefault="000C790A" w:rsidP="007E68DF">
            <w:pPr>
              <w:spacing w:line="360" w:lineRule="auto"/>
              <w:jc w:val="center"/>
              <w:rPr>
                <w:rFonts w:ascii="Calibri" w:hAnsi="Calibri"/>
                <w:sz w:val="24"/>
                <w:szCs w:val="24"/>
                <w:rtl/>
              </w:rPr>
            </w:pPr>
          </w:p>
          <w:p w14:paraId="2A04D43C" w14:textId="77777777" w:rsidR="003742A1" w:rsidRDefault="003742A1" w:rsidP="007E68DF">
            <w:pPr>
              <w:spacing w:line="360" w:lineRule="auto"/>
              <w:jc w:val="center"/>
              <w:rPr>
                <w:rFonts w:ascii="Calibri" w:hAnsi="Calibri"/>
                <w:sz w:val="24"/>
                <w:szCs w:val="24"/>
                <w:rtl/>
              </w:rPr>
            </w:pPr>
          </w:p>
          <w:p w14:paraId="164EDB30" w14:textId="77777777" w:rsidR="007E68DF" w:rsidRPr="00A539AE" w:rsidRDefault="007E68DF" w:rsidP="007E68DF">
            <w:pPr>
              <w:spacing w:line="360" w:lineRule="auto"/>
              <w:jc w:val="center"/>
              <w:rPr>
                <w:rFonts w:ascii="Calibri" w:hAnsi="Calibri"/>
                <w:sz w:val="24"/>
                <w:szCs w:val="24"/>
                <w:rtl/>
              </w:rPr>
            </w:pPr>
            <w:r w:rsidRPr="00A539AE">
              <w:rPr>
                <w:rFonts w:ascii="Calibri" w:hAnsi="Calibri"/>
                <w:noProof/>
                <w:sz w:val="24"/>
                <w:szCs w:val="24"/>
              </w:rPr>
              <w:drawing>
                <wp:inline distT="0" distB="0" distL="0" distR="0" wp14:anchorId="47214071" wp14:editId="61B210FB">
                  <wp:extent cx="528638" cy="534353"/>
                  <wp:effectExtent l="0" t="0" r="5080" b="0"/>
                  <wp:docPr id="24" name="גרפיקה 19">
                    <a:extLst xmlns:a="http://schemas.openxmlformats.org/drawingml/2006/main">
                      <a:ext uri="{FF2B5EF4-FFF2-40B4-BE49-F238E27FC236}">
                        <a16:creationId xmlns:a16="http://schemas.microsoft.com/office/drawing/2014/main" id="{4DA64E4F-F06B-6A7D-C32D-A601DDA56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גרפיקה 19">
                            <a:extLst>
                              <a:ext uri="{FF2B5EF4-FFF2-40B4-BE49-F238E27FC236}">
                                <a16:creationId xmlns:a16="http://schemas.microsoft.com/office/drawing/2014/main" id="{4DA64E4F-F06B-6A7D-C32D-A601DDA56730}"/>
                              </a:ext>
                            </a:extLst>
                          </pic:cNvPr>
                          <pic:cNvPicPr>
                            <a:picLocks noChangeAspect="1"/>
                          </pic:cNvPicPr>
                        </pic:nvPicPr>
                        <pic:blipFill>
                          <a:blip r:embed="rId69">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72"/>
                              </a:ext>
                            </a:extLst>
                          </a:blip>
                          <a:stretch>
                            <a:fillRect/>
                          </a:stretch>
                        </pic:blipFill>
                        <pic:spPr>
                          <a:xfrm>
                            <a:off x="0" y="0"/>
                            <a:ext cx="528638" cy="534353"/>
                          </a:xfrm>
                          <a:prstGeom prst="rect">
                            <a:avLst/>
                          </a:prstGeom>
                        </pic:spPr>
                      </pic:pic>
                    </a:graphicData>
                  </a:graphic>
                </wp:inline>
              </w:drawing>
            </w:r>
          </w:p>
          <w:p w14:paraId="6A3B8EA9" w14:textId="77777777" w:rsidR="007E68DF" w:rsidRDefault="007E68DF" w:rsidP="007E68DF">
            <w:pPr>
              <w:spacing w:line="360" w:lineRule="auto"/>
              <w:rPr>
                <w:rFonts w:ascii="Calibri" w:hAnsi="Calibri" w:cs="Calibri"/>
                <w:sz w:val="24"/>
                <w:szCs w:val="24"/>
                <w:rtl/>
              </w:rPr>
            </w:pPr>
          </w:p>
          <w:p w14:paraId="09DCDB84" w14:textId="77777777" w:rsidR="000C790A" w:rsidRDefault="000C790A" w:rsidP="007E68DF">
            <w:pPr>
              <w:spacing w:line="360" w:lineRule="auto"/>
              <w:rPr>
                <w:rFonts w:ascii="Calibri" w:hAnsi="Calibri" w:cs="Calibri"/>
                <w:sz w:val="24"/>
                <w:szCs w:val="24"/>
                <w:rtl/>
              </w:rPr>
            </w:pPr>
          </w:p>
          <w:p w14:paraId="78DDFC90" w14:textId="04F2890F" w:rsidR="007E68DF" w:rsidRPr="00A539AE" w:rsidRDefault="007E68DF" w:rsidP="00376EB6">
            <w:pPr>
              <w:spacing w:line="360" w:lineRule="auto"/>
              <w:rPr>
                <w:rFonts w:ascii="Calibri" w:hAnsi="Calibri" w:cs="Calibri"/>
                <w:sz w:val="24"/>
                <w:szCs w:val="24"/>
                <w:rtl/>
              </w:rPr>
            </w:pPr>
            <w:r w:rsidRPr="00A539AE">
              <w:rPr>
                <w:rFonts w:ascii="Calibri" w:hAnsi="Calibri" w:cs="Calibri"/>
                <w:sz w:val="24"/>
                <w:szCs w:val="24"/>
                <w:rtl/>
              </w:rPr>
              <w:t xml:space="preserve">שביעות הרצון מהשימוש באפליקציות ובאתרי האינטרנט של </w:t>
            </w:r>
            <w:r>
              <w:rPr>
                <w:rFonts w:ascii="Calibri" w:hAnsi="Calibri" w:cs="Calibri" w:hint="cs"/>
                <w:sz w:val="24"/>
                <w:szCs w:val="24"/>
                <w:rtl/>
              </w:rPr>
              <w:t>חברות כרטיסי האשראי נותר</w:t>
            </w:r>
            <w:r w:rsidR="00376EB6">
              <w:rPr>
                <w:rFonts w:ascii="Calibri" w:hAnsi="Calibri" w:cs="Calibri" w:hint="cs"/>
                <w:sz w:val="24"/>
                <w:szCs w:val="24"/>
                <w:rtl/>
              </w:rPr>
              <w:t>ו</w:t>
            </w:r>
            <w:r>
              <w:rPr>
                <w:rFonts w:ascii="Calibri" w:hAnsi="Calibri" w:cs="Calibri" w:hint="cs"/>
                <w:sz w:val="24"/>
                <w:szCs w:val="24"/>
                <w:rtl/>
              </w:rPr>
              <w:t xml:space="preserve"> ללא שינוי משמעותי ועומד</w:t>
            </w:r>
            <w:r w:rsidR="00376EB6">
              <w:rPr>
                <w:rFonts w:ascii="Calibri" w:hAnsi="Calibri" w:cs="Calibri" w:hint="cs"/>
                <w:sz w:val="24"/>
                <w:szCs w:val="24"/>
                <w:rtl/>
              </w:rPr>
              <w:t>ו</w:t>
            </w:r>
            <w:r>
              <w:rPr>
                <w:rFonts w:ascii="Calibri" w:hAnsi="Calibri" w:cs="Calibri" w:hint="cs"/>
                <w:sz w:val="24"/>
                <w:szCs w:val="24"/>
                <w:rtl/>
              </w:rPr>
              <w:t>ת על 86% ו</w:t>
            </w:r>
            <w:r w:rsidR="00376EB6">
              <w:rPr>
                <w:rFonts w:ascii="Calibri" w:hAnsi="Calibri" w:cs="Calibri" w:hint="cs"/>
                <w:sz w:val="24"/>
                <w:szCs w:val="24"/>
                <w:rtl/>
              </w:rPr>
              <w:t>-</w:t>
            </w:r>
            <w:r>
              <w:rPr>
                <w:rFonts w:ascii="Calibri" w:hAnsi="Calibri" w:cs="Calibri" w:hint="cs"/>
                <w:sz w:val="24"/>
                <w:szCs w:val="24"/>
                <w:rtl/>
              </w:rPr>
              <w:t>82% בהתאמה.</w:t>
            </w:r>
          </w:p>
        </w:tc>
        <w:tc>
          <w:tcPr>
            <w:tcW w:w="4971" w:type="dxa"/>
            <w:gridSpan w:val="2"/>
            <w:tcBorders>
              <w:top w:val="nil"/>
              <w:left w:val="nil"/>
              <w:bottom w:val="nil"/>
              <w:right w:val="nil"/>
            </w:tcBorders>
          </w:tcPr>
          <w:p w14:paraId="772F278E" w14:textId="77777777" w:rsidR="000C790A" w:rsidRDefault="000C790A" w:rsidP="007E68DF">
            <w:pPr>
              <w:spacing w:line="360" w:lineRule="auto"/>
              <w:ind w:left="360"/>
              <w:jc w:val="center"/>
              <w:rPr>
                <w:rFonts w:ascii="Calibri" w:hAnsi="Calibri" w:cs="Calibri"/>
                <w:sz w:val="24"/>
                <w:szCs w:val="24"/>
                <w:rtl/>
              </w:rPr>
            </w:pPr>
          </w:p>
          <w:p w14:paraId="670D6D8B" w14:textId="77777777" w:rsidR="003742A1" w:rsidRDefault="003742A1" w:rsidP="007E68DF">
            <w:pPr>
              <w:spacing w:line="360" w:lineRule="auto"/>
              <w:ind w:left="360"/>
              <w:jc w:val="center"/>
              <w:rPr>
                <w:rFonts w:ascii="Calibri" w:hAnsi="Calibri" w:cs="Calibri"/>
                <w:sz w:val="24"/>
                <w:szCs w:val="24"/>
              </w:rPr>
            </w:pPr>
          </w:p>
          <w:p w14:paraId="09304A30" w14:textId="77777777" w:rsidR="007E68DF" w:rsidRDefault="007E68DF" w:rsidP="007E68DF">
            <w:pPr>
              <w:spacing w:line="360" w:lineRule="auto"/>
              <w:ind w:left="360"/>
              <w:jc w:val="center"/>
              <w:rPr>
                <w:rFonts w:ascii="Calibri" w:hAnsi="Calibri" w:cs="Calibri"/>
                <w:sz w:val="24"/>
                <w:szCs w:val="24"/>
                <w:rtl/>
              </w:rPr>
            </w:pPr>
            <w:r w:rsidRPr="00A539AE">
              <w:rPr>
                <w:rFonts w:ascii="Calibri" w:hAnsi="Calibri" w:cs="Calibri"/>
                <w:noProof/>
                <w:sz w:val="24"/>
                <w:szCs w:val="24"/>
              </w:rPr>
              <w:drawing>
                <wp:inline distT="0" distB="0" distL="0" distR="0" wp14:anchorId="07425689" wp14:editId="074A7147">
                  <wp:extent cx="511024" cy="495300"/>
                  <wp:effectExtent l="0" t="0" r="3810" b="0"/>
                  <wp:docPr id="25" name="גרפיקה 55">
                    <a:extLst xmlns:a="http://schemas.openxmlformats.org/drawingml/2006/main">
                      <a:ext uri="{FF2B5EF4-FFF2-40B4-BE49-F238E27FC236}">
                        <a16:creationId xmlns:a16="http://schemas.microsoft.com/office/drawing/2014/main" id="{0D94496F-1782-EBAB-2B82-7C559EF5C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גרפיקה 55">
                            <a:extLst>
                              <a:ext uri="{FF2B5EF4-FFF2-40B4-BE49-F238E27FC236}">
                                <a16:creationId xmlns:a16="http://schemas.microsoft.com/office/drawing/2014/main" id="{0D94496F-1782-EBAB-2B82-7C559EF5CF26}"/>
                              </a:ext>
                            </a:extLst>
                          </pic:cNvPr>
                          <pic:cNvPicPr>
                            <a:picLocks noChangeAspect="1"/>
                          </pic:cNvPicPr>
                        </pic:nvPicPr>
                        <pic:blipFill>
                          <a:blip r:embed="rId80">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9"/>
                              </a:ext>
                            </a:extLst>
                          </a:blip>
                          <a:stretch>
                            <a:fillRect/>
                          </a:stretch>
                        </pic:blipFill>
                        <pic:spPr>
                          <a:xfrm>
                            <a:off x="0" y="0"/>
                            <a:ext cx="514180" cy="498359"/>
                          </a:xfrm>
                          <a:prstGeom prst="rect">
                            <a:avLst/>
                          </a:prstGeom>
                        </pic:spPr>
                      </pic:pic>
                    </a:graphicData>
                  </a:graphic>
                </wp:inline>
              </w:drawing>
            </w:r>
          </w:p>
          <w:p w14:paraId="1C9ABB01" w14:textId="77777777" w:rsidR="007E68DF" w:rsidRDefault="007E68DF" w:rsidP="007E68DF">
            <w:pPr>
              <w:spacing w:line="360" w:lineRule="auto"/>
              <w:ind w:left="360"/>
              <w:rPr>
                <w:rFonts w:ascii="Calibri" w:hAnsi="Calibri" w:cs="Calibri"/>
                <w:sz w:val="24"/>
                <w:szCs w:val="24"/>
                <w:rtl/>
              </w:rPr>
            </w:pPr>
          </w:p>
          <w:p w14:paraId="7704C53D" w14:textId="77777777" w:rsidR="000C790A" w:rsidRDefault="000C790A" w:rsidP="007E68DF">
            <w:pPr>
              <w:spacing w:line="360" w:lineRule="auto"/>
              <w:ind w:left="360"/>
              <w:rPr>
                <w:rFonts w:ascii="Calibri" w:hAnsi="Calibri" w:cs="Calibri"/>
                <w:sz w:val="24"/>
                <w:szCs w:val="24"/>
                <w:rtl/>
              </w:rPr>
            </w:pPr>
          </w:p>
          <w:p w14:paraId="0D0FB7FD" w14:textId="77777777" w:rsidR="007E68DF" w:rsidRPr="00A539AE" w:rsidRDefault="007E68DF" w:rsidP="007E68DF">
            <w:pPr>
              <w:spacing w:line="360" w:lineRule="auto"/>
              <w:ind w:left="360"/>
              <w:rPr>
                <w:rFonts w:ascii="Calibri" w:hAnsi="Calibri" w:cs="Calibri"/>
                <w:sz w:val="24"/>
                <w:szCs w:val="24"/>
              </w:rPr>
            </w:pPr>
            <w:r w:rsidRPr="00A539AE">
              <w:rPr>
                <w:rFonts w:ascii="Calibri" w:hAnsi="Calibri" w:cs="Calibri"/>
                <w:sz w:val="24"/>
                <w:szCs w:val="24"/>
                <w:rtl/>
              </w:rPr>
              <w:t xml:space="preserve">שביעות הרצון משירות המוקדים הטלפוניים </w:t>
            </w:r>
            <w:r>
              <w:rPr>
                <w:rFonts w:ascii="Calibri" w:hAnsi="Calibri" w:cs="Calibri" w:hint="cs"/>
                <w:sz w:val="24"/>
                <w:szCs w:val="24"/>
                <w:rtl/>
              </w:rPr>
              <w:t xml:space="preserve">ירדה </w:t>
            </w:r>
            <w:r w:rsidRPr="00A539AE">
              <w:rPr>
                <w:rFonts w:ascii="Calibri" w:hAnsi="Calibri" w:cs="Calibri" w:hint="cs"/>
                <w:sz w:val="24"/>
                <w:szCs w:val="24"/>
                <w:rtl/>
              </w:rPr>
              <w:t xml:space="preserve"> ועומדת על </w:t>
            </w:r>
            <w:r w:rsidR="000C790A">
              <w:rPr>
                <w:rFonts w:ascii="Calibri" w:hAnsi="Calibri" w:cs="Calibri" w:hint="cs"/>
                <w:sz w:val="24"/>
                <w:szCs w:val="24"/>
                <w:rtl/>
              </w:rPr>
              <w:t>70%</w:t>
            </w:r>
            <w:r>
              <w:rPr>
                <w:rFonts w:ascii="Calibri" w:hAnsi="Calibri" w:cs="Calibri" w:hint="cs"/>
                <w:sz w:val="24"/>
                <w:szCs w:val="24"/>
                <w:rtl/>
              </w:rPr>
              <w:t xml:space="preserve"> לעומת 73% בסקר הקודם. </w:t>
            </w:r>
          </w:p>
          <w:p w14:paraId="2F121E15" w14:textId="77777777" w:rsidR="007E68DF" w:rsidRPr="007E68DF" w:rsidRDefault="007E68DF" w:rsidP="00334F8D">
            <w:pPr>
              <w:spacing w:line="360" w:lineRule="auto"/>
              <w:rPr>
                <w:rFonts w:ascii="Calibri" w:hAnsi="Calibri" w:cs="Calibri"/>
                <w:sz w:val="24"/>
                <w:szCs w:val="24"/>
                <w:rtl/>
              </w:rPr>
            </w:pPr>
          </w:p>
        </w:tc>
      </w:tr>
    </w:tbl>
    <w:p w14:paraId="04CF394C" w14:textId="77777777" w:rsidR="00D772E8" w:rsidRPr="00D772E8" w:rsidRDefault="00D772E8" w:rsidP="00D772E8">
      <w:pPr>
        <w:spacing w:line="360" w:lineRule="auto"/>
        <w:jc w:val="both"/>
        <w:rPr>
          <w:rFonts w:ascii="Calibri" w:hAnsi="Calibri" w:cs="Calibri"/>
          <w:b/>
          <w:bCs/>
          <w:sz w:val="24"/>
          <w:szCs w:val="24"/>
          <w:u w:val="single"/>
          <w:rtl/>
        </w:rPr>
      </w:pPr>
    </w:p>
    <w:p w14:paraId="1CD5DCF2" w14:textId="77777777" w:rsidR="000C790A" w:rsidRDefault="000C790A" w:rsidP="002C7B5C">
      <w:pPr>
        <w:spacing w:line="360" w:lineRule="auto"/>
        <w:jc w:val="both"/>
        <w:rPr>
          <w:rFonts w:ascii="Calibri" w:hAnsi="Calibri" w:cs="Calibri"/>
          <w:b/>
          <w:bCs/>
          <w:sz w:val="24"/>
          <w:szCs w:val="24"/>
          <w:u w:val="single"/>
          <w:rtl/>
        </w:rPr>
      </w:pPr>
    </w:p>
    <w:p w14:paraId="5389FC91" w14:textId="77777777" w:rsidR="000C790A" w:rsidRDefault="000C790A" w:rsidP="002C7B5C">
      <w:pPr>
        <w:spacing w:line="360" w:lineRule="auto"/>
        <w:jc w:val="both"/>
        <w:rPr>
          <w:rFonts w:ascii="Calibri" w:hAnsi="Calibri" w:cs="Calibri"/>
          <w:b/>
          <w:bCs/>
          <w:sz w:val="24"/>
          <w:szCs w:val="24"/>
          <w:u w:val="single"/>
          <w:rtl/>
        </w:rPr>
      </w:pPr>
    </w:p>
    <w:p w14:paraId="6FAB198B" w14:textId="77777777" w:rsidR="000C790A" w:rsidRDefault="000C790A" w:rsidP="002C7B5C">
      <w:pPr>
        <w:spacing w:line="360" w:lineRule="auto"/>
        <w:jc w:val="both"/>
        <w:rPr>
          <w:rFonts w:ascii="Calibri" w:hAnsi="Calibri" w:cs="Calibri"/>
          <w:b/>
          <w:bCs/>
          <w:sz w:val="24"/>
          <w:szCs w:val="24"/>
          <w:u w:val="single"/>
          <w:rtl/>
        </w:rPr>
      </w:pPr>
    </w:p>
    <w:p w14:paraId="11FFE5A8" w14:textId="77777777" w:rsidR="000C790A" w:rsidRDefault="000C790A" w:rsidP="002C7B5C">
      <w:pPr>
        <w:spacing w:line="360" w:lineRule="auto"/>
        <w:jc w:val="both"/>
        <w:rPr>
          <w:rFonts w:ascii="Calibri" w:hAnsi="Calibri" w:cs="Calibri"/>
          <w:b/>
          <w:bCs/>
          <w:sz w:val="24"/>
          <w:szCs w:val="24"/>
          <w:u w:val="single"/>
          <w:rtl/>
        </w:rPr>
      </w:pPr>
    </w:p>
    <w:p w14:paraId="211A10C3" w14:textId="77777777" w:rsidR="000C790A" w:rsidRDefault="000C790A" w:rsidP="002C7B5C">
      <w:pPr>
        <w:spacing w:line="360" w:lineRule="auto"/>
        <w:jc w:val="both"/>
        <w:rPr>
          <w:rFonts w:ascii="Calibri" w:hAnsi="Calibri" w:cs="Calibri"/>
          <w:b/>
          <w:bCs/>
          <w:sz w:val="24"/>
          <w:szCs w:val="24"/>
          <w:u w:val="single"/>
          <w:rtl/>
        </w:rPr>
      </w:pPr>
    </w:p>
    <w:p w14:paraId="0001BB32" w14:textId="77777777" w:rsidR="000C790A" w:rsidRDefault="000C790A" w:rsidP="002C7B5C">
      <w:pPr>
        <w:spacing w:line="360" w:lineRule="auto"/>
        <w:jc w:val="both"/>
        <w:rPr>
          <w:rFonts w:ascii="Calibri" w:hAnsi="Calibri" w:cs="Calibri"/>
          <w:b/>
          <w:bCs/>
          <w:sz w:val="24"/>
          <w:szCs w:val="24"/>
          <w:u w:val="single"/>
          <w:rtl/>
        </w:rPr>
      </w:pPr>
    </w:p>
    <w:p w14:paraId="5D772309" w14:textId="77777777" w:rsidR="00D772E8" w:rsidRPr="00D772E8" w:rsidRDefault="00B615A2" w:rsidP="002C7B5C">
      <w:pPr>
        <w:spacing w:line="360" w:lineRule="auto"/>
        <w:jc w:val="both"/>
        <w:rPr>
          <w:rFonts w:ascii="Calibri" w:hAnsi="Calibri" w:cs="Calibri"/>
          <w:b/>
          <w:bCs/>
          <w:sz w:val="24"/>
          <w:szCs w:val="24"/>
          <w:u w:val="single"/>
          <w:rtl/>
        </w:rPr>
      </w:pPr>
      <w:r>
        <w:rPr>
          <w:rFonts w:ascii="Calibri" w:hAnsi="Calibri" w:cs="Calibri"/>
          <w:b/>
          <w:bCs/>
          <w:sz w:val="24"/>
          <w:szCs w:val="24"/>
          <w:u w:val="single"/>
          <w:rtl/>
        </w:rPr>
        <w:lastRenderedPageBreak/>
        <w:t>נספח - המתודולוגיה של הסקר</w:t>
      </w:r>
    </w:p>
    <w:p w14:paraId="3E88011D" w14:textId="5B1926F3" w:rsidR="00B615A2" w:rsidRPr="00B615A2" w:rsidRDefault="00B615A2" w:rsidP="00C92D21">
      <w:pPr>
        <w:pStyle w:val="a5"/>
        <w:spacing w:after="0" w:line="360" w:lineRule="auto"/>
        <w:ind w:left="0"/>
        <w:jc w:val="both"/>
        <w:rPr>
          <w:rFonts w:ascii="Calibri" w:hAnsi="Calibri" w:cs="Calibri"/>
          <w:sz w:val="24"/>
          <w:szCs w:val="24"/>
          <w:rtl/>
        </w:rPr>
      </w:pPr>
      <w:r w:rsidRPr="00B615A2">
        <w:rPr>
          <w:rFonts w:ascii="Calibri" w:hAnsi="Calibri" w:cs="Calibri"/>
          <w:sz w:val="24"/>
          <w:szCs w:val="24"/>
          <w:rtl/>
        </w:rPr>
        <w:t>כדי לענות על מטרת המחקר נערך סקר אינטרנטי בקרב 4,0</w:t>
      </w:r>
      <w:r w:rsidRPr="00B615A2">
        <w:rPr>
          <w:rFonts w:ascii="Calibri" w:hAnsi="Calibri" w:cs="Calibri" w:hint="cs"/>
          <w:sz w:val="24"/>
          <w:szCs w:val="24"/>
          <w:rtl/>
        </w:rPr>
        <w:t>2</w:t>
      </w:r>
      <w:r w:rsidRPr="00B615A2">
        <w:rPr>
          <w:rFonts w:ascii="Calibri" w:hAnsi="Calibri" w:cs="Calibri"/>
          <w:sz w:val="24"/>
          <w:szCs w:val="24"/>
          <w:rtl/>
        </w:rPr>
        <w:t>3 משיבים</w:t>
      </w:r>
      <w:r w:rsidRPr="00B615A2">
        <w:rPr>
          <w:rFonts w:ascii="Calibri" w:hAnsi="Calibri" w:cs="Calibri" w:hint="cs"/>
          <w:sz w:val="24"/>
          <w:szCs w:val="24"/>
          <w:rtl/>
        </w:rPr>
        <w:t xml:space="preserve">. </w:t>
      </w:r>
      <w:r w:rsidRPr="00B615A2">
        <w:rPr>
          <w:rFonts w:ascii="Calibri" w:hAnsi="Calibri" w:cs="Calibri"/>
          <w:sz w:val="24"/>
          <w:szCs w:val="24"/>
          <w:rtl/>
        </w:rPr>
        <w:t xml:space="preserve">משיבים אלה מהווים מדגם אקראי ארצי מייצג, של האוכלוסייה הישראלית בגילאי </w:t>
      </w:r>
      <w:r w:rsidR="00EE578B">
        <w:rPr>
          <w:rFonts w:ascii="Calibri" w:hAnsi="Calibri" w:cs="Calibri" w:hint="cs"/>
          <w:sz w:val="24"/>
          <w:szCs w:val="24"/>
          <w:rtl/>
        </w:rPr>
        <w:t>74</w:t>
      </w:r>
      <w:r w:rsidRPr="00B615A2">
        <w:rPr>
          <w:rFonts w:ascii="Calibri" w:hAnsi="Calibri" w:cs="Calibri"/>
          <w:sz w:val="24"/>
          <w:szCs w:val="24"/>
          <w:rtl/>
        </w:rPr>
        <w:t>-</w:t>
      </w:r>
      <w:r w:rsidR="00EE578B">
        <w:rPr>
          <w:rFonts w:ascii="Calibri" w:hAnsi="Calibri" w:cs="Calibri" w:hint="cs"/>
          <w:sz w:val="24"/>
          <w:szCs w:val="24"/>
          <w:rtl/>
        </w:rPr>
        <w:t>18</w:t>
      </w:r>
      <w:r w:rsidR="00EE578B" w:rsidRPr="00B615A2">
        <w:rPr>
          <w:rFonts w:ascii="Calibri" w:hAnsi="Calibri" w:cs="Calibri"/>
          <w:sz w:val="24"/>
          <w:szCs w:val="24"/>
          <w:rtl/>
        </w:rPr>
        <w:t xml:space="preserve"> </w:t>
      </w:r>
      <w:r w:rsidRPr="00B615A2">
        <w:rPr>
          <w:rFonts w:ascii="Calibri" w:hAnsi="Calibri" w:cs="Calibri"/>
          <w:sz w:val="24"/>
          <w:szCs w:val="24"/>
          <w:rtl/>
        </w:rPr>
        <w:t>, המחוברת לאינטרנט.</w:t>
      </w:r>
      <w:r w:rsidRPr="00B615A2">
        <w:rPr>
          <w:rFonts w:ascii="Calibri" w:hAnsi="Calibri" w:cs="Calibri" w:hint="cs"/>
          <w:sz w:val="24"/>
          <w:szCs w:val="24"/>
          <w:rtl/>
        </w:rPr>
        <w:t xml:space="preserve"> </w:t>
      </w:r>
      <w:r w:rsidRPr="00B615A2">
        <w:rPr>
          <w:rFonts w:ascii="Calibri" w:hAnsi="Calibri" w:cs="Calibri"/>
          <w:sz w:val="24"/>
          <w:szCs w:val="24"/>
          <w:rtl/>
        </w:rPr>
        <w:t>בנוסף בוצע סקר טלפוני בקרב 120 משיבים, על מנת להשלים את ייצוג קבוצת הגיל הזו, שאינה מחוברת לאינטרנט.</w:t>
      </w:r>
      <w:r w:rsidRPr="00B615A2">
        <w:rPr>
          <w:rFonts w:ascii="Calibri" w:hAnsi="Calibri" w:cs="Calibri" w:hint="cs"/>
          <w:sz w:val="24"/>
          <w:szCs w:val="24"/>
          <w:rtl/>
        </w:rPr>
        <w:t xml:space="preserve"> </w:t>
      </w:r>
      <w:r w:rsidRPr="00B615A2">
        <w:rPr>
          <w:rFonts w:ascii="Calibri" w:hAnsi="Calibri" w:cs="Calibri"/>
          <w:sz w:val="24"/>
          <w:szCs w:val="24"/>
          <w:rtl/>
        </w:rPr>
        <w:t xml:space="preserve">מתוך כלל המשיבים ( </w:t>
      </w:r>
      <w:r w:rsidRPr="00B615A2">
        <w:rPr>
          <w:rFonts w:ascii="Calibri" w:hAnsi="Calibri" w:cs="Calibri" w:hint="cs"/>
          <w:sz w:val="24"/>
          <w:szCs w:val="24"/>
          <w:rtl/>
        </w:rPr>
        <w:t>4,143</w:t>
      </w:r>
      <w:r w:rsidRPr="00B615A2">
        <w:rPr>
          <w:rFonts w:ascii="Calibri" w:hAnsi="Calibri" w:cs="Calibri"/>
          <w:sz w:val="24"/>
          <w:szCs w:val="24"/>
          <w:rtl/>
        </w:rPr>
        <w:t xml:space="preserve"> בסה"כ), המשיכו</w:t>
      </w:r>
      <w:r w:rsidR="00C92D21">
        <w:rPr>
          <w:rFonts w:ascii="Calibri" w:hAnsi="Calibri" w:cs="Calibri" w:hint="cs"/>
          <w:sz w:val="24"/>
          <w:szCs w:val="24"/>
          <w:rtl/>
        </w:rPr>
        <w:t xml:space="preserve"> לענות לסקר </w:t>
      </w:r>
      <w:r w:rsidRPr="00B615A2">
        <w:rPr>
          <w:rFonts w:ascii="Calibri" w:hAnsi="Calibri" w:cs="Calibri"/>
          <w:sz w:val="24"/>
          <w:szCs w:val="24"/>
          <w:rtl/>
        </w:rPr>
        <w:t xml:space="preserve"> 4,</w:t>
      </w:r>
      <w:r w:rsidRPr="00B615A2">
        <w:rPr>
          <w:rFonts w:ascii="Calibri" w:hAnsi="Calibri" w:cs="Calibri" w:hint="cs"/>
          <w:sz w:val="24"/>
          <w:szCs w:val="24"/>
          <w:rtl/>
        </w:rPr>
        <w:t>046</w:t>
      </w:r>
      <w:r w:rsidRPr="00B615A2">
        <w:rPr>
          <w:rFonts w:ascii="Calibri" w:hAnsi="Calibri" w:cs="Calibri"/>
          <w:sz w:val="24"/>
          <w:szCs w:val="24"/>
          <w:rtl/>
        </w:rPr>
        <w:t xml:space="preserve"> שדיווחו כי יש להם חשבון עו"ש פרטי, יחיד/עיקרי באחד הבנקים.</w:t>
      </w:r>
      <w:r w:rsidRPr="00B615A2">
        <w:rPr>
          <w:rFonts w:ascii="Calibri" w:hAnsi="Calibri" w:cs="Calibri" w:hint="cs"/>
          <w:sz w:val="24"/>
          <w:szCs w:val="24"/>
          <w:rtl/>
        </w:rPr>
        <w:t xml:space="preserve"> </w:t>
      </w:r>
      <w:r w:rsidRPr="00B615A2">
        <w:rPr>
          <w:rFonts w:ascii="Calibri" w:hAnsi="Calibri" w:cs="Calibri"/>
          <w:sz w:val="24"/>
          <w:szCs w:val="24"/>
          <w:rtl/>
        </w:rPr>
        <w:t>כדי לשמור על ייצוגיות המדגם, הוקפד על מכסות של מגדר וגיל לפי הפרופורציות האמתיות שלהן באוכלוסייה</w:t>
      </w:r>
      <w:r w:rsidRPr="00B615A2">
        <w:rPr>
          <w:rFonts w:ascii="Calibri" w:hAnsi="Calibri" w:cs="Calibri" w:hint="cs"/>
          <w:sz w:val="24"/>
          <w:szCs w:val="24"/>
          <w:rtl/>
        </w:rPr>
        <w:t xml:space="preserve"> </w:t>
      </w:r>
      <w:r w:rsidRPr="00B615A2">
        <w:rPr>
          <w:rFonts w:ascii="Calibri" w:hAnsi="Calibri" w:cs="Calibri"/>
          <w:sz w:val="24"/>
          <w:szCs w:val="24"/>
          <w:rtl/>
        </w:rPr>
        <w:t>(על פי נתוני הלמ"ס)</w:t>
      </w:r>
      <w:r w:rsidRPr="00B615A2">
        <w:rPr>
          <w:rFonts w:ascii="Calibri" w:hAnsi="Calibri" w:cs="Calibri" w:hint="cs"/>
          <w:sz w:val="24"/>
          <w:szCs w:val="24"/>
          <w:rtl/>
        </w:rPr>
        <w:t xml:space="preserve"> </w:t>
      </w:r>
      <w:r w:rsidRPr="00B615A2">
        <w:rPr>
          <w:rFonts w:ascii="Calibri" w:hAnsi="Calibri" w:cs="Calibri"/>
          <w:sz w:val="24"/>
          <w:szCs w:val="24"/>
          <w:rtl/>
        </w:rPr>
        <w:t>וכן על ייצוג בשני פרמטרים נוספים:</w:t>
      </w:r>
    </w:p>
    <w:p w14:paraId="029F8C02" w14:textId="77777777" w:rsidR="00B615A2" w:rsidRPr="00B615A2" w:rsidRDefault="00B615A2" w:rsidP="00B615A2">
      <w:pPr>
        <w:rPr>
          <w:rFonts w:ascii="Calibri" w:hAnsi="Calibri" w:cs="Calibri"/>
          <w:sz w:val="24"/>
          <w:szCs w:val="24"/>
          <w:rtl/>
        </w:rPr>
      </w:pPr>
      <w:r w:rsidRPr="00B615A2">
        <w:rPr>
          <w:rFonts w:ascii="Calibri" w:hAnsi="Calibri" w:cs="Calibri"/>
          <w:sz w:val="24"/>
          <w:szCs w:val="24"/>
          <w:rtl/>
        </w:rPr>
        <w:t>א. נשמר ייצוג של ארבעה קהלים: כללי, חרדי, ערבי ורוסי.</w:t>
      </w:r>
    </w:p>
    <w:p w14:paraId="3DCACD5E" w14:textId="77777777" w:rsidR="00B615A2" w:rsidRPr="00B615A2" w:rsidRDefault="00B615A2" w:rsidP="00B615A2">
      <w:pPr>
        <w:rPr>
          <w:rFonts w:ascii="Calibri" w:hAnsi="Calibri" w:cs="Calibri"/>
          <w:sz w:val="24"/>
          <w:szCs w:val="24"/>
          <w:rtl/>
        </w:rPr>
      </w:pPr>
      <w:r w:rsidRPr="00B615A2">
        <w:rPr>
          <w:rFonts w:ascii="Calibri" w:hAnsi="Calibri" w:cs="Calibri"/>
          <w:sz w:val="24"/>
          <w:szCs w:val="24"/>
          <w:rtl/>
        </w:rPr>
        <w:t>ב. ברמה הגיאוגרפית, נשמר הייצוג של שמונה מחוזות: צפון, חיפה, השרון, תל אביב, המרכז, ירושלים, הדרום ויו"ש.</w:t>
      </w:r>
    </w:p>
    <w:p w14:paraId="2835622C" w14:textId="35A23DCA" w:rsidR="00B615A2" w:rsidRPr="00B615A2" w:rsidRDefault="00B615A2" w:rsidP="00C92D21">
      <w:pPr>
        <w:pStyle w:val="a5"/>
        <w:spacing w:after="0" w:line="360" w:lineRule="auto"/>
        <w:ind w:left="0"/>
        <w:jc w:val="both"/>
        <w:rPr>
          <w:rFonts w:ascii="Calibri" w:hAnsi="Calibri" w:cs="Calibri"/>
          <w:sz w:val="24"/>
          <w:szCs w:val="24"/>
          <w:rtl/>
        </w:rPr>
      </w:pPr>
      <w:r w:rsidRPr="00B615A2">
        <w:rPr>
          <w:rFonts w:ascii="Calibri" w:hAnsi="Calibri" w:cs="Calibri"/>
          <w:sz w:val="24"/>
          <w:szCs w:val="24"/>
          <w:rtl/>
        </w:rPr>
        <w:t>כדי להגביר את מהימנות הממצאים באמצעות נטרול הטיות זמן אקראי, פוצלו המדגמים לארבע</w:t>
      </w:r>
      <w:r w:rsidR="004B3C74">
        <w:rPr>
          <w:rFonts w:ascii="Calibri" w:hAnsi="Calibri" w:cs="Calibri" w:hint="cs"/>
          <w:sz w:val="24"/>
          <w:szCs w:val="24"/>
          <w:rtl/>
        </w:rPr>
        <w:t>ה</w:t>
      </w:r>
      <w:r w:rsidRPr="00B615A2">
        <w:rPr>
          <w:rFonts w:ascii="Calibri" w:hAnsi="Calibri" w:cs="Calibri"/>
          <w:sz w:val="24"/>
          <w:szCs w:val="24"/>
          <w:rtl/>
        </w:rPr>
        <w:t xml:space="preserve"> תתי מדגמים שונים, שנערכו בפער של כשבוע עד 10 ימים זה מזה.</w:t>
      </w:r>
      <w:r w:rsidR="005D78A1">
        <w:rPr>
          <w:rFonts w:ascii="Calibri" w:hAnsi="Calibri" w:cs="Calibri" w:hint="cs"/>
          <w:sz w:val="24"/>
          <w:szCs w:val="24"/>
          <w:rtl/>
        </w:rPr>
        <w:t xml:space="preserve"> </w:t>
      </w:r>
      <w:r w:rsidRPr="00B615A2">
        <w:rPr>
          <w:rFonts w:ascii="Calibri" w:hAnsi="Calibri" w:cs="Calibri"/>
          <w:sz w:val="24"/>
          <w:szCs w:val="24"/>
          <w:rtl/>
        </w:rPr>
        <w:t xml:space="preserve">בדוח המחקר הוצגו תאים סטטיסטיים של לפחות 60. לדוגמה: אם באחד הבנקים יהיו פחות מ-60 לקוחות, ממצאי התשובות של לקוחות אותו בנק </w:t>
      </w:r>
      <w:r w:rsidR="00EE578B">
        <w:rPr>
          <w:rFonts w:ascii="Calibri" w:hAnsi="Calibri" w:cs="Calibri" w:hint="cs"/>
          <w:sz w:val="24"/>
          <w:szCs w:val="24"/>
          <w:rtl/>
        </w:rPr>
        <w:t>י</w:t>
      </w:r>
      <w:r w:rsidRPr="00B615A2">
        <w:rPr>
          <w:rFonts w:ascii="Calibri" w:hAnsi="Calibri" w:cs="Calibri"/>
          <w:sz w:val="24"/>
          <w:szCs w:val="24"/>
          <w:rtl/>
        </w:rPr>
        <w:t xml:space="preserve">חושבו רק בממוצעים הכלליים ולא </w:t>
      </w:r>
      <w:r w:rsidR="00EE578B">
        <w:rPr>
          <w:rFonts w:ascii="Calibri" w:hAnsi="Calibri" w:cs="Calibri" w:hint="cs"/>
          <w:sz w:val="24"/>
          <w:szCs w:val="24"/>
          <w:rtl/>
        </w:rPr>
        <w:t>י</w:t>
      </w:r>
      <w:r w:rsidRPr="00B615A2">
        <w:rPr>
          <w:rFonts w:ascii="Calibri" w:hAnsi="Calibri" w:cs="Calibri"/>
          <w:sz w:val="24"/>
          <w:szCs w:val="24"/>
          <w:rtl/>
        </w:rPr>
        <w:t>וצגו בנפרד.</w:t>
      </w:r>
      <w:r w:rsidR="005D78A1">
        <w:rPr>
          <w:rFonts w:ascii="Calibri" w:hAnsi="Calibri" w:cs="Calibri" w:hint="cs"/>
          <w:sz w:val="24"/>
          <w:szCs w:val="24"/>
          <w:rtl/>
        </w:rPr>
        <w:t xml:space="preserve"> </w:t>
      </w:r>
      <w:r w:rsidRPr="00B615A2">
        <w:rPr>
          <w:rFonts w:ascii="Calibri" w:hAnsi="Calibri" w:cs="Calibri"/>
          <w:sz w:val="24"/>
          <w:szCs w:val="24"/>
          <w:rtl/>
        </w:rPr>
        <w:t xml:space="preserve">איסוף הנתונים בוצע בשתי פעימות במהלך </w:t>
      </w:r>
      <w:r w:rsidRPr="00B615A2">
        <w:rPr>
          <w:rFonts w:ascii="Calibri" w:hAnsi="Calibri" w:cs="Calibri" w:hint="cs"/>
          <w:sz w:val="24"/>
          <w:szCs w:val="24"/>
          <w:rtl/>
        </w:rPr>
        <w:t>מרץ</w:t>
      </w:r>
      <w:r w:rsidRPr="00B615A2">
        <w:rPr>
          <w:rFonts w:ascii="Calibri" w:hAnsi="Calibri" w:cs="Calibri"/>
          <w:sz w:val="24"/>
          <w:szCs w:val="24"/>
          <w:rtl/>
        </w:rPr>
        <w:t xml:space="preserve"> ובמהלך או</w:t>
      </w:r>
      <w:r w:rsidRPr="00B615A2">
        <w:rPr>
          <w:rFonts w:ascii="Calibri" w:hAnsi="Calibri" w:cs="Calibri" w:hint="cs"/>
          <w:sz w:val="24"/>
          <w:szCs w:val="24"/>
          <w:rtl/>
        </w:rPr>
        <w:t xml:space="preserve">גוסט </w:t>
      </w:r>
      <w:r w:rsidRPr="00B615A2">
        <w:rPr>
          <w:rFonts w:ascii="Calibri" w:hAnsi="Calibri" w:cs="Calibri"/>
          <w:sz w:val="24"/>
          <w:szCs w:val="24"/>
          <w:rtl/>
        </w:rPr>
        <w:t>-</w:t>
      </w:r>
      <w:r w:rsidR="00EE578B">
        <w:rPr>
          <w:rFonts w:ascii="Calibri" w:hAnsi="Calibri" w:cs="Calibri" w:hint="cs"/>
          <w:sz w:val="24"/>
          <w:szCs w:val="24"/>
          <w:rtl/>
        </w:rPr>
        <w:t xml:space="preserve"> </w:t>
      </w:r>
      <w:r w:rsidRPr="00B615A2">
        <w:rPr>
          <w:rFonts w:ascii="Calibri" w:hAnsi="Calibri" w:cs="Calibri" w:hint="cs"/>
          <w:sz w:val="24"/>
          <w:szCs w:val="24"/>
          <w:rtl/>
        </w:rPr>
        <w:t>ספטמבר</w:t>
      </w:r>
      <w:r w:rsidRPr="00B615A2">
        <w:rPr>
          <w:rFonts w:ascii="Calibri" w:hAnsi="Calibri" w:cs="Calibri"/>
          <w:sz w:val="24"/>
          <w:szCs w:val="24"/>
          <w:rtl/>
        </w:rPr>
        <w:t>.</w:t>
      </w:r>
    </w:p>
    <w:p w14:paraId="2304065B" w14:textId="77777777" w:rsidR="00B615A2" w:rsidRDefault="00B615A2" w:rsidP="00C92D21">
      <w:pPr>
        <w:pStyle w:val="a5"/>
        <w:spacing w:after="0" w:line="360" w:lineRule="auto"/>
        <w:ind w:left="0"/>
        <w:jc w:val="both"/>
        <w:rPr>
          <w:rFonts w:ascii="Calibri" w:hAnsi="Calibri" w:cs="Calibri"/>
          <w:sz w:val="24"/>
          <w:szCs w:val="24"/>
          <w:rtl/>
        </w:rPr>
      </w:pPr>
      <w:r w:rsidRPr="00B615A2">
        <w:rPr>
          <w:rFonts w:ascii="Calibri" w:hAnsi="Calibri" w:cs="Calibri"/>
          <w:sz w:val="24"/>
          <w:szCs w:val="24"/>
          <w:rtl/>
        </w:rPr>
        <w:t xml:space="preserve">פתיח השאלון נבנה בצורה כזו שהמשיבים אינם יכולים לדעת מי הגוף העומד מאחורי השאלון, זאת על מנת למנוע הטיית חוקר. </w:t>
      </w:r>
    </w:p>
    <w:p w14:paraId="6C7498C3" w14:textId="77777777" w:rsidR="00B615A2" w:rsidRPr="00B615A2" w:rsidRDefault="00B615A2" w:rsidP="00B615A2">
      <w:pPr>
        <w:pStyle w:val="a5"/>
        <w:spacing w:after="0" w:line="360" w:lineRule="auto"/>
        <w:ind w:left="0"/>
        <w:rPr>
          <w:rFonts w:ascii="Calibri" w:hAnsi="Calibri" w:cs="Calibri"/>
          <w:sz w:val="24"/>
          <w:szCs w:val="24"/>
        </w:rPr>
      </w:pPr>
      <w:r w:rsidRPr="00B615A2">
        <w:rPr>
          <w:rFonts w:ascii="Calibri" w:hAnsi="Calibri" w:cs="Calibri"/>
          <w:sz w:val="24"/>
          <w:szCs w:val="24"/>
          <w:rtl/>
        </w:rPr>
        <w:t>הסקר בוצע ע"י מכון רושינק.</w:t>
      </w:r>
    </w:p>
    <w:p w14:paraId="50156A86" w14:textId="77777777" w:rsidR="00B615A2" w:rsidRPr="0019404F" w:rsidRDefault="00B615A2" w:rsidP="00B615A2">
      <w:pPr>
        <w:pStyle w:val="a5"/>
        <w:ind w:left="360"/>
        <w:rPr>
          <w:rFonts w:ascii="Assistant" w:eastAsia="Cambria" w:hAnsi="Assistant" w:cs="Assistant"/>
          <w:rtl/>
        </w:rPr>
      </w:pPr>
    </w:p>
    <w:p w14:paraId="60A46FEB" w14:textId="77777777" w:rsidR="00A2150B" w:rsidRPr="00D772E8" w:rsidRDefault="00A2150B" w:rsidP="00C319F2">
      <w:pPr>
        <w:tabs>
          <w:tab w:val="left" w:pos="2315"/>
        </w:tabs>
        <w:ind w:left="-35" w:right="284"/>
        <w:rPr>
          <w:rFonts w:ascii="Calibri" w:hAnsi="Calibri" w:cs="Calibri"/>
          <w:sz w:val="24"/>
          <w:szCs w:val="24"/>
          <w:rtl/>
        </w:rPr>
      </w:pPr>
    </w:p>
    <w:sectPr w:rsidR="00A2150B" w:rsidRPr="00D772E8" w:rsidSect="001D340E">
      <w:footerReference w:type="first" r:id="rId82"/>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C0B23" w14:textId="77777777" w:rsidR="00FD687A" w:rsidRDefault="00FD687A" w:rsidP="008755E3">
      <w:pPr>
        <w:spacing w:after="0" w:line="240" w:lineRule="auto"/>
      </w:pPr>
      <w:r>
        <w:separator/>
      </w:r>
    </w:p>
  </w:endnote>
  <w:endnote w:type="continuationSeparator" w:id="0">
    <w:p w14:paraId="08723E4B" w14:textId="77777777" w:rsidR="00FD687A" w:rsidRDefault="00FD687A"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ssistant">
    <w:panose1 w:val="00000500000000000000"/>
    <w:charset w:val="00"/>
    <w:family w:val="auto"/>
    <w:pitch w:val="variable"/>
    <w:sig w:usb0="00000807" w:usb1="40000000" w:usb2="00000000" w:usb3="00000000" w:csb0="00000023"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90766" w14:textId="77777777" w:rsidR="001D340E" w:rsidRDefault="001D340E" w:rsidP="001D340E">
    <w:pPr>
      <w:pStyle w:val="ae"/>
      <w:rPr>
        <w:rtl/>
      </w:rPr>
    </w:pPr>
    <w:r w:rsidRPr="00571971">
      <w:rPr>
        <w:rFonts w:cs="Calibri"/>
        <w:noProof/>
        <w:rtl/>
      </w:rPr>
      <w:drawing>
        <wp:anchor distT="0" distB="0" distL="114300" distR="114300" simplePos="0" relativeHeight="251674624" behindDoc="0" locked="0" layoutInCell="1" allowOverlap="1" wp14:anchorId="0551105F" wp14:editId="11EDCE60">
          <wp:simplePos x="0" y="0"/>
          <wp:positionH relativeFrom="margin">
            <wp:posOffset>5628736</wp:posOffset>
          </wp:positionH>
          <wp:positionV relativeFrom="paragraph">
            <wp:posOffset>-161769</wp:posOffset>
          </wp:positionV>
          <wp:extent cx="310551" cy="310551"/>
          <wp:effectExtent l="0" t="0" r="0" b="0"/>
          <wp:wrapNone/>
          <wp:docPr id="1"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B1305C0" wp14:editId="53D07E86">
          <wp:simplePos x="0" y="0"/>
          <wp:positionH relativeFrom="column">
            <wp:posOffset>4231257</wp:posOffset>
          </wp:positionH>
          <wp:positionV relativeFrom="paragraph">
            <wp:posOffset>-127468</wp:posOffset>
          </wp:positionV>
          <wp:extent cx="241539" cy="241539"/>
          <wp:effectExtent l="0" t="0" r="6350" b="635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5648" behindDoc="0" locked="0" layoutInCell="1" allowOverlap="1" wp14:anchorId="0092CA8D" wp14:editId="1A713DF8">
          <wp:simplePos x="0" y="0"/>
          <wp:positionH relativeFrom="column">
            <wp:posOffset>2411084</wp:posOffset>
          </wp:positionH>
          <wp:positionV relativeFrom="paragraph">
            <wp:posOffset>-135638</wp:posOffset>
          </wp:positionV>
          <wp:extent cx="266528" cy="262039"/>
          <wp:effectExtent l="0" t="0" r="635" b="5080"/>
          <wp:wrapNone/>
          <wp:docPr id="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6672" behindDoc="0" locked="0" layoutInCell="1" allowOverlap="1" wp14:anchorId="05631629" wp14:editId="4555D150">
          <wp:simplePos x="0" y="0"/>
          <wp:positionH relativeFrom="column">
            <wp:posOffset>565030</wp:posOffset>
          </wp:positionH>
          <wp:positionV relativeFrom="paragraph">
            <wp:posOffset>-118386</wp:posOffset>
          </wp:positionV>
          <wp:extent cx="329206" cy="241456"/>
          <wp:effectExtent l="0" t="0" r="0" b="6350"/>
          <wp:wrapNone/>
          <wp:docPr id="7"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084BC4EB" wp14:editId="5DCE14E1">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14:paraId="03F60168" w14:textId="77777777"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A96DB"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4603EDB4" wp14:editId="1FC2F6CC">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22675485" w14:textId="77777777"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FCEFE" id="תיבת טקסט 32" o:spid="_x0000_s1027" type="#_x0000_t202" style="position:absolute;left:0;text-align:left;margin-left:-23.05pt;margin-top:6pt;width:167.75pt;height:4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Jr+S&#10;GEcCAABjBAAADgAAAAAAAAAAAAAAAAAuAgAAZHJzL2Uyb0RvYy54bWxQSwECLQAUAAYACAAAACEA&#10;1gzHn+EAAAAKAQAADwAAAAAAAAAAAAAAAAChBAAAZHJzL2Rvd25yZXYueG1sUEsFBgAAAAAEAAQA&#10;8wAAAK8FAAAAAA==&#10;" filled="f" stroked="f" strokeweight=".5pt">
              <v:textbo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1582B2E0" wp14:editId="5214E8C8">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487AB29D" w14:textId="77777777"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6CC2AB" id="תיבת טקסט 33" o:spid="_x0000_s1028" type="#_x0000_t202" style="position:absolute;left:0;text-align:left;margin-left:256.5pt;margin-top:7.05pt;width:171.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" filled="f" stroked="f" strokeweight=".5pt">
              <v:textbo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7331D59" wp14:editId="4EF986E5">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28C9CC08" w14:textId="77777777"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EA3C3" id="תיבת טקסט 34" o:spid="_x0000_s1029" type="#_x0000_t202" style="position:absolute;left:0;text-align:left;margin-left:394.85pt;margin-top:7pt;width:120.9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NfEMAlF&#10;AgAAYwQAAA4AAAAAAAAAAAAAAAAALgIAAGRycy9lMm9Eb2MueG1sUEsBAi0AFAAGAAgAAAAhAAvz&#10;IM/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5B8D56F" wp14:editId="2EE0DFC9">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CE8847" id="מחבר ישר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" strokecolor="black [3040]"/>
          </w:pict>
        </mc:Fallback>
      </mc:AlternateContent>
    </w:r>
    <w:r w:rsidRPr="00571971">
      <w:rPr>
        <w:rFonts w:cs="Calibri"/>
        <w:noProof/>
        <w:rtl/>
      </w:rPr>
      <w:t xml:space="preserve"> </w:t>
    </w:r>
  </w:p>
  <w:p w14:paraId="773DAB6B" w14:textId="77777777" w:rsidR="001D340E" w:rsidRPr="009005BA" w:rsidRDefault="001D340E" w:rsidP="001D340E">
    <w:pPr>
      <w:pStyle w:val="ae"/>
    </w:pPr>
  </w:p>
  <w:p w14:paraId="13E62022" w14:textId="77777777"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1EAE3" w14:textId="77777777" w:rsidR="00FD687A" w:rsidRDefault="00FD687A" w:rsidP="008755E3">
      <w:pPr>
        <w:spacing w:after="0" w:line="240" w:lineRule="auto"/>
      </w:pPr>
      <w:r>
        <w:separator/>
      </w:r>
    </w:p>
  </w:footnote>
  <w:footnote w:type="continuationSeparator" w:id="0">
    <w:p w14:paraId="74689037" w14:textId="77777777" w:rsidR="00FD687A" w:rsidRDefault="00FD687A" w:rsidP="00875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F47F0"/>
    <w:multiLevelType w:val="hybridMultilevel"/>
    <w:tmpl w:val="162CFB50"/>
    <w:lvl w:ilvl="0" w:tplc="BBCAED46">
      <w:start w:val="1"/>
      <w:numFmt w:val="bullet"/>
      <w:lvlText w:val="•"/>
      <w:lvlJc w:val="left"/>
      <w:pPr>
        <w:tabs>
          <w:tab w:val="num" w:pos="720"/>
        </w:tabs>
        <w:ind w:left="720" w:hanging="360"/>
      </w:pPr>
      <w:rPr>
        <w:rFonts w:ascii="Arial" w:hAnsi="Arial" w:hint="default"/>
      </w:rPr>
    </w:lvl>
    <w:lvl w:ilvl="1" w:tplc="3A08B576" w:tentative="1">
      <w:start w:val="1"/>
      <w:numFmt w:val="bullet"/>
      <w:lvlText w:val="•"/>
      <w:lvlJc w:val="left"/>
      <w:pPr>
        <w:tabs>
          <w:tab w:val="num" w:pos="1440"/>
        </w:tabs>
        <w:ind w:left="1440" w:hanging="360"/>
      </w:pPr>
      <w:rPr>
        <w:rFonts w:ascii="Arial" w:hAnsi="Arial" w:hint="default"/>
      </w:rPr>
    </w:lvl>
    <w:lvl w:ilvl="2" w:tplc="E8F21EC8" w:tentative="1">
      <w:start w:val="1"/>
      <w:numFmt w:val="bullet"/>
      <w:lvlText w:val="•"/>
      <w:lvlJc w:val="left"/>
      <w:pPr>
        <w:tabs>
          <w:tab w:val="num" w:pos="2160"/>
        </w:tabs>
        <w:ind w:left="2160" w:hanging="360"/>
      </w:pPr>
      <w:rPr>
        <w:rFonts w:ascii="Arial" w:hAnsi="Arial" w:hint="default"/>
      </w:rPr>
    </w:lvl>
    <w:lvl w:ilvl="3" w:tplc="239445EE" w:tentative="1">
      <w:start w:val="1"/>
      <w:numFmt w:val="bullet"/>
      <w:lvlText w:val="•"/>
      <w:lvlJc w:val="left"/>
      <w:pPr>
        <w:tabs>
          <w:tab w:val="num" w:pos="2880"/>
        </w:tabs>
        <w:ind w:left="2880" w:hanging="360"/>
      </w:pPr>
      <w:rPr>
        <w:rFonts w:ascii="Arial" w:hAnsi="Arial" w:hint="default"/>
      </w:rPr>
    </w:lvl>
    <w:lvl w:ilvl="4" w:tplc="25CEB5FE" w:tentative="1">
      <w:start w:val="1"/>
      <w:numFmt w:val="bullet"/>
      <w:lvlText w:val="•"/>
      <w:lvlJc w:val="left"/>
      <w:pPr>
        <w:tabs>
          <w:tab w:val="num" w:pos="3600"/>
        </w:tabs>
        <w:ind w:left="3600" w:hanging="360"/>
      </w:pPr>
      <w:rPr>
        <w:rFonts w:ascii="Arial" w:hAnsi="Arial" w:hint="default"/>
      </w:rPr>
    </w:lvl>
    <w:lvl w:ilvl="5" w:tplc="44D40FA4" w:tentative="1">
      <w:start w:val="1"/>
      <w:numFmt w:val="bullet"/>
      <w:lvlText w:val="•"/>
      <w:lvlJc w:val="left"/>
      <w:pPr>
        <w:tabs>
          <w:tab w:val="num" w:pos="4320"/>
        </w:tabs>
        <w:ind w:left="4320" w:hanging="360"/>
      </w:pPr>
      <w:rPr>
        <w:rFonts w:ascii="Arial" w:hAnsi="Arial" w:hint="default"/>
      </w:rPr>
    </w:lvl>
    <w:lvl w:ilvl="6" w:tplc="63FC11C0" w:tentative="1">
      <w:start w:val="1"/>
      <w:numFmt w:val="bullet"/>
      <w:lvlText w:val="•"/>
      <w:lvlJc w:val="left"/>
      <w:pPr>
        <w:tabs>
          <w:tab w:val="num" w:pos="5040"/>
        </w:tabs>
        <w:ind w:left="5040" w:hanging="360"/>
      </w:pPr>
      <w:rPr>
        <w:rFonts w:ascii="Arial" w:hAnsi="Arial" w:hint="default"/>
      </w:rPr>
    </w:lvl>
    <w:lvl w:ilvl="7" w:tplc="6CCC5DC0" w:tentative="1">
      <w:start w:val="1"/>
      <w:numFmt w:val="bullet"/>
      <w:lvlText w:val="•"/>
      <w:lvlJc w:val="left"/>
      <w:pPr>
        <w:tabs>
          <w:tab w:val="num" w:pos="5760"/>
        </w:tabs>
        <w:ind w:left="5760" w:hanging="360"/>
      </w:pPr>
      <w:rPr>
        <w:rFonts w:ascii="Arial" w:hAnsi="Arial" w:hint="default"/>
      </w:rPr>
    </w:lvl>
    <w:lvl w:ilvl="8" w:tplc="0764D8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745D2F"/>
    <w:multiLevelType w:val="hybridMultilevel"/>
    <w:tmpl w:val="61D47B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4613FC"/>
    <w:multiLevelType w:val="hybridMultilevel"/>
    <w:tmpl w:val="AC20DFF2"/>
    <w:lvl w:ilvl="0" w:tplc="F6746C9A">
      <w:start w:val="1"/>
      <w:numFmt w:val="bullet"/>
      <w:lvlText w:val="•"/>
      <w:lvlJc w:val="left"/>
      <w:pPr>
        <w:tabs>
          <w:tab w:val="num" w:pos="720"/>
        </w:tabs>
        <w:ind w:left="720" w:hanging="360"/>
      </w:pPr>
      <w:rPr>
        <w:rFonts w:ascii="Arial" w:hAnsi="Arial" w:hint="default"/>
      </w:rPr>
    </w:lvl>
    <w:lvl w:ilvl="1" w:tplc="D8D8799E" w:tentative="1">
      <w:start w:val="1"/>
      <w:numFmt w:val="bullet"/>
      <w:lvlText w:val="•"/>
      <w:lvlJc w:val="left"/>
      <w:pPr>
        <w:tabs>
          <w:tab w:val="num" w:pos="1440"/>
        </w:tabs>
        <w:ind w:left="1440" w:hanging="360"/>
      </w:pPr>
      <w:rPr>
        <w:rFonts w:ascii="Arial" w:hAnsi="Arial" w:hint="default"/>
      </w:rPr>
    </w:lvl>
    <w:lvl w:ilvl="2" w:tplc="29ECC2CC" w:tentative="1">
      <w:start w:val="1"/>
      <w:numFmt w:val="bullet"/>
      <w:lvlText w:val="•"/>
      <w:lvlJc w:val="left"/>
      <w:pPr>
        <w:tabs>
          <w:tab w:val="num" w:pos="2160"/>
        </w:tabs>
        <w:ind w:left="2160" w:hanging="360"/>
      </w:pPr>
      <w:rPr>
        <w:rFonts w:ascii="Arial" w:hAnsi="Arial" w:hint="default"/>
      </w:rPr>
    </w:lvl>
    <w:lvl w:ilvl="3" w:tplc="9894D906" w:tentative="1">
      <w:start w:val="1"/>
      <w:numFmt w:val="bullet"/>
      <w:lvlText w:val="•"/>
      <w:lvlJc w:val="left"/>
      <w:pPr>
        <w:tabs>
          <w:tab w:val="num" w:pos="2880"/>
        </w:tabs>
        <w:ind w:left="2880" w:hanging="360"/>
      </w:pPr>
      <w:rPr>
        <w:rFonts w:ascii="Arial" w:hAnsi="Arial" w:hint="default"/>
      </w:rPr>
    </w:lvl>
    <w:lvl w:ilvl="4" w:tplc="6CB49B0E" w:tentative="1">
      <w:start w:val="1"/>
      <w:numFmt w:val="bullet"/>
      <w:lvlText w:val="•"/>
      <w:lvlJc w:val="left"/>
      <w:pPr>
        <w:tabs>
          <w:tab w:val="num" w:pos="3600"/>
        </w:tabs>
        <w:ind w:left="3600" w:hanging="360"/>
      </w:pPr>
      <w:rPr>
        <w:rFonts w:ascii="Arial" w:hAnsi="Arial" w:hint="default"/>
      </w:rPr>
    </w:lvl>
    <w:lvl w:ilvl="5" w:tplc="FF8C2586" w:tentative="1">
      <w:start w:val="1"/>
      <w:numFmt w:val="bullet"/>
      <w:lvlText w:val="•"/>
      <w:lvlJc w:val="left"/>
      <w:pPr>
        <w:tabs>
          <w:tab w:val="num" w:pos="4320"/>
        </w:tabs>
        <w:ind w:left="4320" w:hanging="360"/>
      </w:pPr>
      <w:rPr>
        <w:rFonts w:ascii="Arial" w:hAnsi="Arial" w:hint="default"/>
      </w:rPr>
    </w:lvl>
    <w:lvl w:ilvl="6" w:tplc="E5EC39C0" w:tentative="1">
      <w:start w:val="1"/>
      <w:numFmt w:val="bullet"/>
      <w:lvlText w:val="•"/>
      <w:lvlJc w:val="left"/>
      <w:pPr>
        <w:tabs>
          <w:tab w:val="num" w:pos="5040"/>
        </w:tabs>
        <w:ind w:left="5040" w:hanging="360"/>
      </w:pPr>
      <w:rPr>
        <w:rFonts w:ascii="Arial" w:hAnsi="Arial" w:hint="default"/>
      </w:rPr>
    </w:lvl>
    <w:lvl w:ilvl="7" w:tplc="E7A07A06" w:tentative="1">
      <w:start w:val="1"/>
      <w:numFmt w:val="bullet"/>
      <w:lvlText w:val="•"/>
      <w:lvlJc w:val="left"/>
      <w:pPr>
        <w:tabs>
          <w:tab w:val="num" w:pos="5760"/>
        </w:tabs>
        <w:ind w:left="5760" w:hanging="360"/>
      </w:pPr>
      <w:rPr>
        <w:rFonts w:ascii="Arial" w:hAnsi="Arial" w:hint="default"/>
      </w:rPr>
    </w:lvl>
    <w:lvl w:ilvl="8" w:tplc="BD1417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8C02E7"/>
    <w:multiLevelType w:val="hybridMultilevel"/>
    <w:tmpl w:val="0A887D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E83CE6"/>
    <w:multiLevelType w:val="hybridMultilevel"/>
    <w:tmpl w:val="515A59DA"/>
    <w:lvl w:ilvl="0" w:tplc="F7088658">
      <w:start w:val="1"/>
      <w:numFmt w:val="bullet"/>
      <w:lvlText w:val="-"/>
      <w:lvlJc w:val="left"/>
      <w:pPr>
        <w:ind w:left="360" w:hanging="360"/>
      </w:pPr>
      <w:rPr>
        <w:rFonts w:ascii="David" w:eastAsia="Cambria"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0944ED"/>
    <w:multiLevelType w:val="hybridMultilevel"/>
    <w:tmpl w:val="0AEA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A152049"/>
    <w:multiLevelType w:val="hybridMultilevel"/>
    <w:tmpl w:val="46B6148E"/>
    <w:lvl w:ilvl="0" w:tplc="AAF4CB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208E5"/>
    <w:multiLevelType w:val="hybridMultilevel"/>
    <w:tmpl w:val="DD662784"/>
    <w:lvl w:ilvl="0" w:tplc="29A2B908">
      <w:numFmt w:val="bullet"/>
      <w:lvlText w:val="-"/>
      <w:lvlJc w:val="left"/>
      <w:pPr>
        <w:ind w:left="720" w:hanging="360"/>
      </w:pPr>
      <w:rPr>
        <w:rFonts w:ascii="Assistant" w:eastAsia="Cambria" w:hAnsi="Assistant"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5"/>
  </w:num>
  <w:num w:numId="4">
    <w:abstractNumId w:val="7"/>
  </w:num>
  <w:num w:numId="5">
    <w:abstractNumId w:val="6"/>
  </w:num>
  <w:num w:numId="6">
    <w:abstractNumId w:val="2"/>
  </w:num>
  <w:num w:numId="7">
    <w:abstractNumId w:val="18"/>
  </w:num>
  <w:num w:numId="8">
    <w:abstractNumId w:val="24"/>
  </w:num>
  <w:num w:numId="9">
    <w:abstractNumId w:val="27"/>
  </w:num>
  <w:num w:numId="10">
    <w:abstractNumId w:val="21"/>
  </w:num>
  <w:num w:numId="11">
    <w:abstractNumId w:val="16"/>
  </w:num>
  <w:num w:numId="12">
    <w:abstractNumId w:val="22"/>
  </w:num>
  <w:num w:numId="13">
    <w:abstractNumId w:val="15"/>
  </w:num>
  <w:num w:numId="14">
    <w:abstractNumId w:val="3"/>
  </w:num>
  <w:num w:numId="15">
    <w:abstractNumId w:val="23"/>
  </w:num>
  <w:num w:numId="16">
    <w:abstractNumId w:val="1"/>
  </w:num>
  <w:num w:numId="17">
    <w:abstractNumId w:val="30"/>
  </w:num>
  <w:num w:numId="18">
    <w:abstractNumId w:val="28"/>
  </w:num>
  <w:num w:numId="19">
    <w:abstractNumId w:val="26"/>
  </w:num>
  <w:num w:numId="20">
    <w:abstractNumId w:val="25"/>
  </w:num>
  <w:num w:numId="21">
    <w:abstractNumId w:val="0"/>
  </w:num>
  <w:num w:numId="22">
    <w:abstractNumId w:val="8"/>
  </w:num>
  <w:num w:numId="23">
    <w:abstractNumId w:val="29"/>
  </w:num>
  <w:num w:numId="24">
    <w:abstractNumId w:val="11"/>
  </w:num>
  <w:num w:numId="25">
    <w:abstractNumId w:val="13"/>
  </w:num>
  <w:num w:numId="26">
    <w:abstractNumId w:val="19"/>
  </w:num>
  <w:num w:numId="27">
    <w:abstractNumId w:val="14"/>
  </w:num>
  <w:num w:numId="28">
    <w:abstractNumId w:val="20"/>
  </w:num>
  <w:num w:numId="29">
    <w:abstractNumId w:val="9"/>
  </w:num>
  <w:num w:numId="30">
    <w:abstractNumId w:val="12"/>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trackedChange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3B5F"/>
    <w:rsid w:val="00014FD0"/>
    <w:rsid w:val="000152DC"/>
    <w:rsid w:val="0001766D"/>
    <w:rsid w:val="00017BFC"/>
    <w:rsid w:val="0002007D"/>
    <w:rsid w:val="00021FB9"/>
    <w:rsid w:val="00023B23"/>
    <w:rsid w:val="00024809"/>
    <w:rsid w:val="00024F11"/>
    <w:rsid w:val="00025519"/>
    <w:rsid w:val="00025537"/>
    <w:rsid w:val="00032523"/>
    <w:rsid w:val="00033B6D"/>
    <w:rsid w:val="000358D1"/>
    <w:rsid w:val="000360A2"/>
    <w:rsid w:val="00044392"/>
    <w:rsid w:val="000453E0"/>
    <w:rsid w:val="00046F61"/>
    <w:rsid w:val="00050E93"/>
    <w:rsid w:val="00052F10"/>
    <w:rsid w:val="00054E73"/>
    <w:rsid w:val="00056420"/>
    <w:rsid w:val="00060928"/>
    <w:rsid w:val="00060BB3"/>
    <w:rsid w:val="0006236C"/>
    <w:rsid w:val="00064D3C"/>
    <w:rsid w:val="0006606D"/>
    <w:rsid w:val="00066BDB"/>
    <w:rsid w:val="00067953"/>
    <w:rsid w:val="000706BA"/>
    <w:rsid w:val="00070B92"/>
    <w:rsid w:val="000718EE"/>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C790A"/>
    <w:rsid w:val="000D07B1"/>
    <w:rsid w:val="000D1F9E"/>
    <w:rsid w:val="000D3975"/>
    <w:rsid w:val="000D439D"/>
    <w:rsid w:val="000D5007"/>
    <w:rsid w:val="000D5FE3"/>
    <w:rsid w:val="000E0A8A"/>
    <w:rsid w:val="000E2793"/>
    <w:rsid w:val="000E2975"/>
    <w:rsid w:val="000E3D04"/>
    <w:rsid w:val="000E779F"/>
    <w:rsid w:val="000E781C"/>
    <w:rsid w:val="000F031D"/>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604A"/>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852"/>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650F"/>
    <w:rsid w:val="002108D3"/>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415"/>
    <w:rsid w:val="002B6605"/>
    <w:rsid w:val="002B665C"/>
    <w:rsid w:val="002B668F"/>
    <w:rsid w:val="002B715B"/>
    <w:rsid w:val="002C1302"/>
    <w:rsid w:val="002C14FF"/>
    <w:rsid w:val="002C5AE6"/>
    <w:rsid w:val="002C7B5C"/>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6092C"/>
    <w:rsid w:val="00360A85"/>
    <w:rsid w:val="003612BC"/>
    <w:rsid w:val="0036176A"/>
    <w:rsid w:val="00363AF8"/>
    <w:rsid w:val="003645BD"/>
    <w:rsid w:val="00364F24"/>
    <w:rsid w:val="003650AF"/>
    <w:rsid w:val="00365995"/>
    <w:rsid w:val="00367272"/>
    <w:rsid w:val="0036733B"/>
    <w:rsid w:val="0036771D"/>
    <w:rsid w:val="00371390"/>
    <w:rsid w:val="003715E4"/>
    <w:rsid w:val="003720B1"/>
    <w:rsid w:val="00373659"/>
    <w:rsid w:val="00373A72"/>
    <w:rsid w:val="003742A1"/>
    <w:rsid w:val="003765BF"/>
    <w:rsid w:val="00376EB6"/>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3DE"/>
    <w:rsid w:val="003C6EA7"/>
    <w:rsid w:val="003C70BF"/>
    <w:rsid w:val="003D0694"/>
    <w:rsid w:val="003D0EE3"/>
    <w:rsid w:val="003D1B6A"/>
    <w:rsid w:val="003D2FCA"/>
    <w:rsid w:val="003D5AF9"/>
    <w:rsid w:val="003D653F"/>
    <w:rsid w:val="003D6700"/>
    <w:rsid w:val="003D7881"/>
    <w:rsid w:val="003E16A9"/>
    <w:rsid w:val="003E1F8C"/>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58FD"/>
    <w:rsid w:val="004562EE"/>
    <w:rsid w:val="00456351"/>
    <w:rsid w:val="00456854"/>
    <w:rsid w:val="00462E7F"/>
    <w:rsid w:val="00463DF9"/>
    <w:rsid w:val="00465B0F"/>
    <w:rsid w:val="00467246"/>
    <w:rsid w:val="00471294"/>
    <w:rsid w:val="0047247F"/>
    <w:rsid w:val="00473299"/>
    <w:rsid w:val="0047639C"/>
    <w:rsid w:val="004778B4"/>
    <w:rsid w:val="00480BCE"/>
    <w:rsid w:val="004813D2"/>
    <w:rsid w:val="0048245F"/>
    <w:rsid w:val="00482E9C"/>
    <w:rsid w:val="004843DB"/>
    <w:rsid w:val="00490CD9"/>
    <w:rsid w:val="00492C50"/>
    <w:rsid w:val="00494DFA"/>
    <w:rsid w:val="0049563C"/>
    <w:rsid w:val="00495E66"/>
    <w:rsid w:val="004974A5"/>
    <w:rsid w:val="004976BA"/>
    <w:rsid w:val="004A0AF0"/>
    <w:rsid w:val="004A0C72"/>
    <w:rsid w:val="004A275C"/>
    <w:rsid w:val="004A295D"/>
    <w:rsid w:val="004A3AE6"/>
    <w:rsid w:val="004A74CC"/>
    <w:rsid w:val="004B3C74"/>
    <w:rsid w:val="004B4676"/>
    <w:rsid w:val="004B5166"/>
    <w:rsid w:val="004B6140"/>
    <w:rsid w:val="004B6D20"/>
    <w:rsid w:val="004B7DB7"/>
    <w:rsid w:val="004C13EB"/>
    <w:rsid w:val="004C48CC"/>
    <w:rsid w:val="004C5105"/>
    <w:rsid w:val="004C56D2"/>
    <w:rsid w:val="004C5822"/>
    <w:rsid w:val="004C62D8"/>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20F6"/>
    <w:rsid w:val="00573349"/>
    <w:rsid w:val="00576D55"/>
    <w:rsid w:val="00580A13"/>
    <w:rsid w:val="00580ADC"/>
    <w:rsid w:val="00580B70"/>
    <w:rsid w:val="005810DF"/>
    <w:rsid w:val="00582213"/>
    <w:rsid w:val="0058393A"/>
    <w:rsid w:val="005840A7"/>
    <w:rsid w:val="0058488D"/>
    <w:rsid w:val="005856F7"/>
    <w:rsid w:val="00585EAA"/>
    <w:rsid w:val="00587FD2"/>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6A5"/>
    <w:rsid w:val="005D1882"/>
    <w:rsid w:val="005D1C50"/>
    <w:rsid w:val="005D5659"/>
    <w:rsid w:val="005D78A1"/>
    <w:rsid w:val="005D7D47"/>
    <w:rsid w:val="005D7F8D"/>
    <w:rsid w:val="005E09FF"/>
    <w:rsid w:val="005E0F7E"/>
    <w:rsid w:val="005E11D5"/>
    <w:rsid w:val="005E2116"/>
    <w:rsid w:val="005E344F"/>
    <w:rsid w:val="005E4E76"/>
    <w:rsid w:val="005E5C7E"/>
    <w:rsid w:val="005E670C"/>
    <w:rsid w:val="005F1C21"/>
    <w:rsid w:val="005F3263"/>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23618"/>
    <w:rsid w:val="0063665D"/>
    <w:rsid w:val="006366A3"/>
    <w:rsid w:val="006400A0"/>
    <w:rsid w:val="00641674"/>
    <w:rsid w:val="006431B3"/>
    <w:rsid w:val="00645353"/>
    <w:rsid w:val="00645777"/>
    <w:rsid w:val="00645B06"/>
    <w:rsid w:val="00645E51"/>
    <w:rsid w:val="00647081"/>
    <w:rsid w:val="00652E0E"/>
    <w:rsid w:val="00654E79"/>
    <w:rsid w:val="00657EFD"/>
    <w:rsid w:val="00663EAB"/>
    <w:rsid w:val="006646E1"/>
    <w:rsid w:val="00664C63"/>
    <w:rsid w:val="00670F2B"/>
    <w:rsid w:val="0067409C"/>
    <w:rsid w:val="006743B4"/>
    <w:rsid w:val="00674509"/>
    <w:rsid w:val="00676C0B"/>
    <w:rsid w:val="0067778F"/>
    <w:rsid w:val="00677A29"/>
    <w:rsid w:val="00680703"/>
    <w:rsid w:val="00681F46"/>
    <w:rsid w:val="00684B42"/>
    <w:rsid w:val="00685685"/>
    <w:rsid w:val="00686B6D"/>
    <w:rsid w:val="00686E01"/>
    <w:rsid w:val="00687767"/>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4635"/>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597F"/>
    <w:rsid w:val="00786313"/>
    <w:rsid w:val="00786BAB"/>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597E"/>
    <w:rsid w:val="007D71C0"/>
    <w:rsid w:val="007E0F0A"/>
    <w:rsid w:val="007E1EB5"/>
    <w:rsid w:val="007E394E"/>
    <w:rsid w:val="007E63B9"/>
    <w:rsid w:val="007E68DF"/>
    <w:rsid w:val="007F2E40"/>
    <w:rsid w:val="007F4DE7"/>
    <w:rsid w:val="007F74D2"/>
    <w:rsid w:val="00800596"/>
    <w:rsid w:val="00801151"/>
    <w:rsid w:val="00806F1F"/>
    <w:rsid w:val="00807516"/>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3BE7"/>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57D0"/>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23D6"/>
    <w:rsid w:val="00A1456A"/>
    <w:rsid w:val="00A14C14"/>
    <w:rsid w:val="00A1569A"/>
    <w:rsid w:val="00A16568"/>
    <w:rsid w:val="00A168EC"/>
    <w:rsid w:val="00A209EA"/>
    <w:rsid w:val="00A2150B"/>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9AE"/>
    <w:rsid w:val="00A53CD1"/>
    <w:rsid w:val="00A53FD2"/>
    <w:rsid w:val="00A63469"/>
    <w:rsid w:val="00A6434E"/>
    <w:rsid w:val="00A64576"/>
    <w:rsid w:val="00A65AD1"/>
    <w:rsid w:val="00A65CAA"/>
    <w:rsid w:val="00A71B6D"/>
    <w:rsid w:val="00A753DB"/>
    <w:rsid w:val="00A76E22"/>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15A2"/>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009"/>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373E"/>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9F2"/>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A60"/>
    <w:rsid w:val="00C7312D"/>
    <w:rsid w:val="00C734D5"/>
    <w:rsid w:val="00C766F3"/>
    <w:rsid w:val="00C80D42"/>
    <w:rsid w:val="00C8207A"/>
    <w:rsid w:val="00C8395A"/>
    <w:rsid w:val="00C842A9"/>
    <w:rsid w:val="00C8724D"/>
    <w:rsid w:val="00C9120D"/>
    <w:rsid w:val="00C912F9"/>
    <w:rsid w:val="00C9255C"/>
    <w:rsid w:val="00C92D21"/>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CF7F1C"/>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2E8"/>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2E4A"/>
    <w:rsid w:val="00DB3F4C"/>
    <w:rsid w:val="00DB4846"/>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44AA"/>
    <w:rsid w:val="00E54BA9"/>
    <w:rsid w:val="00E56AB0"/>
    <w:rsid w:val="00E610B7"/>
    <w:rsid w:val="00E62BDB"/>
    <w:rsid w:val="00E6524A"/>
    <w:rsid w:val="00E665D8"/>
    <w:rsid w:val="00E66B9A"/>
    <w:rsid w:val="00E66BA3"/>
    <w:rsid w:val="00E6783B"/>
    <w:rsid w:val="00E70FA6"/>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72B4"/>
    <w:rsid w:val="00EE28BA"/>
    <w:rsid w:val="00EE38B7"/>
    <w:rsid w:val="00EE578B"/>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16054"/>
    <w:rsid w:val="00F23422"/>
    <w:rsid w:val="00F24A43"/>
    <w:rsid w:val="00F25432"/>
    <w:rsid w:val="00F25A6E"/>
    <w:rsid w:val="00F27BB0"/>
    <w:rsid w:val="00F30AD4"/>
    <w:rsid w:val="00F3141F"/>
    <w:rsid w:val="00F3173C"/>
    <w:rsid w:val="00F344C7"/>
    <w:rsid w:val="00F36D02"/>
    <w:rsid w:val="00F40C89"/>
    <w:rsid w:val="00F42389"/>
    <w:rsid w:val="00F4296D"/>
    <w:rsid w:val="00F42979"/>
    <w:rsid w:val="00F432C0"/>
    <w:rsid w:val="00F43D62"/>
    <w:rsid w:val="00F457DD"/>
    <w:rsid w:val="00F47FC9"/>
    <w:rsid w:val="00F50EA4"/>
    <w:rsid w:val="00F5129A"/>
    <w:rsid w:val="00F51F7B"/>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5B87"/>
    <w:rsid w:val="00F96D34"/>
    <w:rsid w:val="00FA429E"/>
    <w:rsid w:val="00FB748C"/>
    <w:rsid w:val="00FC1FBB"/>
    <w:rsid w:val="00FC6702"/>
    <w:rsid w:val="00FC75C5"/>
    <w:rsid w:val="00FD1E91"/>
    <w:rsid w:val="00FD2074"/>
    <w:rsid w:val="00FD3183"/>
    <w:rsid w:val="00FD52AB"/>
    <w:rsid w:val="00FD5926"/>
    <w:rsid w:val="00FD687A"/>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80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aliases w:val="פיסקת bullets,פיסקת רשימה1,List Paragraph1,פיסקת רשימה11,פיסקת רשימה12,פיסקת רשימה121,List Paragraph,פיסקת רשימה2,List Paragraph2,List Paragraph11,List Paragraph3"/>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iPriority w:val="99"/>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uiPriority w:val="99"/>
    <w:rsid w:val="006E5D28"/>
    <w:rPr>
      <w:sz w:val="20"/>
      <w:szCs w:val="20"/>
    </w:rPr>
  </w:style>
  <w:style w:type="character" w:styleId="af2">
    <w:name w:val="footnote reference"/>
    <w:basedOn w:val="a0"/>
    <w:uiPriority w:val="99"/>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aliases w:val="פיסקת bullets תו,פיסקת רשימה1 תו,List Paragraph1 תו,פיסקת רשימה11 תו,פיסקת רשימה12 תו,פיסקת רשימה121 תו,List Paragraph תו,פיסקת רשימה2 תו,List Paragraph2 תו,List Paragraph11 תו,List Paragraph3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paragraph" w:customStyle="1" w:styleId="xxmsonormal">
    <w:name w:val="x_xmsonormal"/>
    <w:basedOn w:val="a"/>
    <w:uiPriority w:val="99"/>
    <w:rsid w:val="00BA2009"/>
    <w:pPr>
      <w:bidi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718942490">
      <w:bodyDiv w:val="1"/>
      <w:marLeft w:val="0"/>
      <w:marRight w:val="0"/>
      <w:marTop w:val="0"/>
      <w:marBottom w:val="0"/>
      <w:divBdr>
        <w:top w:val="none" w:sz="0" w:space="0" w:color="auto"/>
        <w:left w:val="none" w:sz="0" w:space="0" w:color="auto"/>
        <w:bottom w:val="none" w:sz="0" w:space="0" w:color="auto"/>
        <w:right w:val="none" w:sz="0" w:space="0" w:color="auto"/>
      </w:divBdr>
      <w:divsChild>
        <w:div w:id="1623726083">
          <w:marLeft w:val="0"/>
          <w:marRight w:val="446"/>
          <w:marTop w:val="0"/>
          <w:marBottom w:val="0"/>
          <w:divBdr>
            <w:top w:val="none" w:sz="0" w:space="0" w:color="auto"/>
            <w:left w:val="none" w:sz="0" w:space="0" w:color="auto"/>
            <w:bottom w:val="none" w:sz="0" w:space="0" w:color="auto"/>
            <w:right w:val="none" w:sz="0" w:space="0" w:color="auto"/>
          </w:divBdr>
        </w:div>
      </w:divsChild>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50599280">
      <w:bodyDiv w:val="1"/>
      <w:marLeft w:val="0"/>
      <w:marRight w:val="0"/>
      <w:marTop w:val="0"/>
      <w:marBottom w:val="0"/>
      <w:divBdr>
        <w:top w:val="none" w:sz="0" w:space="0" w:color="auto"/>
        <w:left w:val="none" w:sz="0" w:space="0" w:color="auto"/>
        <w:bottom w:val="none" w:sz="0" w:space="0" w:color="auto"/>
        <w:right w:val="none" w:sz="0" w:space="0" w:color="auto"/>
      </w:divBdr>
      <w:divsChild>
        <w:div w:id="898519533">
          <w:marLeft w:val="0"/>
          <w:marRight w:val="446"/>
          <w:marTop w:val="240"/>
          <w:marBottom w:val="0"/>
          <w:divBdr>
            <w:top w:val="none" w:sz="0" w:space="0" w:color="auto"/>
            <w:left w:val="none" w:sz="0" w:space="0" w:color="auto"/>
            <w:bottom w:val="none" w:sz="0" w:space="0" w:color="auto"/>
            <w:right w:val="none" w:sz="0" w:space="0" w:color="auto"/>
          </w:divBdr>
        </w:div>
        <w:div w:id="258371908">
          <w:marLeft w:val="0"/>
          <w:marRight w:val="446"/>
          <w:marTop w:val="0"/>
          <w:marBottom w:val="0"/>
          <w:divBdr>
            <w:top w:val="none" w:sz="0" w:space="0" w:color="auto"/>
            <w:left w:val="none" w:sz="0" w:space="0" w:color="auto"/>
            <w:bottom w:val="none" w:sz="0" w:space="0" w:color="auto"/>
            <w:right w:val="none" w:sz="0" w:space="0" w:color="auto"/>
          </w:divBdr>
        </w:div>
      </w:divsChild>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1965504866">
      <w:bodyDiv w:val="1"/>
      <w:marLeft w:val="0"/>
      <w:marRight w:val="0"/>
      <w:marTop w:val="0"/>
      <w:marBottom w:val="0"/>
      <w:divBdr>
        <w:top w:val="none" w:sz="0" w:space="0" w:color="auto"/>
        <w:left w:val="none" w:sz="0" w:space="0" w:color="auto"/>
        <w:bottom w:val="none" w:sz="0" w:space="0" w:color="auto"/>
        <w:right w:val="none" w:sz="0" w:space="0" w:color="auto"/>
      </w:divBdr>
      <w:divsChild>
        <w:div w:id="1078864612">
          <w:marLeft w:val="0"/>
          <w:marRight w:val="446"/>
          <w:marTop w:val="0"/>
          <w:marBottom w:val="0"/>
          <w:divBdr>
            <w:top w:val="none" w:sz="0" w:space="0" w:color="auto"/>
            <w:left w:val="none" w:sz="0" w:space="0" w:color="auto"/>
            <w:bottom w:val="none" w:sz="0" w:space="0" w:color="auto"/>
            <w:right w:val="none" w:sz="0" w:space="0" w:color="auto"/>
          </w:divBdr>
        </w:div>
      </w:divsChild>
    </w:div>
    <w:div w:id="1981879929">
      <w:bodyDiv w:val="1"/>
      <w:marLeft w:val="0"/>
      <w:marRight w:val="0"/>
      <w:marTop w:val="0"/>
      <w:marBottom w:val="0"/>
      <w:divBdr>
        <w:top w:val="none" w:sz="0" w:space="0" w:color="auto"/>
        <w:left w:val="none" w:sz="0" w:space="0" w:color="auto"/>
        <w:bottom w:val="none" w:sz="0" w:space="0" w:color="auto"/>
        <w:right w:val="none" w:sz="0" w:space="0" w:color="auto"/>
      </w:divBdr>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72" Type="http://schemas.openxmlformats.org/officeDocument/2006/relationships/image" Target="../ppt/media/image715.svg"/><Relationship Id="rId80" Type="http://schemas.openxmlformats.org/officeDocument/2006/relationships/image" Target="media/image9.png"/><Relationship Id="rId3" Type="http://schemas.openxmlformats.org/officeDocument/2006/relationships/styles" Target="styles.xml"/><Relationship Id="rId68" Type="http://schemas.openxmlformats.org/officeDocument/2006/relationships/image" Target="media/image3.png"/><Relationship Id="rId76" Type="http://schemas.openxmlformats.org/officeDocument/2006/relationships/image" Target="media/image7.png"/><Relationship Id="rId84" Type="http://schemas.openxmlformats.org/officeDocument/2006/relationships/theme" Target="theme/theme1.xml"/><Relationship Id="rId7" Type="http://schemas.openxmlformats.org/officeDocument/2006/relationships/endnotes" Target="endnotes.xml"/><Relationship Id="rId67" Type="http://schemas.openxmlformats.org/officeDocument/2006/relationships/image" Target="../ppt/media/image328.svg"/><Relationship Id="rId25" Type="http://schemas.openxmlformats.org/officeDocument/2006/relationships/image" Target="../ppt/media/image286.svg"/><Relationship Id="rId2" Type="http://schemas.openxmlformats.org/officeDocument/2006/relationships/numbering" Target="numbering.xml"/><Relationship Id="rId29" Type="http://schemas.openxmlformats.org/officeDocument/2006/relationships/image" Target="../ppt/media/image599.svg"/><Relationship Id="rId75" Type="http://schemas.openxmlformats.org/officeDocument/2006/relationships/image" Target="../ppt/media/image699.sv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74" Type="http://schemas.openxmlformats.org/officeDocument/2006/relationships/image" Target="media/image6.png"/><Relationship Id="rId79" Type="http://schemas.openxmlformats.org/officeDocument/2006/relationships/image" Target="../ppt/media/image334.svg"/><Relationship Id="rId5" Type="http://schemas.openxmlformats.org/officeDocument/2006/relationships/webSettings" Target="webSettings.xml"/><Relationship Id="rId82" Type="http://schemas.openxmlformats.org/officeDocument/2006/relationships/footer" Target="footer1.xml"/><Relationship Id="rId10" Type="http://schemas.openxmlformats.org/officeDocument/2006/relationships/hyperlink" Target="https://www.boi.org.il/roles/supervisionregulation/qualityofservice/" TargetMode="External"/><Relationship Id="rId73" Type="http://schemas.openxmlformats.org/officeDocument/2006/relationships/image" Target="media/image5.png"/><Relationship Id="rId78" Type="http://schemas.openxmlformats.org/officeDocument/2006/relationships/image" Target="media/image8.png"/><Relationship Id="rId19" Type="http://schemas.openxmlformats.org/officeDocument/2006/relationships/image" Target="../ppt/media/image729.svg"/><Relationship Id="rId81" Type="http://schemas.openxmlformats.org/officeDocument/2006/relationships/image" Target="media/image10.png"/><Relationship Id="rId31" Type="http://schemas.openxmlformats.org/officeDocument/2006/relationships/image" Target="../ppt/media/image232.svg"/><Relationship Id="rId4" Type="http://schemas.openxmlformats.org/officeDocument/2006/relationships/settings" Target="settings.xml"/><Relationship Id="rId9" Type="http://schemas.openxmlformats.org/officeDocument/2006/relationships/hyperlink" Target="https://www.boi.org.il/information/bank-paymnts/financial-education/campaigns/boi-equator/" TargetMode="External"/><Relationship Id="rId69" Type="http://schemas.openxmlformats.org/officeDocument/2006/relationships/image" Target="media/image4.png"/><Relationship Id="rId77" Type="http://schemas.openxmlformats.org/officeDocument/2006/relationships/image" Target="../ppt/media/image264.svg"/></Relationships>
</file>

<file path=word/_rels/footer1.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facebook.com/bankisraelvc" TargetMode="External"/><Relationship Id="rId3" Type="http://schemas.microsoft.com/office/2007/relationships/hdphoto" Target="media/hdphoto1.wdp"/><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4.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13.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96FE-B2E2-4541-B37A-11B5EE75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1104</Words>
  <Characters>5246</Characters>
  <Application>Microsoft Office Word</Application>
  <DocSecurity>4</DocSecurity>
  <Lines>327</Lines>
  <Paragraphs>302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2026-02-11T07:21:00Z</dcterms:created>
  <dcterms:modified xsi:type="dcterms:W3CDTF">2026-02-11T07:21:00Z</dcterms:modified>
</cp:coreProperties>
</file>