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bookmarkStart w:id="0" w:name="_GoBack"/>
            <w:bookmarkEnd w:id="0"/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1CAF85AB" wp14:editId="14A7B1D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F6D58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4F6D58">
              <w:rPr>
                <w:rFonts w:cs="David" w:hint="cs"/>
                <w:rtl/>
              </w:rPr>
              <w:t>כא</w:t>
            </w:r>
            <w:r w:rsidR="005B5E2F">
              <w:rPr>
                <w:rFonts w:cs="David" w:hint="cs"/>
                <w:rtl/>
              </w:rPr>
              <w:t>'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4F6D58">
              <w:rPr>
                <w:rFonts w:cs="David" w:hint="cs"/>
                <w:rtl/>
              </w:rPr>
              <w:t>אב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התשע"</w:t>
            </w:r>
            <w:r>
              <w:rPr>
                <w:rFonts w:cs="David" w:hint="cs"/>
                <w:rtl/>
              </w:rPr>
              <w:t>ז</w:t>
            </w:r>
            <w:proofErr w:type="spellEnd"/>
          </w:p>
          <w:p w:rsidR="00D92E8D" w:rsidRPr="006702C1" w:rsidRDefault="00D92E8D" w:rsidP="004F6D58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8514AD">
              <w:rPr>
                <w:rFonts w:cs="David" w:hint="cs"/>
                <w:rtl/>
              </w:rPr>
              <w:t xml:space="preserve"> </w:t>
            </w:r>
            <w:r w:rsidR="004F6D58">
              <w:rPr>
                <w:rFonts w:cs="David" w:hint="cs"/>
                <w:rtl/>
              </w:rPr>
              <w:t>13 באוגוסט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4F6D58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4F6D58">
        <w:rPr>
          <w:rFonts w:hint="cs"/>
          <w:rtl/>
        </w:rPr>
        <w:t>יוני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8514AD">
        <w:rPr>
          <w:rFonts w:hint="cs"/>
          <w:rtl/>
        </w:rPr>
        <w:t>7</w:t>
      </w:r>
    </w:p>
    <w:p w:rsidR="007B40DA" w:rsidRPr="005503EB" w:rsidRDefault="0079068B" w:rsidP="004F6D58">
      <w:pPr>
        <w:pStyle w:val="ac"/>
        <w:spacing w:before="0" w:after="240"/>
        <w:contextualSpacing/>
        <w:rPr>
          <w:rtl/>
        </w:rPr>
      </w:pPr>
      <w:r w:rsidRPr="000B29C8">
        <w:rPr>
          <w:rtl/>
        </w:rPr>
        <w:t>תושבי חוץ</w:t>
      </w:r>
      <w:r w:rsidR="00724F83" w:rsidRPr="000B29C8">
        <w:rPr>
          <w:rFonts w:hint="cs"/>
          <w:rtl/>
        </w:rPr>
        <w:t xml:space="preserve"> </w:t>
      </w:r>
      <w:r w:rsidRPr="000B29C8">
        <w:rPr>
          <w:rtl/>
        </w:rPr>
        <w:t>–</w:t>
      </w:r>
      <w:r w:rsidR="00402806" w:rsidRPr="000B29C8">
        <w:rPr>
          <w:rFonts w:hint="cs"/>
          <w:rtl/>
        </w:rPr>
        <w:t xml:space="preserve"> </w:t>
      </w:r>
      <w:r w:rsidR="00E0009F" w:rsidRPr="000B29C8">
        <w:rPr>
          <w:rFonts w:hint="cs"/>
          <w:rtl/>
        </w:rPr>
        <w:t xml:space="preserve"> </w:t>
      </w:r>
      <w:r w:rsidR="00280EC5">
        <w:rPr>
          <w:rFonts w:hint="cs"/>
          <w:rtl/>
        </w:rPr>
        <w:t>השקעות</w:t>
      </w:r>
      <w:r w:rsidR="005B5E2F">
        <w:rPr>
          <w:rFonts w:hint="cs"/>
          <w:rtl/>
        </w:rPr>
        <w:t xml:space="preserve"> נטו </w:t>
      </w:r>
      <w:r w:rsidR="0096445C">
        <w:rPr>
          <w:rFonts w:hint="cs"/>
          <w:rtl/>
        </w:rPr>
        <w:t>ב</w:t>
      </w:r>
      <w:r w:rsidR="004F6D58">
        <w:rPr>
          <w:rFonts w:hint="cs"/>
          <w:rtl/>
        </w:rPr>
        <w:t>מניות ישראליות בת"א וב</w:t>
      </w:r>
      <w:r w:rsidR="0096445C">
        <w:rPr>
          <w:rFonts w:hint="cs"/>
          <w:rtl/>
        </w:rPr>
        <w:t>אג"ח ממשלתי</w:t>
      </w:r>
      <w:r w:rsidR="004F6D58">
        <w:rPr>
          <w:rFonts w:hint="cs"/>
          <w:rtl/>
        </w:rPr>
        <w:t>ות</w:t>
      </w:r>
      <w:r w:rsidR="0096445C">
        <w:rPr>
          <w:rFonts w:hint="cs"/>
          <w:rtl/>
        </w:rPr>
        <w:t xml:space="preserve"> 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9651E4" w:rsidRPr="00CD2261" w:rsidRDefault="0079068B" w:rsidP="00981D76">
      <w:pPr>
        <w:spacing w:line="360" w:lineRule="auto"/>
        <w:jc w:val="both"/>
        <w:rPr>
          <w:rFonts w:cs="David"/>
          <w:color w:val="FF0000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</w:t>
      </w:r>
      <w:proofErr w:type="spellStart"/>
      <w:r w:rsidR="004D00EC" w:rsidRPr="00C511BB">
        <w:rPr>
          <w:rStyle w:val="Char0"/>
          <w:rFonts w:hint="cs"/>
          <w:color w:val="auto"/>
          <w:rtl/>
        </w:rPr>
        <w:t>ומק"</w:t>
      </w:r>
      <w:r w:rsidR="008456E0" w:rsidRPr="00C511BB">
        <w:rPr>
          <w:rStyle w:val="Char0"/>
          <w:rFonts w:hint="cs"/>
          <w:color w:val="auto"/>
          <w:rtl/>
        </w:rPr>
        <w:t>ם</w:t>
      </w:r>
      <w:proofErr w:type="spellEnd"/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4F6D58">
        <w:rPr>
          <w:rFonts w:cs="David" w:hint="cs"/>
          <w:rtl/>
        </w:rPr>
        <w:t>יוני</w:t>
      </w:r>
      <w:r w:rsidR="000B26DE">
        <w:rPr>
          <w:rFonts w:cs="David" w:hint="cs"/>
          <w:rtl/>
        </w:rPr>
        <w:t xml:space="preserve"> </w:t>
      </w:r>
      <w:r w:rsidR="0096445C">
        <w:rPr>
          <w:rFonts w:cs="David" w:hint="cs"/>
          <w:rtl/>
        </w:rPr>
        <w:t>השקיעו</w:t>
      </w:r>
      <w:r w:rsidR="00807430">
        <w:rPr>
          <w:rFonts w:cs="David" w:hint="cs"/>
          <w:rtl/>
        </w:rPr>
        <w:t xml:space="preserve"> נטו</w:t>
      </w:r>
      <w:r w:rsidR="00807430">
        <w:rPr>
          <w:rFonts w:cs="David" w:hint="cs"/>
          <w:b/>
          <w:bCs/>
          <w:rtl/>
        </w:rPr>
        <w:t xml:space="preserve"> </w:t>
      </w:r>
      <w:r w:rsidR="00807430">
        <w:rPr>
          <w:rFonts w:cs="David" w:hint="cs"/>
          <w:rtl/>
        </w:rPr>
        <w:t>תושבי חוץ</w:t>
      </w:r>
      <w:r w:rsidR="00981D76">
        <w:rPr>
          <w:rFonts w:cs="David" w:hint="cs"/>
          <w:b/>
          <w:bCs/>
          <w:rtl/>
        </w:rPr>
        <w:t xml:space="preserve"> </w:t>
      </w:r>
      <w:r w:rsidR="00981D76" w:rsidRPr="00981D76">
        <w:rPr>
          <w:rFonts w:cs="David" w:hint="cs"/>
          <w:rtl/>
        </w:rPr>
        <w:t>סך של כ-220 מיליוני דולרים</w:t>
      </w:r>
      <w:r w:rsidR="00981D76">
        <w:rPr>
          <w:rFonts w:cs="David" w:hint="cs"/>
          <w:b/>
          <w:bCs/>
          <w:rtl/>
        </w:rPr>
        <w:t xml:space="preserve"> </w:t>
      </w:r>
      <w:r w:rsidR="00981D76" w:rsidRPr="000B11A8">
        <w:rPr>
          <w:rFonts w:cs="David" w:hint="cs"/>
          <w:b/>
          <w:bCs/>
          <w:rtl/>
        </w:rPr>
        <w:t>באג"ח ממשלתיות הנסחרות בת"א</w:t>
      </w:r>
      <w:r w:rsidR="00981D76">
        <w:rPr>
          <w:rFonts w:cs="David" w:hint="cs"/>
          <w:rtl/>
        </w:rPr>
        <w:t>, בעיקר באג"ח לטווח בינוני-ארוך.</w:t>
      </w:r>
      <w:r w:rsidR="00807430">
        <w:rPr>
          <w:rFonts w:cs="David" w:hint="cs"/>
          <w:rtl/>
        </w:rPr>
        <w:t xml:space="preserve"> </w:t>
      </w:r>
      <w:r w:rsidR="00981D76">
        <w:rPr>
          <w:rFonts w:cs="David" w:hint="cs"/>
          <w:rtl/>
        </w:rPr>
        <w:t>מנגד</w:t>
      </w:r>
      <w:r w:rsidR="009651E4">
        <w:rPr>
          <w:rFonts w:cs="David" w:hint="cs"/>
          <w:rtl/>
        </w:rPr>
        <w:t xml:space="preserve">, </w:t>
      </w:r>
      <w:proofErr w:type="spellStart"/>
      <w:r w:rsidR="00981D76">
        <w:rPr>
          <w:rFonts w:cs="David" w:hint="cs"/>
          <w:b/>
          <w:bCs/>
          <w:rtl/>
        </w:rPr>
        <w:t>במק"ם</w:t>
      </w:r>
      <w:proofErr w:type="spellEnd"/>
      <w:r w:rsidR="00981D76">
        <w:rPr>
          <w:rFonts w:cs="David" w:hint="cs"/>
          <w:b/>
          <w:bCs/>
          <w:rtl/>
        </w:rPr>
        <w:t xml:space="preserve"> </w:t>
      </w:r>
      <w:r w:rsidR="00981D76">
        <w:rPr>
          <w:rFonts w:cs="David" w:hint="cs"/>
          <w:rtl/>
        </w:rPr>
        <w:t xml:space="preserve">נרשמו בחודש יוני מימושים בהיקף של כ-60 מיליוני דולרים, זאת בניגוד להשקעות נטו בהיקף של כ-570 מיליונים בחודש מאי. </w:t>
      </w:r>
      <w:r w:rsidR="0038486F" w:rsidRPr="00DC24B4">
        <w:rPr>
          <w:rFonts w:cs="David" w:hint="cs"/>
          <w:rtl/>
        </w:rPr>
        <w:t>כך נמסר היום מהחטיבה למידע ולסטטיסטיקה בבנק ישראל.</w:t>
      </w:r>
    </w:p>
    <w:p w:rsidR="008417DD" w:rsidRPr="00E04794" w:rsidRDefault="0038486F" w:rsidP="00981D76">
      <w:pPr>
        <w:spacing w:line="360" w:lineRule="auto"/>
        <w:jc w:val="both"/>
        <w:rPr>
          <w:rFonts w:cs="David"/>
          <w:rtl/>
        </w:rPr>
      </w:pPr>
      <w:r w:rsidRPr="0038486F">
        <w:rPr>
          <w:rFonts w:cs="David" w:hint="cs"/>
          <w:b/>
          <w:bCs/>
          <w:rtl/>
        </w:rPr>
        <w:t>ב</w:t>
      </w:r>
      <w:r w:rsidR="008417DD" w:rsidRPr="00EF6A59">
        <w:rPr>
          <w:rFonts w:cs="David" w:hint="cs"/>
          <w:b/>
          <w:bCs/>
          <w:rtl/>
        </w:rPr>
        <w:t>אג"</w:t>
      </w:r>
      <w:r w:rsidR="00EF6A59">
        <w:rPr>
          <w:rFonts w:cs="David" w:hint="cs"/>
          <w:b/>
          <w:bCs/>
          <w:rtl/>
        </w:rPr>
        <w:t>ח ממשלתי</w:t>
      </w:r>
      <w:r w:rsidR="009A5AAF">
        <w:rPr>
          <w:rFonts w:cs="David" w:hint="cs"/>
          <w:b/>
          <w:bCs/>
          <w:rtl/>
        </w:rPr>
        <w:t>ו</w:t>
      </w:r>
      <w:r w:rsidR="008417DD" w:rsidRPr="00EF6A59">
        <w:rPr>
          <w:rFonts w:cs="David" w:hint="cs"/>
          <w:b/>
          <w:bCs/>
          <w:rtl/>
        </w:rPr>
        <w:t>ת</w:t>
      </w:r>
      <w:r w:rsidR="00207E76">
        <w:rPr>
          <w:rFonts w:cs="David" w:hint="cs"/>
          <w:rtl/>
        </w:rPr>
        <w:t xml:space="preserve"> </w:t>
      </w:r>
      <w:r w:rsidR="008417DD" w:rsidRPr="00EF6A59">
        <w:rPr>
          <w:rFonts w:cs="David" w:hint="cs"/>
          <w:b/>
          <w:bCs/>
          <w:rtl/>
        </w:rPr>
        <w:t>הנסחר</w:t>
      </w:r>
      <w:r w:rsidR="009A5AAF">
        <w:rPr>
          <w:rFonts w:cs="David" w:hint="cs"/>
          <w:b/>
          <w:bCs/>
          <w:rtl/>
        </w:rPr>
        <w:t>ו</w:t>
      </w:r>
      <w:r w:rsidR="00EF6A59">
        <w:rPr>
          <w:rFonts w:cs="David" w:hint="cs"/>
          <w:b/>
          <w:bCs/>
          <w:rtl/>
        </w:rPr>
        <w:t>ת</w:t>
      </w:r>
      <w:r w:rsidR="008417DD" w:rsidRPr="00EF6A59">
        <w:rPr>
          <w:rFonts w:cs="David" w:hint="cs"/>
          <w:b/>
          <w:bCs/>
          <w:rtl/>
        </w:rPr>
        <w:t xml:space="preserve"> בחו"ל</w:t>
      </w:r>
      <w:r w:rsidR="008417D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נרשמו </w:t>
      </w:r>
      <w:r w:rsidR="00981D76">
        <w:rPr>
          <w:rFonts w:cs="David" w:hint="cs"/>
          <w:rtl/>
        </w:rPr>
        <w:t>בחודש יוני</w:t>
      </w:r>
      <w:r>
        <w:rPr>
          <w:rFonts w:cs="David" w:hint="cs"/>
          <w:rtl/>
        </w:rPr>
        <w:t xml:space="preserve"> </w:t>
      </w:r>
      <w:r w:rsidR="00745167">
        <w:rPr>
          <w:rFonts w:cs="David" w:hint="cs"/>
          <w:rtl/>
        </w:rPr>
        <w:t>השקעות</w:t>
      </w:r>
      <w:r>
        <w:rPr>
          <w:rFonts w:cs="David" w:hint="cs"/>
          <w:rtl/>
        </w:rPr>
        <w:t xml:space="preserve"> נטו בהיקף</w:t>
      </w:r>
      <w:r w:rsidR="009651E4">
        <w:rPr>
          <w:rFonts w:cs="David" w:hint="cs"/>
          <w:rtl/>
        </w:rPr>
        <w:t xml:space="preserve"> </w:t>
      </w:r>
      <w:r w:rsidR="008417DD">
        <w:rPr>
          <w:rFonts w:cs="David" w:hint="cs"/>
          <w:rtl/>
        </w:rPr>
        <w:t>של כ</w:t>
      </w:r>
      <w:r w:rsidR="00207E76">
        <w:rPr>
          <w:rFonts w:cs="David" w:hint="cs"/>
          <w:rtl/>
        </w:rPr>
        <w:t>-</w:t>
      </w:r>
      <w:r w:rsidR="00981D76">
        <w:rPr>
          <w:rFonts w:cs="David" w:hint="cs"/>
          <w:rtl/>
        </w:rPr>
        <w:t>8</w:t>
      </w:r>
      <w:r w:rsidR="008C592C">
        <w:rPr>
          <w:rFonts w:cs="David" w:hint="cs"/>
          <w:rtl/>
        </w:rPr>
        <w:t xml:space="preserve">0 </w:t>
      </w:r>
      <w:r w:rsidR="00207E76">
        <w:rPr>
          <w:rFonts w:cs="David" w:hint="cs"/>
          <w:rtl/>
        </w:rPr>
        <w:t>מילי</w:t>
      </w:r>
      <w:r>
        <w:rPr>
          <w:rFonts w:cs="David" w:hint="cs"/>
          <w:rtl/>
        </w:rPr>
        <w:t>וני דולרים</w:t>
      </w:r>
      <w:r w:rsidR="003F14C0">
        <w:rPr>
          <w:rFonts w:cs="David" w:hint="cs"/>
          <w:rtl/>
        </w:rPr>
        <w:t xml:space="preserve">, </w:t>
      </w:r>
      <w:r w:rsidR="00745167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המשך</w:t>
      </w:r>
      <w:r w:rsidR="00745167">
        <w:rPr>
          <w:rFonts w:cs="David" w:hint="cs"/>
          <w:rtl/>
        </w:rPr>
        <w:t xml:space="preserve"> ל</w:t>
      </w:r>
      <w:r w:rsidR="0096445C">
        <w:rPr>
          <w:rFonts w:cs="David" w:hint="cs"/>
          <w:rtl/>
        </w:rPr>
        <w:t>השקעות</w:t>
      </w:r>
      <w:r w:rsidR="00745167">
        <w:rPr>
          <w:rFonts w:cs="David" w:hint="cs"/>
          <w:rtl/>
        </w:rPr>
        <w:t xml:space="preserve"> נטו בהיקף של כ-</w:t>
      </w:r>
      <w:r w:rsidR="00981D76">
        <w:rPr>
          <w:rFonts w:cs="David" w:hint="cs"/>
          <w:rtl/>
        </w:rPr>
        <w:t>5</w:t>
      </w:r>
      <w:r w:rsidR="00745167">
        <w:rPr>
          <w:rFonts w:cs="David" w:hint="cs"/>
          <w:rtl/>
        </w:rPr>
        <w:t xml:space="preserve">0 מיליונים </w:t>
      </w:r>
      <w:r w:rsidR="00981D76">
        <w:rPr>
          <w:rFonts w:cs="David" w:hint="cs"/>
          <w:rtl/>
        </w:rPr>
        <w:t>בחודשים אפריל-מאי.</w:t>
      </w:r>
    </w:p>
    <w:p w:rsidR="000B11A8" w:rsidRPr="000B11A8" w:rsidRDefault="000B11A8" w:rsidP="00981D76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981D76">
        <w:rPr>
          <w:rFonts w:cs="David" w:hint="cs"/>
          <w:rtl/>
        </w:rPr>
        <w:t>יוני</w:t>
      </w:r>
      <w:r w:rsidRPr="00BD40B1">
        <w:rPr>
          <w:rFonts w:cs="David" w:hint="cs"/>
          <w:rtl/>
        </w:rPr>
        <w:t xml:space="preserve">, </w:t>
      </w:r>
      <w:r w:rsidR="001C076F">
        <w:rPr>
          <w:rFonts w:cs="David" w:hint="cs"/>
          <w:rtl/>
        </w:rPr>
        <w:t>השקיעו נטו</w:t>
      </w:r>
      <w:r w:rsidR="001627C6">
        <w:rPr>
          <w:rFonts w:cs="David" w:hint="cs"/>
          <w:rtl/>
        </w:rPr>
        <w:t xml:space="preserve"> </w:t>
      </w:r>
      <w:r w:rsidRPr="00BD40B1">
        <w:rPr>
          <w:rFonts w:cs="David" w:hint="cs"/>
          <w:rtl/>
        </w:rPr>
        <w:t xml:space="preserve">תושבי חוץ </w:t>
      </w:r>
      <w:r w:rsidR="00745167">
        <w:rPr>
          <w:rFonts w:cs="David" w:hint="cs"/>
          <w:rtl/>
        </w:rPr>
        <w:t xml:space="preserve">היקף של </w:t>
      </w:r>
      <w:r w:rsidRPr="00BD40B1">
        <w:rPr>
          <w:rFonts w:cs="David" w:hint="cs"/>
          <w:rtl/>
        </w:rPr>
        <w:t>כ-</w:t>
      </w:r>
      <w:r w:rsidR="00981D76">
        <w:rPr>
          <w:rFonts w:cs="David" w:hint="cs"/>
          <w:rtl/>
        </w:rPr>
        <w:t>270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 w:rsidR="005B5E2F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המשך</w:t>
      </w:r>
      <w:r w:rsidRPr="00BD40B1">
        <w:rPr>
          <w:rFonts w:cs="David" w:hint="cs"/>
          <w:rtl/>
        </w:rPr>
        <w:t xml:space="preserve"> ל</w:t>
      </w:r>
      <w:r w:rsidR="0096445C">
        <w:rPr>
          <w:rFonts w:cs="David" w:hint="cs"/>
          <w:rtl/>
        </w:rPr>
        <w:t>השקעות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</w:t>
      </w:r>
      <w:r w:rsidR="00981D76">
        <w:rPr>
          <w:rFonts w:cs="David" w:hint="cs"/>
          <w:rtl/>
        </w:rPr>
        <w:t>39</w:t>
      </w:r>
      <w:r w:rsidR="0096445C">
        <w:rPr>
          <w:rFonts w:cs="David" w:hint="cs"/>
          <w:rtl/>
        </w:rPr>
        <w:t>0</w:t>
      </w:r>
      <w:r w:rsidRPr="00BD40B1">
        <w:rPr>
          <w:rFonts w:cs="David" w:hint="cs"/>
          <w:rtl/>
        </w:rPr>
        <w:t xml:space="preserve"> מיליונים </w:t>
      </w:r>
      <w:r w:rsidR="00E04794">
        <w:rPr>
          <w:rFonts w:cs="David" w:hint="cs"/>
          <w:rtl/>
        </w:rPr>
        <w:t>ב</w:t>
      </w:r>
      <w:r w:rsidR="00981D76">
        <w:rPr>
          <w:rFonts w:cs="David" w:hint="cs"/>
          <w:rtl/>
        </w:rPr>
        <w:t xml:space="preserve">חודשים </w:t>
      </w:r>
      <w:r w:rsidR="0096445C">
        <w:rPr>
          <w:rFonts w:cs="David" w:hint="cs"/>
          <w:rtl/>
        </w:rPr>
        <w:t>אפריל</w:t>
      </w:r>
      <w:r w:rsidR="00981D76">
        <w:rPr>
          <w:rFonts w:cs="David" w:hint="cs"/>
          <w:rtl/>
        </w:rPr>
        <w:t>-מאי</w:t>
      </w:r>
      <w:r w:rsidRPr="00BD40B1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981D76">
        <w:rPr>
          <w:rFonts w:cs="David" w:hint="cs"/>
          <w:rtl/>
        </w:rPr>
        <w:t>מנגד</w:t>
      </w:r>
      <w:r w:rsidR="00207E76">
        <w:rPr>
          <w:rFonts w:cs="David" w:hint="cs"/>
          <w:rtl/>
        </w:rPr>
        <w:t>,</w:t>
      </w:r>
      <w:r w:rsidR="00207E76" w:rsidRPr="00207E76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 xml:space="preserve">נרשמו </w:t>
      </w:r>
      <w:r w:rsidR="00981D76">
        <w:rPr>
          <w:rFonts w:cs="David" w:hint="cs"/>
          <w:rtl/>
        </w:rPr>
        <w:t>בחודש יוני</w:t>
      </w:r>
      <w:r w:rsidR="00207E76">
        <w:rPr>
          <w:rFonts w:cs="David" w:hint="cs"/>
          <w:rtl/>
        </w:rPr>
        <w:t xml:space="preserve"> </w:t>
      </w:r>
      <w:r w:rsidR="00981D76">
        <w:rPr>
          <w:rFonts w:cs="David" w:hint="cs"/>
          <w:rtl/>
        </w:rPr>
        <w:t>מימושים</w:t>
      </w:r>
      <w:r w:rsidR="00207E76">
        <w:rPr>
          <w:rFonts w:cs="David" w:hint="cs"/>
          <w:rtl/>
        </w:rPr>
        <w:t xml:space="preserve"> נטו </w:t>
      </w:r>
      <w:r>
        <w:rPr>
          <w:rFonts w:cs="David" w:hint="cs"/>
          <w:rtl/>
        </w:rPr>
        <w:t>במניות ישראליות סחירות בחו"ל בהיקף של כ-</w:t>
      </w:r>
      <w:r w:rsidR="00981D76">
        <w:rPr>
          <w:rFonts w:cs="David" w:hint="cs"/>
          <w:rtl/>
        </w:rPr>
        <w:t>2</w:t>
      </w:r>
      <w:r w:rsidR="0096445C">
        <w:rPr>
          <w:rFonts w:cs="David" w:hint="cs"/>
          <w:rtl/>
        </w:rPr>
        <w:t>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981D76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981D76">
        <w:rPr>
          <w:rFonts w:cs="David" w:hint="cs"/>
          <w:rtl/>
        </w:rPr>
        <w:t>יוני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981D76">
        <w:rPr>
          <w:rFonts w:cs="David" w:hint="cs"/>
          <w:rtl/>
        </w:rPr>
        <w:t>4</w:t>
      </w:r>
      <w:r w:rsidR="0096445C">
        <w:rPr>
          <w:rFonts w:cs="David" w:hint="cs"/>
          <w:rtl/>
        </w:rPr>
        <w:t>5</w:t>
      </w:r>
      <w:r w:rsidR="00207E76">
        <w:rPr>
          <w:rFonts w:cs="David" w:hint="cs"/>
          <w:rtl/>
        </w:rPr>
        <w:t>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207E76">
        <w:rPr>
          <w:rFonts w:cs="David" w:hint="cs"/>
          <w:rtl/>
        </w:rPr>
        <w:t>וני</w:t>
      </w:r>
      <w:r w:rsidR="00063EA9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981D76">
        <w:rPr>
          <w:rFonts w:cs="David" w:hint="cs"/>
          <w:rtl/>
        </w:rPr>
        <w:t>בחודש זה התאפיינה בפיזור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ענ</w:t>
      </w:r>
      <w:r w:rsidR="0096445C">
        <w:rPr>
          <w:rFonts w:cs="David" w:hint="cs"/>
          <w:rtl/>
        </w:rPr>
        <w:t>פי</w:t>
      </w:r>
      <w:r w:rsidR="00E04794">
        <w:rPr>
          <w:rFonts w:cs="David" w:hint="cs"/>
          <w:rtl/>
        </w:rPr>
        <w:t xml:space="preserve"> </w:t>
      </w:r>
      <w:r w:rsidR="00981D76">
        <w:rPr>
          <w:rFonts w:cs="David" w:hint="cs"/>
          <w:rtl/>
        </w:rPr>
        <w:t>רחב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981D76">
      <w:pPr>
        <w:pStyle w:val="ac"/>
        <w:spacing w:before="0" w:after="240"/>
        <w:rPr>
          <w:rtl/>
        </w:rPr>
      </w:pPr>
      <w:r w:rsidRPr="0073047C">
        <w:rPr>
          <w:rtl/>
        </w:rPr>
        <w:t>תושבי ישראל –</w:t>
      </w:r>
      <w:r w:rsidR="00076B8B" w:rsidRPr="0073047C">
        <w:rPr>
          <w:rFonts w:hint="cs"/>
          <w:rtl/>
        </w:rPr>
        <w:t xml:space="preserve"> </w:t>
      </w:r>
      <w:r w:rsidR="00981D76">
        <w:rPr>
          <w:rFonts w:hint="cs"/>
          <w:rtl/>
        </w:rPr>
        <w:t>מימושים</w:t>
      </w:r>
      <w:r w:rsidR="00B90077">
        <w:rPr>
          <w:rFonts w:hint="cs"/>
          <w:rtl/>
        </w:rPr>
        <w:t xml:space="preserve"> נטו במניות</w:t>
      </w:r>
      <w:r w:rsidR="00981D76">
        <w:rPr>
          <w:rFonts w:hint="cs"/>
          <w:rtl/>
        </w:rPr>
        <w:t xml:space="preserve"> זרות</w:t>
      </w:r>
      <w:r w:rsidR="00B90077">
        <w:rPr>
          <w:rFonts w:hint="cs"/>
          <w:rtl/>
        </w:rPr>
        <w:t xml:space="preserve"> </w:t>
      </w:r>
      <w:r w:rsidR="00981D76">
        <w:rPr>
          <w:rFonts w:hint="cs"/>
          <w:rtl/>
        </w:rPr>
        <w:t>והשקעות</w:t>
      </w:r>
      <w:r w:rsidR="0096445C">
        <w:rPr>
          <w:rFonts w:hint="cs"/>
          <w:rtl/>
        </w:rPr>
        <w:t xml:space="preserve"> נטו </w:t>
      </w:r>
      <w:r w:rsidR="00B90077">
        <w:rPr>
          <w:rFonts w:hint="cs"/>
          <w:rtl/>
        </w:rPr>
        <w:t>באג"ח זרות</w:t>
      </w:r>
    </w:p>
    <w:p w:rsidR="00DE76DD" w:rsidRDefault="00705793" w:rsidP="00DE76DD">
      <w:pPr>
        <w:pStyle w:val="ac"/>
        <w:spacing w:before="0" w:line="360" w:lineRule="auto"/>
        <w:rPr>
          <w:b w:val="0"/>
          <w:bCs w:val="0"/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Pr="00DE76DD" w:rsidRDefault="006D4E35" w:rsidP="00981D76">
      <w:pPr>
        <w:pStyle w:val="ac"/>
        <w:spacing w:before="0" w:line="360" w:lineRule="auto"/>
        <w:rPr>
          <w:b w:val="0"/>
          <w:bCs w:val="0"/>
          <w:rtl/>
        </w:rPr>
      </w:pPr>
      <w:r w:rsidRPr="00DE76DD">
        <w:rPr>
          <w:rFonts w:hint="cs"/>
          <w:b w:val="0"/>
          <w:bCs w:val="0"/>
          <w:rtl/>
        </w:rPr>
        <w:t xml:space="preserve">בחודש </w:t>
      </w:r>
      <w:r w:rsidR="00981D76">
        <w:rPr>
          <w:rFonts w:hint="cs"/>
          <w:b w:val="0"/>
          <w:bCs w:val="0"/>
          <w:rtl/>
        </w:rPr>
        <w:t>יוני</w:t>
      </w:r>
      <w:r w:rsidR="00C33F67" w:rsidRPr="00DE76DD">
        <w:rPr>
          <w:rFonts w:hint="cs"/>
          <w:b w:val="0"/>
          <w:bCs w:val="0"/>
          <w:rtl/>
        </w:rPr>
        <w:t>,</w:t>
      </w:r>
      <w:r w:rsidRPr="00DE76DD">
        <w:rPr>
          <w:rFonts w:hint="cs"/>
          <w:b w:val="0"/>
          <w:bCs w:val="0"/>
          <w:rtl/>
        </w:rPr>
        <w:t xml:space="preserve"> </w:t>
      </w:r>
      <w:r w:rsidR="00AB237C" w:rsidRPr="00DE76DD">
        <w:rPr>
          <w:rFonts w:hint="cs"/>
          <w:b w:val="0"/>
          <w:bCs w:val="0"/>
          <w:rtl/>
        </w:rPr>
        <w:t>תושבי ישראל</w:t>
      </w:r>
      <w:r w:rsidRPr="00DE76DD">
        <w:rPr>
          <w:rFonts w:hint="cs"/>
          <w:b w:val="0"/>
          <w:bCs w:val="0"/>
          <w:rtl/>
        </w:rPr>
        <w:t xml:space="preserve"> </w:t>
      </w:r>
      <w:r w:rsidR="00981D76">
        <w:rPr>
          <w:rFonts w:hint="cs"/>
          <w:b w:val="0"/>
          <w:bCs w:val="0"/>
          <w:rtl/>
        </w:rPr>
        <w:t>מימשו</w:t>
      </w:r>
      <w:r w:rsidRPr="00DE76DD">
        <w:rPr>
          <w:rFonts w:hint="cs"/>
          <w:b w:val="0"/>
          <w:bCs w:val="0"/>
          <w:rtl/>
        </w:rPr>
        <w:t xml:space="preserve"> </w:t>
      </w:r>
      <w:r w:rsidR="00F54A1B" w:rsidRPr="00DE76DD">
        <w:rPr>
          <w:rFonts w:hint="cs"/>
          <w:b w:val="0"/>
          <w:bCs w:val="0"/>
          <w:rtl/>
        </w:rPr>
        <w:t xml:space="preserve">נטו </w:t>
      </w:r>
      <w:r w:rsidR="00C14689" w:rsidRPr="00DE76DD">
        <w:rPr>
          <w:rFonts w:hint="cs"/>
          <w:b w:val="0"/>
          <w:bCs w:val="0"/>
          <w:rtl/>
        </w:rPr>
        <w:t xml:space="preserve">בחו"ל השקעות פיננסיות (אג"ח ומניות) בהיקף </w:t>
      </w:r>
      <w:r w:rsidR="00224B0E" w:rsidRPr="00DE76DD">
        <w:rPr>
          <w:rFonts w:hint="cs"/>
          <w:b w:val="0"/>
          <w:bCs w:val="0"/>
          <w:rtl/>
        </w:rPr>
        <w:t>של כ</w:t>
      </w:r>
      <w:r w:rsidR="00785E88" w:rsidRPr="00DE76DD">
        <w:rPr>
          <w:rFonts w:hint="cs"/>
          <w:b w:val="0"/>
          <w:bCs w:val="0"/>
          <w:rtl/>
        </w:rPr>
        <w:t>-</w:t>
      </w:r>
      <w:r w:rsidR="00981D76">
        <w:rPr>
          <w:rFonts w:hint="cs"/>
          <w:b w:val="0"/>
          <w:bCs w:val="0"/>
          <w:rtl/>
        </w:rPr>
        <w:t>110</w:t>
      </w:r>
      <w:r w:rsidR="007343D3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מיל</w:t>
      </w:r>
      <w:r w:rsidR="00887ED0" w:rsidRPr="00DE76DD">
        <w:rPr>
          <w:rFonts w:hint="cs"/>
          <w:b w:val="0"/>
          <w:bCs w:val="0"/>
          <w:rtl/>
        </w:rPr>
        <w:t>י</w:t>
      </w:r>
      <w:r w:rsidR="00280EC5">
        <w:rPr>
          <w:rFonts w:hint="cs"/>
          <w:b w:val="0"/>
          <w:bCs w:val="0"/>
          <w:rtl/>
        </w:rPr>
        <w:t>ונ</w:t>
      </w:r>
      <w:r w:rsidR="00865971" w:rsidRPr="00DE76DD">
        <w:rPr>
          <w:rFonts w:hint="cs"/>
          <w:b w:val="0"/>
          <w:bCs w:val="0"/>
          <w:rtl/>
        </w:rPr>
        <w:t>י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224B0E" w:rsidRPr="00DE76DD">
        <w:rPr>
          <w:rFonts w:hint="cs"/>
          <w:b w:val="0"/>
          <w:bCs w:val="0"/>
          <w:rtl/>
        </w:rPr>
        <w:t>דולרים</w:t>
      </w:r>
      <w:r w:rsidR="008B7AFA" w:rsidRPr="00DE76DD">
        <w:rPr>
          <w:rFonts w:hint="cs"/>
          <w:b w:val="0"/>
          <w:bCs w:val="0"/>
          <w:rtl/>
        </w:rPr>
        <w:t>.</w:t>
      </w:r>
      <w:r w:rsidR="009F4511" w:rsidRPr="00DE76DD">
        <w:rPr>
          <w:rFonts w:hint="cs"/>
          <w:b w:val="0"/>
          <w:bCs w:val="0"/>
          <w:rtl/>
        </w:rPr>
        <w:t xml:space="preserve"> זאת </w:t>
      </w:r>
      <w:r w:rsidR="00865971" w:rsidRPr="00DE76DD">
        <w:rPr>
          <w:rFonts w:hint="cs"/>
          <w:b w:val="0"/>
          <w:bCs w:val="0"/>
          <w:rtl/>
        </w:rPr>
        <w:t>ב</w:t>
      </w:r>
      <w:r w:rsidR="00981D76">
        <w:rPr>
          <w:rFonts w:hint="cs"/>
          <w:b w:val="0"/>
          <w:bCs w:val="0"/>
          <w:rtl/>
        </w:rPr>
        <w:t>ניגוד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4818D0" w:rsidRPr="00DE76DD">
        <w:rPr>
          <w:rFonts w:hint="cs"/>
          <w:b w:val="0"/>
          <w:bCs w:val="0"/>
          <w:rtl/>
        </w:rPr>
        <w:t>ל</w:t>
      </w:r>
      <w:r w:rsidR="00DE76DD">
        <w:rPr>
          <w:rFonts w:hint="cs"/>
          <w:b w:val="0"/>
          <w:bCs w:val="0"/>
          <w:rtl/>
        </w:rPr>
        <w:t>השקעות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נטו בהיקף של כ</w:t>
      </w:r>
      <w:r w:rsidR="00002B4D" w:rsidRPr="00DE76DD">
        <w:rPr>
          <w:rFonts w:hint="cs"/>
          <w:b w:val="0"/>
          <w:bCs w:val="0"/>
          <w:rtl/>
        </w:rPr>
        <w:t xml:space="preserve">- </w:t>
      </w:r>
      <w:r w:rsidR="00981D76">
        <w:rPr>
          <w:rFonts w:hint="cs"/>
          <w:b w:val="0"/>
          <w:bCs w:val="0"/>
          <w:rtl/>
        </w:rPr>
        <w:t>270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C06B76" w:rsidRPr="00DE76DD">
        <w:rPr>
          <w:rFonts w:hint="cs"/>
          <w:b w:val="0"/>
          <w:bCs w:val="0"/>
          <w:rtl/>
        </w:rPr>
        <w:t>מילי</w:t>
      </w:r>
      <w:r w:rsidR="0096445C">
        <w:rPr>
          <w:rFonts w:hint="cs"/>
          <w:b w:val="0"/>
          <w:bCs w:val="0"/>
          <w:rtl/>
        </w:rPr>
        <w:t>ונים</w:t>
      </w:r>
      <w:r w:rsidR="00C06B76" w:rsidRPr="00DE76DD">
        <w:rPr>
          <w:rFonts w:hint="cs"/>
          <w:b w:val="0"/>
          <w:bCs w:val="0"/>
          <w:rtl/>
        </w:rPr>
        <w:t xml:space="preserve"> </w:t>
      </w:r>
      <w:r w:rsidR="00280EC5">
        <w:rPr>
          <w:rFonts w:hint="cs"/>
          <w:b w:val="0"/>
          <w:bCs w:val="0"/>
          <w:rtl/>
        </w:rPr>
        <w:t>ב</w:t>
      </w:r>
      <w:r w:rsidR="0096445C">
        <w:rPr>
          <w:rFonts w:hint="cs"/>
          <w:b w:val="0"/>
          <w:bCs w:val="0"/>
          <w:rtl/>
        </w:rPr>
        <w:t>אפריל</w:t>
      </w:r>
      <w:r w:rsidR="00981D76">
        <w:rPr>
          <w:rFonts w:hint="cs"/>
          <w:b w:val="0"/>
          <w:bCs w:val="0"/>
          <w:rtl/>
        </w:rPr>
        <w:t>-מאי</w:t>
      </w:r>
      <w:r w:rsidR="00BE3AB7" w:rsidRPr="00DE76DD">
        <w:rPr>
          <w:rFonts w:hint="cs"/>
          <w:b w:val="0"/>
          <w:bCs w:val="0"/>
          <w:rtl/>
        </w:rPr>
        <w:t xml:space="preserve">. </w:t>
      </w:r>
    </w:p>
    <w:p w:rsidR="0065370C" w:rsidRPr="0093325A" w:rsidRDefault="002927CE" w:rsidP="00DA3C25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981D76">
        <w:rPr>
          <w:rFonts w:cs="David" w:hint="cs"/>
          <w:rtl/>
        </w:rPr>
        <w:t>יוני</w:t>
      </w:r>
      <w:r w:rsidR="008B7AFA">
        <w:rPr>
          <w:rFonts w:cs="David" w:hint="cs"/>
          <w:rtl/>
        </w:rPr>
        <w:t xml:space="preserve"> </w:t>
      </w:r>
      <w:r w:rsidR="00981D76">
        <w:rPr>
          <w:rFonts w:cs="David" w:hint="cs"/>
          <w:rtl/>
        </w:rPr>
        <w:t>מימשו</w:t>
      </w:r>
      <w:r w:rsidR="00121EFC">
        <w:rPr>
          <w:rFonts w:cs="David" w:hint="cs"/>
          <w:rtl/>
        </w:rPr>
        <w:t xml:space="preserve"> נטו תושבי ישראל במניות זרות היקף של כ-</w:t>
      </w:r>
      <w:r w:rsidR="00981D76">
        <w:rPr>
          <w:rFonts w:cs="David" w:hint="cs"/>
          <w:rtl/>
        </w:rPr>
        <w:t>28</w:t>
      </w:r>
      <w:r w:rsidR="0096445C">
        <w:rPr>
          <w:rFonts w:cs="David" w:hint="cs"/>
          <w:rtl/>
        </w:rPr>
        <w:t>0</w:t>
      </w:r>
      <w:r w:rsidR="00121EFC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981D76">
        <w:rPr>
          <w:rFonts w:cs="David" w:hint="cs"/>
          <w:rtl/>
        </w:rPr>
        <w:t>מימושים</w:t>
      </w:r>
      <w:r w:rsidR="00DE76DD">
        <w:rPr>
          <w:rFonts w:cs="David" w:hint="cs"/>
          <w:rtl/>
        </w:rPr>
        <w:t xml:space="preserve"> נטו של </w:t>
      </w:r>
      <w:r w:rsidR="00981D76">
        <w:rPr>
          <w:rFonts w:cs="David" w:hint="cs"/>
          <w:rtl/>
        </w:rPr>
        <w:t>המשקיעים המוסדיים</w:t>
      </w:r>
      <w:r w:rsidR="00121EFC">
        <w:rPr>
          <w:rFonts w:cs="David" w:hint="cs"/>
          <w:rtl/>
        </w:rPr>
        <w:t xml:space="preserve"> בהיקף של כ-</w:t>
      </w:r>
      <w:r w:rsidR="0096445C">
        <w:rPr>
          <w:rFonts w:cs="David" w:hint="cs"/>
          <w:rtl/>
        </w:rPr>
        <w:t>2</w:t>
      </w:r>
      <w:r w:rsidR="00981D76">
        <w:rPr>
          <w:rFonts w:cs="David" w:hint="cs"/>
          <w:rtl/>
        </w:rPr>
        <w:t>5</w:t>
      </w:r>
      <w:r w:rsidR="00280EC5">
        <w:rPr>
          <w:rFonts w:cs="David" w:hint="cs"/>
          <w:rtl/>
        </w:rPr>
        <w:t>0</w:t>
      </w:r>
      <w:r w:rsidR="00121EFC">
        <w:rPr>
          <w:rFonts w:cs="David" w:hint="cs"/>
          <w:rtl/>
        </w:rPr>
        <w:t xml:space="preserve"> </w:t>
      </w:r>
      <w:r w:rsidR="00DE76DD">
        <w:rPr>
          <w:rFonts w:cs="David" w:hint="cs"/>
          <w:rtl/>
        </w:rPr>
        <w:t>מיליוני דולרים</w:t>
      </w:r>
      <w:r w:rsidR="00DA3C25" w:rsidRPr="00DA3C25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 xml:space="preserve">ובעיקר מימושים של תעודות סל הנסחרות בחו"ל על ידי קופות הפנסיה וקופות הגמל וההשתלמות. כמו כן, נרשמו </w:t>
      </w:r>
      <w:r w:rsidR="00981D76">
        <w:rPr>
          <w:rFonts w:cs="David" w:hint="cs"/>
          <w:rtl/>
        </w:rPr>
        <w:t>מימושים</w:t>
      </w:r>
      <w:r w:rsidR="00121EFC">
        <w:rPr>
          <w:rFonts w:cs="David" w:hint="cs"/>
          <w:rtl/>
        </w:rPr>
        <w:t xml:space="preserve"> </w:t>
      </w:r>
      <w:r w:rsidR="00DE76DD">
        <w:rPr>
          <w:rFonts w:cs="David" w:hint="cs"/>
          <w:rtl/>
        </w:rPr>
        <w:t xml:space="preserve">נטו של </w:t>
      </w:r>
      <w:r w:rsidR="0096445C">
        <w:rPr>
          <w:rFonts w:cs="David" w:hint="cs"/>
          <w:rtl/>
        </w:rPr>
        <w:t>המגזר העסקי</w:t>
      </w:r>
      <w:r w:rsidR="00DE76DD">
        <w:rPr>
          <w:rFonts w:cs="David" w:hint="cs"/>
          <w:rtl/>
        </w:rPr>
        <w:t xml:space="preserve"> בהיקף של כ-</w:t>
      </w:r>
      <w:r w:rsidR="00981D76">
        <w:rPr>
          <w:rFonts w:cs="David" w:hint="cs"/>
          <w:rtl/>
        </w:rPr>
        <w:t>4</w:t>
      </w:r>
      <w:r w:rsidR="00280EC5">
        <w:rPr>
          <w:rFonts w:cs="David" w:hint="cs"/>
          <w:rtl/>
        </w:rPr>
        <w:t>0</w:t>
      </w:r>
      <w:r w:rsidR="00DE76DD">
        <w:rPr>
          <w:rFonts w:cs="David" w:hint="cs"/>
          <w:rtl/>
        </w:rPr>
        <w:t xml:space="preserve"> מיליונים</w:t>
      </w:r>
      <w:r w:rsidR="00207E76">
        <w:rPr>
          <w:rFonts w:cs="David" w:hint="cs"/>
          <w:rtl/>
        </w:rPr>
        <w:t>.</w:t>
      </w:r>
      <w:r w:rsidR="000E3F6C">
        <w:rPr>
          <w:rFonts w:cs="David" w:hint="cs"/>
          <w:rtl/>
        </w:rPr>
        <w:t xml:space="preserve"> </w:t>
      </w:r>
      <w:r w:rsidR="00981D76">
        <w:rPr>
          <w:rFonts w:cs="David" w:hint="cs"/>
          <w:rtl/>
        </w:rPr>
        <w:t>מימושים</w:t>
      </w:r>
      <w:r w:rsidR="000E3F6C">
        <w:rPr>
          <w:rFonts w:cs="David" w:hint="cs"/>
          <w:rtl/>
        </w:rPr>
        <w:t xml:space="preserve"> אלו קוזזו בחלקן על ידי </w:t>
      </w:r>
      <w:r w:rsidR="00981D76">
        <w:rPr>
          <w:rFonts w:cs="David" w:hint="cs"/>
          <w:rtl/>
        </w:rPr>
        <w:t>השקעות</w:t>
      </w:r>
      <w:r w:rsidR="000E3F6C">
        <w:rPr>
          <w:rFonts w:cs="David" w:hint="cs"/>
          <w:rtl/>
        </w:rPr>
        <w:t xml:space="preserve"> נטו של </w:t>
      </w:r>
      <w:r w:rsidR="00981D76">
        <w:rPr>
          <w:rFonts w:cs="David" w:hint="cs"/>
          <w:rtl/>
        </w:rPr>
        <w:t>משקי הבית</w:t>
      </w:r>
      <w:r w:rsidR="000E3F6C">
        <w:rPr>
          <w:rFonts w:cs="David" w:hint="cs"/>
          <w:rtl/>
        </w:rPr>
        <w:t xml:space="preserve"> בהיקף של כ-</w:t>
      </w:r>
      <w:r w:rsidR="0096445C">
        <w:rPr>
          <w:rFonts w:cs="David" w:hint="cs"/>
          <w:rtl/>
        </w:rPr>
        <w:t>10</w:t>
      </w:r>
      <w:r w:rsidR="000E3F6C">
        <w:rPr>
          <w:rFonts w:cs="David" w:hint="cs"/>
          <w:rtl/>
        </w:rPr>
        <w:t xml:space="preserve"> מיליונים</w:t>
      </w:r>
      <w:r w:rsidR="00981D76">
        <w:rPr>
          <w:rFonts w:cs="David" w:hint="cs"/>
          <w:rtl/>
        </w:rPr>
        <w:t>.</w:t>
      </w:r>
    </w:p>
    <w:p w:rsidR="00036170" w:rsidRDefault="003E600D" w:rsidP="00DA3C25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>יוני</w:t>
      </w:r>
      <w:r w:rsidR="00022783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96445C">
        <w:rPr>
          <w:rFonts w:cs="David" w:hint="cs"/>
          <w:rtl/>
        </w:rPr>
        <w:t>1</w:t>
      </w:r>
      <w:r w:rsidR="00DA3C25">
        <w:rPr>
          <w:rFonts w:cs="David" w:hint="cs"/>
          <w:rtl/>
        </w:rPr>
        <w:t>7</w:t>
      </w:r>
      <w:r w:rsidR="0096445C">
        <w:rPr>
          <w:rFonts w:cs="David" w:hint="cs"/>
          <w:rtl/>
        </w:rPr>
        <w:t>0</w:t>
      </w:r>
      <w:r w:rsidR="00280EC5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DA3C25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>משקי הבית</w:t>
      </w:r>
      <w:r w:rsidR="00AE6582">
        <w:rPr>
          <w:rFonts w:cs="David" w:hint="cs"/>
          <w:rtl/>
        </w:rPr>
        <w:t xml:space="preserve"> בהיקף של כ-</w:t>
      </w:r>
      <w:r w:rsidR="00DA3C25">
        <w:rPr>
          <w:rFonts w:cs="David" w:hint="cs"/>
          <w:rtl/>
        </w:rPr>
        <w:t>170</w:t>
      </w:r>
      <w:r w:rsidR="00AE6582">
        <w:rPr>
          <w:rFonts w:cs="David" w:hint="cs"/>
          <w:rtl/>
        </w:rPr>
        <w:t xml:space="preserve"> מיליוני דולרים</w:t>
      </w:r>
      <w:r w:rsidR="00DA3C25">
        <w:rPr>
          <w:rFonts w:cs="David" w:hint="cs"/>
          <w:rtl/>
        </w:rPr>
        <w:t xml:space="preserve"> והשקעות</w:t>
      </w:r>
      <w:r w:rsidR="0096445C">
        <w:rPr>
          <w:rFonts w:cs="David" w:hint="cs"/>
          <w:rtl/>
        </w:rPr>
        <w:t xml:space="preserve"> נטו על ידי </w:t>
      </w:r>
      <w:r w:rsidR="00DA3C25">
        <w:rPr>
          <w:rFonts w:cs="David" w:hint="cs"/>
          <w:rtl/>
        </w:rPr>
        <w:t>המגזר העסקי</w:t>
      </w:r>
      <w:r w:rsidR="0073047C">
        <w:rPr>
          <w:rFonts w:cs="David" w:hint="cs"/>
          <w:rtl/>
        </w:rPr>
        <w:t xml:space="preserve"> בהיקף של כ-</w:t>
      </w:r>
      <w:r w:rsidR="00DA3C25">
        <w:rPr>
          <w:rFonts w:cs="David" w:hint="cs"/>
          <w:rtl/>
        </w:rPr>
        <w:t>30</w:t>
      </w:r>
      <w:r w:rsidR="000E3F6C">
        <w:rPr>
          <w:rFonts w:cs="David" w:hint="cs"/>
          <w:rtl/>
        </w:rPr>
        <w:t xml:space="preserve"> מיליונים</w:t>
      </w:r>
      <w:r w:rsidR="00DA3C25">
        <w:rPr>
          <w:rFonts w:cs="David" w:hint="cs"/>
          <w:rtl/>
        </w:rPr>
        <w:t xml:space="preserve">. השקעות אלה קוזזו בחלקן על ידי </w:t>
      </w:r>
      <w:r w:rsidR="00E84E00">
        <w:rPr>
          <w:rFonts w:cs="David" w:hint="cs"/>
          <w:rtl/>
        </w:rPr>
        <w:t xml:space="preserve">מימושים נטו בהיקף של כ-30 מיליוני דולרים על ידי </w:t>
      </w:r>
      <w:r w:rsidR="00DA3C25">
        <w:rPr>
          <w:rFonts w:cs="David" w:hint="cs"/>
          <w:rtl/>
        </w:rPr>
        <w:t>המשקיעים המוסדיים, בעיקר מימושים של אג"ח ממשלות זרות על ידי קופות הגמל וההשתלמות</w:t>
      </w:r>
      <w:r w:rsidR="00E84E00">
        <w:rPr>
          <w:rFonts w:cs="David" w:hint="cs"/>
          <w:rtl/>
        </w:rPr>
        <w:t>.</w:t>
      </w:r>
    </w:p>
    <w:p w:rsidR="00DE76DD" w:rsidRDefault="00287F3C" w:rsidP="00330137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Style w:val="Char0"/>
          <w:rFonts w:hint="cs"/>
          <w:rtl/>
        </w:rPr>
        <w:t>ה</w:t>
      </w:r>
      <w:r w:rsidRPr="008749CB">
        <w:rPr>
          <w:rStyle w:val="Char0"/>
          <w:rtl/>
        </w:rPr>
        <w:t>השקעות הישירות בחו"ל</w:t>
      </w:r>
      <w:r w:rsidR="00131DB0" w:rsidRPr="008749CB">
        <w:rPr>
          <w:rStyle w:val="Char0"/>
          <w:rFonts w:hint="cs"/>
          <w:rtl/>
        </w:rPr>
        <w:t>:</w:t>
      </w:r>
      <w:r w:rsidR="00131DB0" w:rsidRPr="008749CB">
        <w:rPr>
          <w:rFonts w:cs="David" w:hint="cs"/>
          <w:rtl/>
        </w:rPr>
        <w:t xml:space="preserve"> </w:t>
      </w:r>
    </w:p>
    <w:p w:rsidR="00FB2FB7" w:rsidRPr="008749CB" w:rsidRDefault="00C14689" w:rsidP="00DA3C25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Fonts w:cs="David" w:hint="cs"/>
          <w:rtl/>
        </w:rPr>
        <w:t xml:space="preserve">בחודש </w:t>
      </w:r>
      <w:r w:rsidR="00DA3C25">
        <w:rPr>
          <w:rFonts w:cs="David" w:hint="cs"/>
          <w:rtl/>
        </w:rPr>
        <w:t>יוני</w:t>
      </w:r>
      <w:r w:rsidR="0093325A" w:rsidRPr="008749CB">
        <w:rPr>
          <w:rFonts w:cs="David" w:hint="cs"/>
          <w:rtl/>
        </w:rPr>
        <w:t xml:space="preserve"> נרשמו</w:t>
      </w:r>
      <w:r w:rsidRPr="008749CB">
        <w:rPr>
          <w:rFonts w:cs="David" w:hint="cs"/>
          <w:rtl/>
        </w:rPr>
        <w:t xml:space="preserve"> </w:t>
      </w:r>
      <w:r w:rsidR="00DA3C25">
        <w:rPr>
          <w:rFonts w:cs="David" w:hint="cs"/>
          <w:rtl/>
        </w:rPr>
        <w:t>מימושים</w:t>
      </w:r>
      <w:r w:rsidR="00B77BA9" w:rsidRPr="008749CB">
        <w:rPr>
          <w:rFonts w:cs="David" w:hint="cs"/>
          <w:rtl/>
        </w:rPr>
        <w:t xml:space="preserve"> נטו </w:t>
      </w:r>
      <w:r w:rsidR="00620F21" w:rsidRPr="008749CB">
        <w:rPr>
          <w:rFonts w:cs="David" w:hint="cs"/>
          <w:rtl/>
        </w:rPr>
        <w:t xml:space="preserve">של </w:t>
      </w:r>
      <w:r w:rsidR="00287F3C" w:rsidRPr="008749CB">
        <w:rPr>
          <w:rFonts w:cs="David" w:hint="cs"/>
          <w:rtl/>
        </w:rPr>
        <w:t>תושבי ישראל</w:t>
      </w:r>
      <w:r w:rsidR="004818D0" w:rsidRPr="008749CB">
        <w:rPr>
          <w:rFonts w:cs="David" w:hint="cs"/>
          <w:rtl/>
        </w:rPr>
        <w:t xml:space="preserve"> </w:t>
      </w:r>
      <w:r w:rsidR="00330137" w:rsidRPr="008749CB">
        <w:rPr>
          <w:rFonts w:cs="David" w:hint="cs"/>
          <w:rtl/>
        </w:rPr>
        <w:t xml:space="preserve">בחו"ל </w:t>
      </w:r>
      <w:r w:rsidR="004818D0" w:rsidRPr="008749CB">
        <w:rPr>
          <w:rFonts w:cs="David" w:hint="cs"/>
          <w:rtl/>
        </w:rPr>
        <w:t xml:space="preserve">באמצעות מערכת הבנקאות בלבד </w:t>
      </w:r>
      <w:r w:rsidR="0093325A" w:rsidRPr="008749CB">
        <w:rPr>
          <w:rFonts w:cs="David" w:hint="cs"/>
          <w:rtl/>
        </w:rPr>
        <w:t xml:space="preserve">בהיקף של </w:t>
      </w:r>
      <w:r w:rsidR="00330137">
        <w:rPr>
          <w:rFonts w:cs="David" w:hint="cs"/>
          <w:rtl/>
        </w:rPr>
        <w:t>כ-</w:t>
      </w:r>
      <w:r w:rsidR="00DA3C25">
        <w:rPr>
          <w:rFonts w:cs="David" w:hint="cs"/>
          <w:rtl/>
        </w:rPr>
        <w:t>50</w:t>
      </w:r>
      <w:r w:rsidR="0093325A" w:rsidRPr="008749CB">
        <w:rPr>
          <w:rFonts w:cs="David" w:hint="cs"/>
          <w:rtl/>
        </w:rPr>
        <w:t xml:space="preserve"> מילי</w:t>
      </w:r>
      <w:r w:rsidR="00B77BA9" w:rsidRPr="008749CB">
        <w:rPr>
          <w:rFonts w:cs="David" w:hint="cs"/>
          <w:rtl/>
        </w:rPr>
        <w:t>וני</w:t>
      </w:r>
      <w:r w:rsidR="0093325A" w:rsidRPr="008749CB">
        <w:rPr>
          <w:rFonts w:cs="David" w:hint="cs"/>
          <w:rtl/>
        </w:rPr>
        <w:t xml:space="preserve"> דולרים</w:t>
      </w:r>
      <w:r w:rsidR="00B77BA9" w:rsidRPr="008749CB">
        <w:rPr>
          <w:rFonts w:cs="David" w:hint="cs"/>
          <w:rtl/>
        </w:rPr>
        <w:t xml:space="preserve">, בעיקר </w:t>
      </w:r>
      <w:r w:rsidR="00DA3C25">
        <w:rPr>
          <w:rFonts w:cs="David" w:hint="cs"/>
          <w:rtl/>
        </w:rPr>
        <w:t>מימושים</w:t>
      </w:r>
      <w:r w:rsidR="00A805E9" w:rsidRPr="008749CB">
        <w:rPr>
          <w:rFonts w:cs="David" w:hint="cs"/>
          <w:rtl/>
        </w:rPr>
        <w:t xml:space="preserve"> </w:t>
      </w:r>
      <w:r w:rsidR="008749CB">
        <w:rPr>
          <w:rFonts w:cs="David" w:hint="cs"/>
          <w:rtl/>
        </w:rPr>
        <w:t xml:space="preserve">על ידי חברות </w:t>
      </w:r>
      <w:r w:rsidR="00DA3C25">
        <w:rPr>
          <w:rFonts w:cs="David" w:hint="cs"/>
          <w:rtl/>
        </w:rPr>
        <w:t>בענף התעשייה והחרושת ובענף הנדל"ן</w:t>
      </w:r>
      <w:r w:rsidR="00280EC5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F9134B" w:rsidRPr="00F9134B">
        <w:rPr>
          <w:noProof/>
        </w:rPr>
        <w:drawing>
          <wp:inline distT="0" distB="0" distL="0" distR="0" wp14:anchorId="454EEA44" wp14:editId="7F7E0C77">
            <wp:extent cx="6264000" cy="3482900"/>
            <wp:effectExtent l="0" t="0" r="3810" b="3810"/>
            <wp:docPr id="1" name="תמונה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F9134B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55FC554A">
            <wp:extent cx="6264000" cy="3822219"/>
            <wp:effectExtent l="0" t="0" r="3810" b="6985"/>
            <wp:docPr id="5" name="תמונה 5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F9134B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7AAB0A62">
            <wp:extent cx="6264000" cy="3822219"/>
            <wp:effectExtent l="0" t="0" r="3810" b="6985"/>
            <wp:docPr id="7" name="תמונה 7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DF" w:rsidRDefault="00F9134B" w:rsidP="003420E0">
      <w:r>
        <w:rPr>
          <w:noProof/>
        </w:rPr>
        <w:drawing>
          <wp:inline distT="0" distB="0" distL="0" distR="0" wp14:anchorId="7B76E3E8">
            <wp:extent cx="6264000" cy="4260707"/>
            <wp:effectExtent l="0" t="0" r="3810" b="6985"/>
            <wp:docPr id="8" name="תמונה 8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9A0AB0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85" w:rsidRDefault="004D7485">
      <w:r>
        <w:separator/>
      </w:r>
    </w:p>
  </w:endnote>
  <w:endnote w:type="continuationSeparator" w:id="0">
    <w:p w:rsidR="004D7485" w:rsidRDefault="004D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8E2512" w:rsidP="00DA3C25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DA3C25">
      <w:rPr>
        <w:rFonts w:cs="David" w:hint="cs"/>
        <w:rtl/>
        <w:lang w:val="he-IL"/>
      </w:rPr>
      <w:t>יוני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8514AD">
      <w:rPr>
        <w:rFonts w:cs="David" w:hint="cs"/>
        <w:rtl/>
        <w:cs/>
        <w:lang w:val="he-IL"/>
      </w:rPr>
      <w:t>7</w:t>
    </w:r>
    <w:r>
      <w:rPr>
        <w:rFonts w:cs="David" w:hint="cs"/>
        <w:rtl/>
        <w:cs/>
        <w:lang w:val="he-IL"/>
      </w:rPr>
      <w:tab/>
      <w:t xml:space="preserve">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9A0AB0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9A0AB0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85" w:rsidRDefault="004D7485">
      <w:r>
        <w:separator/>
      </w:r>
    </w:p>
  </w:footnote>
  <w:footnote w:type="continuationSeparator" w:id="0">
    <w:p w:rsidR="004D7485" w:rsidRDefault="004D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67805"/>
    <w:rsid w:val="00071EEB"/>
    <w:rsid w:val="00073CDE"/>
    <w:rsid w:val="00075970"/>
    <w:rsid w:val="00076B8B"/>
    <w:rsid w:val="00077A1E"/>
    <w:rsid w:val="00082A75"/>
    <w:rsid w:val="00084B29"/>
    <w:rsid w:val="0008671A"/>
    <w:rsid w:val="00091074"/>
    <w:rsid w:val="000923C0"/>
    <w:rsid w:val="00092944"/>
    <w:rsid w:val="00094100"/>
    <w:rsid w:val="00094D2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29C8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3F6C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1EFC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6FA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7C6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001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59F4"/>
    <w:rsid w:val="001B6CD1"/>
    <w:rsid w:val="001B7748"/>
    <w:rsid w:val="001C076F"/>
    <w:rsid w:val="001C0E30"/>
    <w:rsid w:val="001C0FCF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07E76"/>
    <w:rsid w:val="002100C0"/>
    <w:rsid w:val="002127F4"/>
    <w:rsid w:val="00212F2F"/>
    <w:rsid w:val="0021413E"/>
    <w:rsid w:val="00214399"/>
    <w:rsid w:val="00215C74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422D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0EC5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E3BEC"/>
    <w:rsid w:val="002F04A2"/>
    <w:rsid w:val="002F1205"/>
    <w:rsid w:val="002F16D9"/>
    <w:rsid w:val="002F4B44"/>
    <w:rsid w:val="002F4B86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17F62"/>
    <w:rsid w:val="00321208"/>
    <w:rsid w:val="0032193A"/>
    <w:rsid w:val="00325FD6"/>
    <w:rsid w:val="003276EF"/>
    <w:rsid w:val="00330137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3731A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1D83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86F"/>
    <w:rsid w:val="00384A28"/>
    <w:rsid w:val="00385A60"/>
    <w:rsid w:val="00386A8E"/>
    <w:rsid w:val="00387898"/>
    <w:rsid w:val="00387DA7"/>
    <w:rsid w:val="00391439"/>
    <w:rsid w:val="003925E5"/>
    <w:rsid w:val="003928DE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C36C3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4C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794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426D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10E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485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D58"/>
    <w:rsid w:val="004F6E37"/>
    <w:rsid w:val="004F71A4"/>
    <w:rsid w:val="004F726A"/>
    <w:rsid w:val="005000F6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5E2F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336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4A0C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1F99"/>
    <w:rsid w:val="006B3FA3"/>
    <w:rsid w:val="006B4350"/>
    <w:rsid w:val="006B48D2"/>
    <w:rsid w:val="006B5C22"/>
    <w:rsid w:val="006B5DA6"/>
    <w:rsid w:val="006B743C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047C"/>
    <w:rsid w:val="00731789"/>
    <w:rsid w:val="00731F34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5167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858"/>
    <w:rsid w:val="00765E39"/>
    <w:rsid w:val="00766200"/>
    <w:rsid w:val="0076681F"/>
    <w:rsid w:val="00766B6D"/>
    <w:rsid w:val="00766C07"/>
    <w:rsid w:val="00767639"/>
    <w:rsid w:val="007715AC"/>
    <w:rsid w:val="00771B06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87DF0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033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430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4AD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49CB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352E"/>
    <w:rsid w:val="008C5424"/>
    <w:rsid w:val="008C5728"/>
    <w:rsid w:val="008C58B5"/>
    <w:rsid w:val="008C592C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1CBD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45C"/>
    <w:rsid w:val="009648A1"/>
    <w:rsid w:val="00964E7B"/>
    <w:rsid w:val="00964EFA"/>
    <w:rsid w:val="009651E4"/>
    <w:rsid w:val="0096563B"/>
    <w:rsid w:val="009659F6"/>
    <w:rsid w:val="00965CDC"/>
    <w:rsid w:val="009665A3"/>
    <w:rsid w:val="00970A7C"/>
    <w:rsid w:val="00970B7C"/>
    <w:rsid w:val="0097209E"/>
    <w:rsid w:val="009724EE"/>
    <w:rsid w:val="00974D1F"/>
    <w:rsid w:val="00980779"/>
    <w:rsid w:val="00980B79"/>
    <w:rsid w:val="00981D76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17DC"/>
    <w:rsid w:val="00993731"/>
    <w:rsid w:val="00993BF9"/>
    <w:rsid w:val="00996161"/>
    <w:rsid w:val="009968E8"/>
    <w:rsid w:val="00996E62"/>
    <w:rsid w:val="009A07FD"/>
    <w:rsid w:val="009A0889"/>
    <w:rsid w:val="009A0AB0"/>
    <w:rsid w:val="009A10B3"/>
    <w:rsid w:val="009A244D"/>
    <w:rsid w:val="009A5490"/>
    <w:rsid w:val="009A5AAF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D7872"/>
    <w:rsid w:val="00AE22F8"/>
    <w:rsid w:val="00AE290B"/>
    <w:rsid w:val="00AE4980"/>
    <w:rsid w:val="00AE6214"/>
    <w:rsid w:val="00AE6582"/>
    <w:rsid w:val="00AF14A8"/>
    <w:rsid w:val="00AF1832"/>
    <w:rsid w:val="00AF32D2"/>
    <w:rsid w:val="00AF6C79"/>
    <w:rsid w:val="00AF6F1A"/>
    <w:rsid w:val="00AF6F6E"/>
    <w:rsid w:val="00AF7BA1"/>
    <w:rsid w:val="00B00FE5"/>
    <w:rsid w:val="00B0130D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C9D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0077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6F45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28B8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2E6E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673D7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261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179A4"/>
    <w:rsid w:val="00D20F1B"/>
    <w:rsid w:val="00D21515"/>
    <w:rsid w:val="00D22550"/>
    <w:rsid w:val="00D22B9D"/>
    <w:rsid w:val="00D22D43"/>
    <w:rsid w:val="00D2357C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472C8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182"/>
    <w:rsid w:val="00D97C50"/>
    <w:rsid w:val="00DA0565"/>
    <w:rsid w:val="00DA07AB"/>
    <w:rsid w:val="00DA0EB9"/>
    <w:rsid w:val="00DA3221"/>
    <w:rsid w:val="00DA3C25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6DD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794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1A37"/>
    <w:rsid w:val="00E7208B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1FF6"/>
    <w:rsid w:val="00E8349D"/>
    <w:rsid w:val="00E84E00"/>
    <w:rsid w:val="00E86826"/>
    <w:rsid w:val="00E932A3"/>
    <w:rsid w:val="00E93412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526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134B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2440"/>
    <w:rsid w:val="00FF3776"/>
    <w:rsid w:val="00FF4B5B"/>
    <w:rsid w:val="00FF5D1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60F6249-A2AA-4CD5-A04F-2AC9A3142BAD}"/>
</file>

<file path=customXml/itemProps2.xml><?xml version="1.0" encoding="utf-8"?>
<ds:datastoreItem xmlns:ds="http://schemas.openxmlformats.org/officeDocument/2006/customXml" ds:itemID="{DBECDAF5-25AC-4BFB-8F3B-B977968B7997}"/>
</file>

<file path=customXml/itemProps3.xml><?xml version="1.0" encoding="utf-8"?>
<ds:datastoreItem xmlns:ds="http://schemas.openxmlformats.org/officeDocument/2006/customXml" ds:itemID="{7423DBA0-9C32-4ADC-B702-424CC7778F18}"/>
</file>

<file path=customXml/itemProps4.xml><?xml version="1.0" encoding="utf-8"?>
<ds:datastoreItem xmlns:ds="http://schemas.openxmlformats.org/officeDocument/2006/customXml" ds:itemID="{451B57C8-9CFA-41A7-959D-CB246E794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2108</Characters>
  <Application>Microsoft Office Word</Application>
  <DocSecurity>4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2524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2017-08-13T05:32:00Z</dcterms:created>
  <dcterms:modified xsi:type="dcterms:W3CDTF">2017-08-13T05:32:00Z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