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4" w:rsidRPr="00527928" w:rsidRDefault="00984FA4" w:rsidP="00984FA4">
      <w:pPr>
        <w:jc w:val="center"/>
        <w:rPr>
          <w:rtl/>
        </w:rPr>
      </w:pPr>
      <w:bookmarkStart w:id="0" w:name="_GoBack"/>
      <w:bookmarkEnd w:id="0"/>
      <w:r w:rsidRPr="0074757E">
        <w:rPr>
          <w:rFonts w:cs="David" w:hint="cs"/>
          <w:b/>
          <w:bCs/>
          <w:sz w:val="24"/>
          <w:szCs w:val="24"/>
          <w:rtl/>
        </w:rPr>
        <w:t>נספח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א</w:t>
      </w:r>
      <w:r w:rsidRPr="0074757E">
        <w:rPr>
          <w:rFonts w:cs="David"/>
          <w:b/>
          <w:bCs/>
          <w:sz w:val="24"/>
          <w:szCs w:val="24"/>
          <w:rtl/>
        </w:rPr>
        <w:t>2-</w:t>
      </w:r>
      <w:r w:rsidRPr="0074757E" w:rsidDel="00DD7609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מידע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הנדרש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להוכחת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עמידה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בתנאי</w:t>
      </w:r>
      <w:r w:rsidRPr="0074757E">
        <w:rPr>
          <w:rFonts w:cs="David"/>
          <w:b/>
          <w:bCs/>
          <w:sz w:val="24"/>
          <w:szCs w:val="24"/>
          <w:rtl/>
        </w:rPr>
        <w:t xml:space="preserve"> </w:t>
      </w:r>
      <w:r w:rsidRPr="0074757E">
        <w:rPr>
          <w:rFonts w:cs="David" w:hint="cs"/>
          <w:b/>
          <w:bCs/>
          <w:sz w:val="24"/>
          <w:szCs w:val="24"/>
          <w:rtl/>
        </w:rPr>
        <w:t>הסף</w:t>
      </w:r>
      <w:r w:rsidRPr="00527928">
        <w:rPr>
          <w:rFonts w:cs="David"/>
          <w:b/>
          <w:bCs/>
          <w:sz w:val="24"/>
          <w:szCs w:val="24"/>
          <w:rtl/>
        </w:rPr>
        <w:t xml:space="preserve"> </w:t>
      </w:r>
      <w:r w:rsidRPr="00527928">
        <w:rPr>
          <w:rFonts w:cs="David" w:hint="cs"/>
          <w:b/>
          <w:bCs/>
          <w:sz w:val="24"/>
          <w:szCs w:val="24"/>
          <w:rtl/>
        </w:rPr>
        <w:t>ואיכות</w:t>
      </w:r>
      <w:r w:rsidRPr="00527928">
        <w:rPr>
          <w:rFonts w:cs="David"/>
          <w:b/>
          <w:bCs/>
          <w:sz w:val="24"/>
          <w:szCs w:val="24"/>
          <w:rtl/>
        </w:rPr>
        <w:t xml:space="preserve"> </w:t>
      </w:r>
      <w:r w:rsidRPr="00527928">
        <w:rPr>
          <w:rFonts w:cs="David" w:hint="cs"/>
          <w:b/>
          <w:bCs/>
          <w:sz w:val="24"/>
          <w:szCs w:val="24"/>
          <w:rtl/>
        </w:rPr>
        <w:t>ההצעה</w:t>
      </w:r>
    </w:p>
    <w:p w:rsidR="00984FA4" w:rsidRPr="0010148F" w:rsidRDefault="00984FA4" w:rsidP="00984FA4">
      <w:pPr>
        <w:pStyle w:val="1"/>
        <w:rPr>
          <w:rtl/>
        </w:rPr>
      </w:pPr>
      <w:bookmarkStart w:id="1" w:name="_Toc498519692"/>
      <w:r>
        <w:rPr>
          <w:rFonts w:hint="cs"/>
          <w:rtl/>
        </w:rPr>
        <w:t>ניסיון המציע</w:t>
      </w:r>
      <w:bookmarkEnd w:id="1"/>
    </w:p>
    <w:p w:rsidR="00984FA4" w:rsidRDefault="00984FA4" w:rsidP="00984FA4">
      <w:pPr>
        <w:pStyle w:val="a5"/>
        <w:widowControl w:val="0"/>
        <w:spacing w:line="360" w:lineRule="auto"/>
        <w:ind w:left="0" w:firstLine="0"/>
        <w:rPr>
          <w:rtl/>
        </w:rPr>
      </w:pPr>
      <w:r w:rsidRPr="003632E1">
        <w:rPr>
          <w:rFonts w:hint="cs"/>
          <w:spacing w:val="-4"/>
          <w:rtl/>
        </w:rPr>
        <w:t>בטבלה</w:t>
      </w:r>
      <w:r>
        <w:rPr>
          <w:rFonts w:hint="cs"/>
          <w:b/>
          <w:bCs/>
          <w:spacing w:val="-4"/>
          <w:rtl/>
        </w:rPr>
        <w:t xml:space="preserve"> </w:t>
      </w:r>
      <w:r w:rsidRPr="00527928">
        <w:rPr>
          <w:rFonts w:hint="eastAsia"/>
          <w:spacing w:val="-4"/>
          <w:rtl/>
        </w:rPr>
        <w:t>שלהלן</w:t>
      </w:r>
      <w:r w:rsidRPr="00527928">
        <w:rPr>
          <w:spacing w:val="-4"/>
          <w:rtl/>
        </w:rPr>
        <w:t xml:space="preserve"> </w:t>
      </w:r>
      <w:r w:rsidRPr="00056985">
        <w:rPr>
          <w:rFonts w:hint="cs"/>
          <w:rtl/>
        </w:rPr>
        <w:t>יש לפרט ארגונים</w:t>
      </w:r>
      <w:r w:rsidRPr="00056985">
        <w:rPr>
          <w:rtl/>
        </w:rPr>
        <w:t xml:space="preserve"> </w:t>
      </w:r>
      <w:r w:rsidRPr="00056985">
        <w:rPr>
          <w:rFonts w:hint="cs"/>
          <w:rtl/>
        </w:rPr>
        <w:t xml:space="preserve">להם סיפק המציע שירותי </w:t>
      </w:r>
      <w:r>
        <w:rPr>
          <w:rFonts w:hint="cs"/>
          <w:rtl/>
        </w:rPr>
        <w:t>מענה קולי</w:t>
      </w:r>
      <w:r w:rsidRPr="00494468">
        <w:rPr>
          <w:rFonts w:hint="cs"/>
          <w:rtl/>
        </w:rPr>
        <w:t xml:space="preserve"> </w:t>
      </w:r>
      <w:r>
        <w:rPr>
          <w:rFonts w:hint="cs"/>
          <w:rtl/>
        </w:rPr>
        <w:t>במשך שלוש שנים לפחות בשלוש השנים במשך חמש השנים שקדמו לפרסום המכרז,</w:t>
      </w:r>
      <w:r w:rsidRPr="00B97FB7">
        <w:rPr>
          <w:rFonts w:hint="cs"/>
          <w:rtl/>
        </w:rPr>
        <w:t xml:space="preserve"> </w:t>
      </w:r>
      <w:r w:rsidRPr="00403EDB">
        <w:rPr>
          <w:rFonts w:hint="cs"/>
          <w:rtl/>
        </w:rPr>
        <w:t>בהיקף של 40,000 פניות</w:t>
      </w:r>
      <w:r>
        <w:rPr>
          <w:rFonts w:hint="cs"/>
          <w:rtl/>
        </w:rPr>
        <w:t xml:space="preserve"> חודשיות</w:t>
      </w:r>
      <w:r w:rsidRPr="00403EDB">
        <w:rPr>
          <w:rFonts w:hint="cs"/>
          <w:rtl/>
        </w:rPr>
        <w:t xml:space="preserve"> לפחות בכל ארגון</w:t>
      </w:r>
      <w:r>
        <w:rPr>
          <w:rFonts w:hint="cs"/>
          <w:rtl/>
        </w:rPr>
        <w:t xml:space="preserve">. </w:t>
      </w:r>
    </w:p>
    <w:p w:rsidR="00984FA4" w:rsidRPr="00403EDB" w:rsidRDefault="00984FA4" w:rsidP="00984FA4">
      <w:pPr>
        <w:spacing w:after="0" w:line="360" w:lineRule="auto"/>
        <w:jc w:val="both"/>
        <w:rPr>
          <w:rFonts w:ascii="Times New Roman" w:eastAsia="Times New Roman" w:hAnsi="Times New Roman" w:cs="David"/>
          <w:spacing w:val="6"/>
          <w:sz w:val="24"/>
          <w:szCs w:val="24"/>
          <w:lang w:eastAsia="he-IL"/>
        </w:rPr>
      </w:pPr>
      <w:r w:rsidRPr="00403EDB">
        <w:rPr>
          <w:rFonts w:ascii="Times New Roman" w:eastAsia="Times New Roman" w:hAnsi="Times New Roman" w:cs="David" w:hint="cs"/>
          <w:spacing w:val="6"/>
          <w:sz w:val="24"/>
          <w:szCs w:val="24"/>
          <w:rtl/>
          <w:lang w:eastAsia="he-IL"/>
        </w:rPr>
        <w:t xml:space="preserve">לצורך הוכחת העמידה בתנאי הסף </w:t>
      </w:r>
      <w:r w:rsidRPr="00403EDB">
        <w:rPr>
          <w:rFonts w:ascii="Times New Roman" w:eastAsia="Times New Roman" w:hAnsi="Times New Roman" w:cs="David"/>
          <w:spacing w:val="6"/>
          <w:sz w:val="24"/>
          <w:szCs w:val="24"/>
          <w:rtl/>
          <w:lang w:eastAsia="he-IL"/>
        </w:rPr>
        <w:t>יש ל</w:t>
      </w:r>
      <w:r w:rsidRPr="00403EDB">
        <w:rPr>
          <w:rFonts w:ascii="Times New Roman" w:eastAsia="Times New Roman" w:hAnsi="Times New Roman" w:cs="David" w:hint="cs"/>
          <w:spacing w:val="6"/>
          <w:sz w:val="24"/>
          <w:szCs w:val="24"/>
          <w:rtl/>
          <w:lang w:eastAsia="he-IL"/>
        </w:rPr>
        <w:t>פרט ניסיון בשני ארגונים לפחות</w:t>
      </w:r>
      <w:r>
        <w:rPr>
          <w:rFonts w:ascii="Times New Roman" w:eastAsia="Times New Roman" w:hAnsi="Times New Roman" w:cs="David" w:hint="cs"/>
          <w:spacing w:val="6"/>
          <w:sz w:val="24"/>
          <w:szCs w:val="24"/>
          <w:rtl/>
          <w:lang w:eastAsia="he-IL"/>
        </w:rPr>
        <w:t>.</w:t>
      </w:r>
      <w:r w:rsidRPr="00403EDB">
        <w:rPr>
          <w:rFonts w:ascii="Times New Roman" w:eastAsia="Times New Roman" w:hAnsi="Times New Roman" w:cs="David" w:hint="cs"/>
          <w:spacing w:val="6"/>
          <w:sz w:val="24"/>
          <w:szCs w:val="24"/>
          <w:rtl/>
          <w:lang w:eastAsia="he-IL"/>
        </w:rPr>
        <w:t xml:space="preserve"> </w:t>
      </w:r>
    </w:p>
    <w:p w:rsidR="00984FA4" w:rsidRPr="00056985" w:rsidRDefault="00984FA4" w:rsidP="00984FA4">
      <w:pPr>
        <w:pStyle w:val="a5"/>
        <w:widowControl w:val="0"/>
        <w:spacing w:line="360" w:lineRule="auto"/>
        <w:ind w:left="0" w:firstLine="0"/>
        <w:rPr>
          <w:rtl/>
        </w:rPr>
      </w:pPr>
      <w:r w:rsidRPr="00056985">
        <w:rPr>
          <w:rFonts w:hint="cs"/>
          <w:rtl/>
        </w:rPr>
        <w:t xml:space="preserve">לצורך ציון האיכות ניתן לפרט </w:t>
      </w:r>
      <w:r>
        <w:rPr>
          <w:rFonts w:hint="cs"/>
          <w:rtl/>
        </w:rPr>
        <w:t>ניסיון נוסף בארגונים נוספים.</w:t>
      </w:r>
    </w:p>
    <w:p w:rsidR="00984FA4" w:rsidRPr="00E47E94" w:rsidRDefault="00984FA4" w:rsidP="00984FA4">
      <w:pPr>
        <w:rPr>
          <w:b/>
          <w:bCs/>
          <w:sz w:val="28"/>
          <w:szCs w:val="28"/>
          <w:rtl/>
        </w:rPr>
      </w:pPr>
    </w:p>
    <w:tbl>
      <w:tblPr>
        <w:bidiVisual/>
        <w:tblW w:w="845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4"/>
        <w:gridCol w:w="1786"/>
        <w:gridCol w:w="1786"/>
        <w:gridCol w:w="2280"/>
      </w:tblGrid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10148F" w:rsidRDefault="00984FA4" w:rsidP="007629E4">
            <w:pPr>
              <w:jc w:val="center"/>
              <w:rPr>
                <w:rFonts w:cs="David"/>
                <w:b/>
                <w:bCs/>
              </w:rPr>
            </w:pPr>
            <w:r w:rsidRPr="0010148F">
              <w:rPr>
                <w:rFonts w:cs="David"/>
                <w:b/>
                <w:bCs/>
                <w:rtl/>
              </w:rPr>
              <w:t>#</w:t>
            </w:r>
          </w:p>
        </w:tc>
        <w:tc>
          <w:tcPr>
            <w:tcW w:w="1754" w:type="dxa"/>
          </w:tcPr>
          <w:p w:rsidR="00984FA4" w:rsidRPr="0010148F" w:rsidRDefault="00984FA4" w:rsidP="007629E4">
            <w:pPr>
              <w:jc w:val="center"/>
              <w:rPr>
                <w:rFonts w:cs="David"/>
                <w:b/>
                <w:bCs/>
              </w:rPr>
            </w:pPr>
            <w:r w:rsidRPr="0010148F">
              <w:rPr>
                <w:rFonts w:cs="David" w:hint="eastAsia"/>
                <w:b/>
                <w:bCs/>
                <w:rtl/>
              </w:rPr>
              <w:t>שם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ה</w:t>
            </w:r>
            <w:r w:rsidRPr="0010148F">
              <w:rPr>
                <w:rFonts w:cs="David" w:hint="cs"/>
                <w:b/>
                <w:bCs/>
                <w:rtl/>
              </w:rPr>
              <w:t>ארגון</w:t>
            </w:r>
          </w:p>
        </w:tc>
        <w:tc>
          <w:tcPr>
            <w:tcW w:w="1786" w:type="dxa"/>
          </w:tcPr>
          <w:p w:rsidR="00984FA4" w:rsidRPr="0010148F" w:rsidRDefault="00984FA4" w:rsidP="007629E4">
            <w:pPr>
              <w:jc w:val="center"/>
              <w:rPr>
                <w:rFonts w:cs="David"/>
                <w:b/>
                <w:bCs/>
                <w:rtl/>
              </w:rPr>
            </w:pPr>
            <w:r w:rsidRPr="0010148F">
              <w:rPr>
                <w:rFonts w:cs="David" w:hint="cs"/>
                <w:b/>
                <w:bCs/>
                <w:rtl/>
              </w:rPr>
              <w:t xml:space="preserve">מס' </w:t>
            </w:r>
            <w:r>
              <w:rPr>
                <w:rFonts w:cs="David" w:hint="cs"/>
                <w:b/>
                <w:bCs/>
                <w:rtl/>
              </w:rPr>
              <w:t>פניות</w:t>
            </w:r>
            <w:r w:rsidRPr="0010148F"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 w:hint="cs"/>
                <w:b/>
                <w:bCs/>
                <w:rtl/>
              </w:rPr>
              <w:t>בחודש</w:t>
            </w:r>
          </w:p>
        </w:tc>
        <w:tc>
          <w:tcPr>
            <w:tcW w:w="1786" w:type="dxa"/>
          </w:tcPr>
          <w:p w:rsidR="00984FA4" w:rsidRPr="0010148F" w:rsidRDefault="00984FA4" w:rsidP="007629E4">
            <w:pPr>
              <w:jc w:val="center"/>
              <w:rPr>
                <w:rFonts w:cs="David"/>
                <w:b/>
                <w:bCs/>
              </w:rPr>
            </w:pPr>
            <w:r w:rsidRPr="0010148F">
              <w:rPr>
                <w:rFonts w:cs="David" w:hint="cs"/>
                <w:b/>
                <w:bCs/>
                <w:rtl/>
              </w:rPr>
              <w:t>מועד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מתן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השירות</w:t>
            </w:r>
          </w:p>
        </w:tc>
        <w:tc>
          <w:tcPr>
            <w:tcW w:w="2280" w:type="dxa"/>
          </w:tcPr>
          <w:p w:rsidR="00984FA4" w:rsidRPr="0010148F" w:rsidRDefault="00984FA4" w:rsidP="007629E4">
            <w:pPr>
              <w:jc w:val="center"/>
              <w:rPr>
                <w:rFonts w:cs="David"/>
                <w:b/>
                <w:bCs/>
              </w:rPr>
            </w:pPr>
            <w:r w:rsidRPr="0010148F">
              <w:rPr>
                <w:rFonts w:cs="David" w:hint="eastAsia"/>
                <w:b/>
                <w:bCs/>
                <w:rtl/>
              </w:rPr>
              <w:t>שם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איש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קשר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אצל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הלקוח</w:t>
            </w:r>
            <w:r w:rsidRPr="0010148F">
              <w:rPr>
                <w:rFonts w:cs="David" w:hint="cs"/>
                <w:b/>
                <w:bCs/>
                <w:rtl/>
              </w:rPr>
              <w:t>, תפקיד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ומס</w:t>
            </w:r>
            <w:r w:rsidRPr="0010148F">
              <w:rPr>
                <w:rFonts w:cs="David"/>
                <w:b/>
                <w:bCs/>
                <w:rtl/>
              </w:rPr>
              <w:t xml:space="preserve">' </w:t>
            </w:r>
            <w:r w:rsidRPr="0010148F">
              <w:rPr>
                <w:rFonts w:cs="David" w:hint="eastAsia"/>
                <w:b/>
                <w:bCs/>
                <w:rtl/>
              </w:rPr>
              <w:t>טלפון</w:t>
            </w:r>
            <w:r w:rsidRPr="0010148F">
              <w:rPr>
                <w:rFonts w:cs="David"/>
                <w:b/>
                <w:bCs/>
                <w:rtl/>
              </w:rPr>
              <w:t xml:space="preserve"> </w:t>
            </w:r>
            <w:r w:rsidRPr="0010148F">
              <w:rPr>
                <w:rFonts w:cs="David" w:hint="eastAsia"/>
                <w:b/>
                <w:bCs/>
                <w:rtl/>
              </w:rPr>
              <w:t>עדכני</w:t>
            </w:r>
          </w:p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  <w:tr w:rsidR="00984FA4" w:rsidRPr="00E47E94" w:rsidTr="007629E4">
        <w:trPr>
          <w:trHeight w:val="1134"/>
        </w:trPr>
        <w:tc>
          <w:tcPr>
            <w:tcW w:w="852" w:type="dxa"/>
          </w:tcPr>
          <w:p w:rsidR="00984FA4" w:rsidRPr="00E47E94" w:rsidRDefault="00984FA4" w:rsidP="007629E4"/>
        </w:tc>
        <w:tc>
          <w:tcPr>
            <w:tcW w:w="1754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1786" w:type="dxa"/>
          </w:tcPr>
          <w:p w:rsidR="00984FA4" w:rsidRPr="00E47E94" w:rsidRDefault="00984FA4" w:rsidP="007629E4"/>
        </w:tc>
        <w:tc>
          <w:tcPr>
            <w:tcW w:w="2280" w:type="dxa"/>
          </w:tcPr>
          <w:p w:rsidR="00984FA4" w:rsidRPr="00E47E94" w:rsidRDefault="00984FA4" w:rsidP="007629E4"/>
        </w:tc>
      </w:tr>
    </w:tbl>
    <w:p w:rsidR="00984FA4" w:rsidRDefault="00984FA4" w:rsidP="00984FA4">
      <w:pPr>
        <w:rPr>
          <w:rFonts w:cs="David"/>
          <w:b/>
          <w:i/>
          <w:iCs/>
          <w:sz w:val="24"/>
          <w:szCs w:val="24"/>
          <w:rtl/>
        </w:rPr>
      </w:pPr>
    </w:p>
    <w:p w:rsidR="00984FA4" w:rsidRDefault="00984FA4" w:rsidP="00984FA4">
      <w:pPr>
        <w:rPr>
          <w:rFonts w:cs="David"/>
          <w:b/>
          <w:i/>
          <w:iCs/>
          <w:sz w:val="24"/>
          <w:szCs w:val="24"/>
          <w:rtl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64"/>
        <w:gridCol w:w="851"/>
        <w:gridCol w:w="2665"/>
        <w:gridCol w:w="851"/>
        <w:gridCol w:w="2608"/>
      </w:tblGrid>
      <w:tr w:rsidR="00984FA4" w:rsidRPr="004F0C9C" w:rsidTr="007629E4">
        <w:trPr>
          <w:jc w:val="center"/>
        </w:trPr>
        <w:tc>
          <w:tcPr>
            <w:tcW w:w="2664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5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8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</w:tr>
      <w:tr w:rsidR="00984FA4" w:rsidRPr="004F0C9C" w:rsidTr="007629E4">
        <w:trPr>
          <w:jc w:val="center"/>
        </w:trPr>
        <w:tc>
          <w:tcPr>
            <w:tcW w:w="2664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5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חותמת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8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:rsidR="00984FA4" w:rsidRDefault="00984FA4" w:rsidP="00984FA4">
      <w:pPr>
        <w:jc w:val="center"/>
        <w:rPr>
          <w:rFonts w:cs="David"/>
          <w:b/>
          <w:i/>
          <w:iCs/>
          <w:sz w:val="24"/>
          <w:szCs w:val="24"/>
          <w:rtl/>
        </w:rPr>
        <w:sectPr w:rsidR="00984FA4" w:rsidSect="0093315F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84FA4" w:rsidRDefault="00984FA4" w:rsidP="00984FA4">
      <w:pPr>
        <w:pStyle w:val="1"/>
        <w:rPr>
          <w:rtl/>
        </w:rPr>
      </w:pPr>
      <w:bookmarkStart w:id="2" w:name="_Toc498519693"/>
      <w:r>
        <w:rPr>
          <w:rFonts w:hint="cs"/>
          <w:rtl/>
        </w:rPr>
        <w:lastRenderedPageBreak/>
        <w:t>פרטי מוקד התמיכה</w:t>
      </w:r>
      <w:bookmarkEnd w:id="2"/>
    </w:p>
    <w:p w:rsidR="00984FA4" w:rsidRDefault="00984FA4" w:rsidP="00984FA4">
      <w:pPr>
        <w:spacing w:after="0" w:line="360" w:lineRule="auto"/>
        <w:jc w:val="center"/>
        <w:rPr>
          <w:rFonts w:cs="David"/>
          <w:sz w:val="24"/>
          <w:szCs w:val="24"/>
          <w:rtl/>
        </w:rPr>
      </w:pPr>
      <w:r w:rsidRPr="00527928">
        <w:rPr>
          <w:rFonts w:cs="David" w:hint="cs"/>
          <w:sz w:val="24"/>
          <w:szCs w:val="24"/>
          <w:rtl/>
        </w:rPr>
        <w:t>לצורך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עמידה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בתנאי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הסף</w:t>
      </w:r>
      <w:r w:rsidRPr="0052792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 המציע להחזיק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מוקד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תמיכה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הפועל</w:t>
      </w:r>
      <w:r w:rsidRPr="00A732C2">
        <w:rPr>
          <w:rFonts w:cs="David"/>
          <w:sz w:val="24"/>
          <w:szCs w:val="24"/>
          <w:rtl/>
        </w:rPr>
        <w:t xml:space="preserve"> 24 </w:t>
      </w:r>
      <w:r w:rsidRPr="00A732C2">
        <w:rPr>
          <w:rFonts w:cs="David" w:hint="cs"/>
          <w:sz w:val="24"/>
          <w:szCs w:val="24"/>
          <w:rtl/>
        </w:rPr>
        <w:t>שעות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ביממה</w:t>
      </w:r>
      <w:r w:rsidRPr="00A732C2">
        <w:rPr>
          <w:rFonts w:cs="David"/>
          <w:sz w:val="24"/>
          <w:szCs w:val="24"/>
          <w:rtl/>
        </w:rPr>
        <w:t xml:space="preserve">, 7 </w:t>
      </w:r>
      <w:r w:rsidRPr="00A732C2">
        <w:rPr>
          <w:rFonts w:cs="David" w:hint="cs"/>
          <w:sz w:val="24"/>
          <w:szCs w:val="24"/>
          <w:rtl/>
        </w:rPr>
        <w:t>ימים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בשבוע</w:t>
      </w:r>
      <w:r w:rsidRPr="00A732C2">
        <w:rPr>
          <w:rFonts w:cs="David"/>
          <w:sz w:val="24"/>
          <w:szCs w:val="24"/>
          <w:rtl/>
        </w:rPr>
        <w:t xml:space="preserve">, </w:t>
      </w:r>
      <w:r w:rsidRPr="00A732C2">
        <w:rPr>
          <w:rFonts w:cs="David" w:hint="cs"/>
          <w:sz w:val="24"/>
          <w:szCs w:val="24"/>
          <w:rtl/>
        </w:rPr>
        <w:t>למעט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ביום</w:t>
      </w:r>
      <w:r w:rsidRPr="00A732C2">
        <w:rPr>
          <w:rFonts w:cs="David"/>
          <w:sz w:val="24"/>
          <w:szCs w:val="24"/>
          <w:rtl/>
        </w:rPr>
        <w:t xml:space="preserve"> </w:t>
      </w:r>
      <w:r w:rsidRPr="00A732C2">
        <w:rPr>
          <w:rFonts w:cs="David" w:hint="cs"/>
          <w:sz w:val="24"/>
          <w:szCs w:val="24"/>
          <w:rtl/>
        </w:rPr>
        <w:t>כיפור</w:t>
      </w:r>
      <w:r>
        <w:rPr>
          <w:rFonts w:cs="David" w:hint="cs"/>
          <w:sz w:val="24"/>
          <w:szCs w:val="24"/>
          <w:rtl/>
        </w:rPr>
        <w:t>.</w:t>
      </w:r>
    </w:p>
    <w:p w:rsidR="00984FA4" w:rsidRPr="004F0C9C" w:rsidRDefault="00984FA4" w:rsidP="00984FA4">
      <w:pPr>
        <w:spacing w:after="0" w:line="36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בטבלה שלהלן יש לציין את פרטי ההתקשרות עם המוקד.</w:t>
      </w:r>
    </w:p>
    <w:tbl>
      <w:tblPr>
        <w:bidiVisual/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2137"/>
        <w:gridCol w:w="3208"/>
        <w:gridCol w:w="2354"/>
        <w:gridCol w:w="2778"/>
        <w:gridCol w:w="2354"/>
      </w:tblGrid>
      <w:tr w:rsidR="00984FA4" w:rsidRPr="004F0C9C" w:rsidTr="007629E4">
        <w:trPr>
          <w:trHeight w:val="930"/>
        </w:trPr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פקס</w:t>
            </w:r>
          </w:p>
        </w:tc>
        <w:tc>
          <w:tcPr>
            <w:tcW w:w="320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דוא"ל</w:t>
            </w:r>
          </w:p>
        </w:tc>
        <w:tc>
          <w:tcPr>
            <w:tcW w:w="23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84FA4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פרטי איש הקשר</w:t>
            </w:r>
          </w:p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(שם מלא + טלפון נייד)</w:t>
            </w:r>
          </w:p>
        </w:tc>
        <w:tc>
          <w:tcPr>
            <w:tcW w:w="2354" w:type="dxa"/>
            <w:tcBorders>
              <w:bottom w:val="single" w:sz="6" w:space="0" w:color="000000"/>
            </w:tcBorders>
            <w:vAlign w:val="center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ימי ו</w:t>
            </w: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שעות פעילות</w:t>
            </w: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המוקד</w:t>
            </w:r>
          </w:p>
        </w:tc>
      </w:tr>
      <w:tr w:rsidR="00984FA4" w:rsidRPr="004F0C9C" w:rsidTr="007629E4">
        <w:trPr>
          <w:trHeight w:val="1774"/>
        </w:trPr>
        <w:tc>
          <w:tcPr>
            <w:tcW w:w="1871" w:type="dxa"/>
            <w:tcBorders>
              <w:right w:val="single" w:sz="6" w:space="0" w:color="000000"/>
            </w:tcBorders>
            <w:shd w:val="clear" w:color="auto" w:fill="auto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137" w:type="dxa"/>
            <w:shd w:val="clear" w:color="auto" w:fill="auto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3208" w:type="dxa"/>
            <w:shd w:val="clear" w:color="auto" w:fill="auto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354" w:type="dxa"/>
            <w:shd w:val="clear" w:color="auto" w:fill="auto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778" w:type="dxa"/>
            <w:shd w:val="clear" w:color="auto" w:fill="auto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2354" w:type="dxa"/>
          </w:tcPr>
          <w:p w:rsidR="00984FA4" w:rsidRPr="004F0C9C" w:rsidRDefault="00984FA4" w:rsidP="007629E4">
            <w:pPr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</w:tr>
    </w:tbl>
    <w:p w:rsidR="00984FA4" w:rsidRPr="004F0C9C" w:rsidRDefault="00984FA4" w:rsidP="00984FA4">
      <w:pPr>
        <w:ind w:left="160"/>
        <w:rPr>
          <w:rFonts w:ascii="Times New Roman" w:hAnsi="Times New Roman" w:cs="David"/>
          <w:sz w:val="24"/>
          <w:szCs w:val="24"/>
          <w:rtl/>
        </w:rPr>
      </w:pPr>
    </w:p>
    <w:tbl>
      <w:tblPr>
        <w:tblW w:w="0" w:type="auto"/>
        <w:tblInd w:w="2185" w:type="dxa"/>
        <w:tblLayout w:type="fixed"/>
        <w:tblLook w:val="01E0" w:firstRow="1" w:lastRow="1" w:firstColumn="1" w:lastColumn="1" w:noHBand="0" w:noVBand="0"/>
      </w:tblPr>
      <w:tblGrid>
        <w:gridCol w:w="2664"/>
        <w:gridCol w:w="851"/>
        <w:gridCol w:w="2665"/>
        <w:gridCol w:w="851"/>
        <w:gridCol w:w="2608"/>
      </w:tblGrid>
      <w:tr w:rsidR="00984FA4" w:rsidRPr="004F0C9C" w:rsidTr="007629E4">
        <w:tc>
          <w:tcPr>
            <w:tcW w:w="2664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5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8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__________________</w:t>
            </w:r>
          </w:p>
        </w:tc>
      </w:tr>
      <w:tr w:rsidR="00984FA4" w:rsidRPr="004F0C9C" w:rsidTr="007629E4">
        <w:tc>
          <w:tcPr>
            <w:tcW w:w="2664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5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חותמת</w:t>
            </w:r>
          </w:p>
        </w:tc>
        <w:tc>
          <w:tcPr>
            <w:tcW w:w="851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8" w:type="dxa"/>
          </w:tcPr>
          <w:p w:rsidR="00984FA4" w:rsidRPr="004F0C9C" w:rsidRDefault="00984FA4" w:rsidP="007629E4">
            <w:pPr>
              <w:ind w:left="160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F0C9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:rsidR="00984FA4" w:rsidRDefault="00984FA4" w:rsidP="00984FA4">
      <w:pPr>
        <w:rPr>
          <w:rFonts w:cs="David"/>
          <w:b/>
          <w:i/>
          <w:iCs/>
          <w:sz w:val="24"/>
          <w:szCs w:val="24"/>
          <w:rtl/>
        </w:rPr>
        <w:sectPr w:rsidR="00984FA4" w:rsidSect="00E50849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:rsidR="00984FA4" w:rsidRDefault="00984FA4" w:rsidP="00984FA4">
      <w:pPr>
        <w:pStyle w:val="1"/>
        <w:rPr>
          <w:rtl/>
        </w:rPr>
      </w:pPr>
      <w:r w:rsidRPr="003A2D72">
        <w:rPr>
          <w:rFonts w:hint="cs"/>
          <w:rtl/>
        </w:rPr>
        <w:lastRenderedPageBreak/>
        <w:t xml:space="preserve"> </w:t>
      </w:r>
      <w:bookmarkStart w:id="3" w:name="_Toc498519694"/>
      <w:r>
        <w:rPr>
          <w:rFonts w:hint="cs"/>
          <w:rtl/>
        </w:rPr>
        <w:t>תיאור המערכת</w:t>
      </w:r>
      <w:bookmarkEnd w:id="3"/>
    </w:p>
    <w:p w:rsidR="00984FA4" w:rsidRPr="00527928" w:rsidRDefault="00984FA4" w:rsidP="00984FA4">
      <w:pPr>
        <w:spacing w:after="0" w:line="240" w:lineRule="auto"/>
        <w:ind w:left="360"/>
        <w:rPr>
          <w:rFonts w:cs="David"/>
          <w:sz w:val="24"/>
          <w:szCs w:val="24"/>
          <w:u w:val="single"/>
          <w:rtl/>
        </w:rPr>
      </w:pPr>
    </w:p>
    <w:p w:rsidR="00984FA4" w:rsidRPr="00527928" w:rsidRDefault="00984FA4" w:rsidP="00984FA4">
      <w:pPr>
        <w:spacing w:after="0" w:line="240" w:lineRule="auto"/>
        <w:ind w:left="360"/>
        <w:rPr>
          <w:rFonts w:cs="David"/>
          <w:sz w:val="24"/>
          <w:szCs w:val="24"/>
          <w:rtl/>
        </w:rPr>
      </w:pPr>
      <w:r w:rsidRPr="00002721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לצרף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מסמך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המתאר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את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המערכת,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לרבות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בנושאים</w:t>
      </w:r>
      <w:r w:rsidRPr="0000272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02721">
        <w:rPr>
          <w:rFonts w:cs="David" w:hint="cs"/>
          <w:b/>
          <w:bCs/>
          <w:sz w:val="24"/>
          <w:szCs w:val="24"/>
          <w:u w:val="single"/>
          <w:rtl/>
        </w:rPr>
        <w:t>הבאים</w:t>
      </w:r>
      <w:r w:rsidRPr="00527928">
        <w:rPr>
          <w:rFonts w:cs="David"/>
          <w:sz w:val="24"/>
          <w:szCs w:val="24"/>
          <w:rtl/>
        </w:rPr>
        <w:t>:</w:t>
      </w:r>
    </w:p>
    <w:p w:rsidR="00984FA4" w:rsidRPr="00527928" w:rsidRDefault="00984FA4" w:rsidP="00984FA4">
      <w:pPr>
        <w:spacing w:after="0" w:line="240" w:lineRule="auto"/>
        <w:ind w:left="360"/>
        <w:rPr>
          <w:rFonts w:cs="David"/>
          <w:sz w:val="24"/>
          <w:szCs w:val="24"/>
        </w:rPr>
      </w:pPr>
    </w:p>
    <w:p w:rsidR="00984FA4" w:rsidRPr="00527928" w:rsidRDefault="00984FA4" w:rsidP="00984FA4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cs="David"/>
          <w:sz w:val="24"/>
          <w:szCs w:val="24"/>
          <w:rtl/>
        </w:rPr>
      </w:pPr>
      <w:r w:rsidRPr="00527928">
        <w:rPr>
          <w:rFonts w:cs="David" w:hint="cs"/>
          <w:sz w:val="24"/>
          <w:szCs w:val="24"/>
          <w:rtl/>
        </w:rPr>
        <w:t>תיאור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ארכיטקטורה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של</w:t>
      </w:r>
      <w:r w:rsidRPr="00527928">
        <w:rPr>
          <w:rFonts w:cs="David"/>
          <w:sz w:val="24"/>
          <w:szCs w:val="24"/>
          <w:rtl/>
        </w:rPr>
        <w:t xml:space="preserve"> </w:t>
      </w:r>
      <w:r w:rsidRPr="00527928">
        <w:rPr>
          <w:rFonts w:cs="David" w:hint="cs"/>
          <w:sz w:val="24"/>
          <w:szCs w:val="24"/>
          <w:rtl/>
        </w:rPr>
        <w:t>המערכת</w:t>
      </w:r>
      <w:r w:rsidRPr="00527928">
        <w:rPr>
          <w:rFonts w:cs="David"/>
          <w:sz w:val="24"/>
          <w:szCs w:val="24"/>
          <w:rtl/>
        </w:rPr>
        <w:t>.</w:t>
      </w:r>
    </w:p>
    <w:p w:rsidR="00984FA4" w:rsidRPr="00527928" w:rsidRDefault="00984FA4" w:rsidP="00984FA4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u w:val="single"/>
          <w:rtl/>
        </w:rPr>
        <w:t>רמות אבטחת המידע</w:t>
      </w:r>
      <w:r w:rsidRPr="00527928">
        <w:rPr>
          <w:rFonts w:ascii="Arial" w:hAnsi="Arial" w:cs="David"/>
          <w:sz w:val="24"/>
          <w:szCs w:val="24"/>
          <w:rtl/>
        </w:rPr>
        <w:t xml:space="preserve"> :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 </w:t>
      </w:r>
      <w:r w:rsidRPr="00527928">
        <w:rPr>
          <w:rFonts w:ascii="Arial" w:hAnsi="Arial" w:cs="David" w:hint="cs"/>
          <w:sz w:val="24"/>
          <w:szCs w:val="24"/>
          <w:rtl/>
        </w:rPr>
        <w:t>כיצד</w:t>
      </w:r>
      <w:r w:rsidRPr="00527928">
        <w:rPr>
          <w:rFonts w:ascii="Arial" w:hAnsi="Arial" w:cs="David"/>
          <w:sz w:val="24"/>
          <w:szCs w:val="24"/>
          <w:rtl/>
        </w:rPr>
        <w:t xml:space="preserve"> מתבצעת הצפנה של המידע </w:t>
      </w:r>
      <w:r w:rsidRPr="00527928">
        <w:rPr>
          <w:rFonts w:cs="David"/>
          <w:sz w:val="24"/>
          <w:szCs w:val="24"/>
        </w:rPr>
        <w:t>at rest</w:t>
      </w:r>
      <w:r w:rsidRPr="00527928">
        <w:rPr>
          <w:rFonts w:ascii="Arial" w:hAnsi="Arial" w:cs="David"/>
          <w:sz w:val="24"/>
          <w:szCs w:val="24"/>
          <w:rtl/>
        </w:rPr>
        <w:t xml:space="preserve"> ובהעברה בין מערכות.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 w:hint="cs"/>
          <w:sz w:val="24"/>
          <w:szCs w:val="24"/>
          <w:rtl/>
        </w:rPr>
        <w:t>אופן</w:t>
      </w:r>
      <w:r w:rsidRPr="00527928">
        <w:rPr>
          <w:rFonts w:ascii="Arial" w:hAnsi="Arial" w:cs="David"/>
          <w:sz w:val="24"/>
          <w:szCs w:val="24"/>
          <w:rtl/>
        </w:rPr>
        <w:t xml:space="preserve"> </w:t>
      </w:r>
      <w:r w:rsidRPr="00527928">
        <w:rPr>
          <w:rFonts w:ascii="Arial" w:hAnsi="Arial" w:cs="David" w:hint="cs"/>
          <w:sz w:val="24"/>
          <w:szCs w:val="24"/>
          <w:rtl/>
        </w:rPr>
        <w:t>שמירת</w:t>
      </w:r>
      <w:r w:rsidRPr="00527928">
        <w:rPr>
          <w:rFonts w:ascii="Arial" w:hAnsi="Arial" w:cs="David"/>
          <w:sz w:val="24"/>
          <w:szCs w:val="24"/>
          <w:rtl/>
        </w:rPr>
        <w:t xml:space="preserve"> </w:t>
      </w:r>
      <w:r w:rsidRPr="00527928">
        <w:rPr>
          <w:rFonts w:ascii="Arial" w:hAnsi="Arial" w:cs="David" w:hint="cs"/>
          <w:sz w:val="24"/>
          <w:szCs w:val="24"/>
          <w:rtl/>
        </w:rPr>
        <w:t>המידע</w:t>
      </w:r>
      <w:r w:rsidRPr="00527928">
        <w:rPr>
          <w:rFonts w:ascii="Arial" w:hAnsi="Arial" w:cs="David"/>
          <w:sz w:val="24"/>
          <w:szCs w:val="24"/>
          <w:rtl/>
        </w:rPr>
        <w:t>: במתחם לוגי יעודי או עם מידע של לקוחות אחרים או מערכות אחרות.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אמצעי ההזדהות הנדרשים לגישה למידע.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אמצעי הגנה פריפריאליים למידע.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 w:hint="cs"/>
          <w:sz w:val="24"/>
          <w:szCs w:val="24"/>
          <w:rtl/>
        </w:rPr>
        <w:t>ה</w:t>
      </w:r>
      <w:r w:rsidRPr="00527928">
        <w:rPr>
          <w:rFonts w:ascii="Arial" w:hAnsi="Arial" w:cs="David"/>
          <w:sz w:val="24"/>
          <w:szCs w:val="24"/>
          <w:rtl/>
        </w:rPr>
        <w:t>אם מתבצעים בדיקות וניסויי פגישות תקופתיים.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לוגים של גישות למערכת וניטורם.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קיום מערכות לזיהוי אנומליות.</w:t>
      </w:r>
    </w:p>
    <w:p w:rsidR="00984FA4" w:rsidRPr="00527928" w:rsidRDefault="00984FA4" w:rsidP="00984FA4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u w:val="single"/>
          <w:rtl/>
        </w:rPr>
        <w:t>רמת השרידות של מערכות הספק המשמשות את השירות</w:t>
      </w:r>
      <w:r w:rsidRPr="00527928">
        <w:rPr>
          <w:rFonts w:ascii="Arial" w:hAnsi="Arial" w:cs="David"/>
          <w:sz w:val="24"/>
          <w:szCs w:val="24"/>
          <w:rtl/>
        </w:rPr>
        <w:t>: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שרידות מקומית.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שלמות מנגנוני גיבוי למערכת.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שרידות בין אתרים של הספק.</w:t>
      </w:r>
    </w:p>
    <w:p w:rsidR="00984FA4" w:rsidRPr="00527928" w:rsidRDefault="00984FA4" w:rsidP="00984FA4">
      <w:pPr>
        <w:pStyle w:val="a3"/>
        <w:numPr>
          <w:ilvl w:val="1"/>
          <w:numId w:val="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527928">
        <w:rPr>
          <w:rFonts w:ascii="Arial" w:hAnsi="Arial" w:cs="David"/>
          <w:sz w:val="24"/>
          <w:szCs w:val="24"/>
          <w:rtl/>
        </w:rPr>
        <w:t>שרידות ברמת קווי הטלפון או הצירים המשמשים את המערכת.</w:t>
      </w:r>
    </w:p>
    <w:p w:rsidR="00984FA4" w:rsidRPr="00F75B7B" w:rsidRDefault="00984FA4" w:rsidP="00984FA4">
      <w:pPr>
        <w:rPr>
          <w:rtl/>
        </w:rPr>
      </w:pPr>
    </w:p>
    <w:p w:rsidR="00984FA4" w:rsidRDefault="00984FA4" w:rsidP="00984FA4">
      <w:pPr>
        <w:pStyle w:val="1"/>
        <w:rPr>
          <w:rtl/>
        </w:rPr>
      </w:pPr>
    </w:p>
    <w:p w:rsidR="00984FA4" w:rsidRDefault="00984FA4" w:rsidP="00984FA4">
      <w:pPr>
        <w:pStyle w:val="1"/>
        <w:rPr>
          <w:rtl/>
        </w:rPr>
      </w:pPr>
    </w:p>
    <w:p w:rsidR="00984FA4" w:rsidRDefault="00984FA4" w:rsidP="00984FA4">
      <w:pPr>
        <w:pStyle w:val="1"/>
        <w:rPr>
          <w:rtl/>
        </w:rPr>
      </w:pPr>
    </w:p>
    <w:p w:rsidR="00984FA4" w:rsidRDefault="00984FA4" w:rsidP="00984FA4">
      <w:pPr>
        <w:pStyle w:val="1"/>
        <w:rPr>
          <w:rtl/>
        </w:rPr>
      </w:pPr>
    </w:p>
    <w:p w:rsidR="00984FA4" w:rsidRDefault="00984FA4" w:rsidP="00984FA4">
      <w:pPr>
        <w:rPr>
          <w:rtl/>
        </w:rPr>
      </w:pPr>
    </w:p>
    <w:p w:rsidR="00984FA4" w:rsidRDefault="00984FA4" w:rsidP="00984FA4">
      <w:pPr>
        <w:rPr>
          <w:rtl/>
        </w:rPr>
      </w:pPr>
    </w:p>
    <w:p w:rsidR="00EC14FE" w:rsidRDefault="00EC14FE"/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4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A4"/>
    <w:rsid w:val="002266FA"/>
    <w:rsid w:val="00984FA4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4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984FA4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984FA4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84FA4"/>
    <w:pPr>
      <w:ind w:left="720"/>
      <w:contextualSpacing/>
    </w:pPr>
  </w:style>
  <w:style w:type="paragraph" w:customStyle="1" w:styleId="a5">
    <w:name w:val="פסקה ב"/>
    <w:basedOn w:val="a"/>
    <w:uiPriority w:val="99"/>
    <w:rsid w:val="00984FA4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98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4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984FA4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984FA4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84FA4"/>
    <w:pPr>
      <w:ind w:left="720"/>
      <w:contextualSpacing/>
    </w:pPr>
  </w:style>
  <w:style w:type="paragraph" w:customStyle="1" w:styleId="a5">
    <w:name w:val="פסקה ב"/>
    <w:basedOn w:val="a"/>
    <w:uiPriority w:val="99"/>
    <w:rsid w:val="00984FA4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98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52BA9-8E4D-4BE3-808B-A2524FACB775}"/>
</file>

<file path=customXml/itemProps2.xml><?xml version="1.0" encoding="utf-8"?>
<ds:datastoreItem xmlns:ds="http://schemas.openxmlformats.org/officeDocument/2006/customXml" ds:itemID="{95CDA21B-6F71-4A0B-AC30-D98E6A32723A}"/>
</file>

<file path=customXml/itemProps3.xml><?xml version="1.0" encoding="utf-8"?>
<ds:datastoreItem xmlns:ds="http://schemas.openxmlformats.org/officeDocument/2006/customXml" ds:itemID="{8F463652-F850-479C-9017-CFF3B879C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internet</cp:lastModifiedBy>
  <cp:revision>2</cp:revision>
  <dcterms:created xsi:type="dcterms:W3CDTF">2017-11-15T12:52:00Z</dcterms:created>
  <dcterms:modified xsi:type="dcterms:W3CDTF">2017-11-15T12:52:00Z</dcterms:modified>
</cp:coreProperties>
</file>