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0C" w:rsidRPr="00C8386E" w:rsidRDefault="00BB0729" w:rsidP="00A8350C">
      <w:pPr>
        <w:bidi/>
        <w:rPr>
          <w:rFonts w:asciiTheme="minorBidi" w:hAnsiTheme="minorBidi" w:cstheme="minorBidi" w:hint="default"/>
        </w:rPr>
      </w:pPr>
      <w:r w:rsidRPr="00C8386E">
        <w:rPr>
          <w:rFonts w:asciiTheme="minorBidi" w:hAnsiTheme="minorBidi" w:cstheme="minorBidi" w:hint="default"/>
          <w:rtl/>
        </w:rPr>
        <w:t xml:space="preserve"> </w:t>
      </w:r>
    </w:p>
    <w:tbl>
      <w:tblPr>
        <w:bidiVisual/>
        <w:tblW w:w="8520" w:type="dxa"/>
        <w:jc w:val="center"/>
        <w:tblLayout w:type="fixed"/>
        <w:tblLook w:val="0000" w:firstRow="0" w:lastRow="0" w:firstColumn="0" w:lastColumn="0" w:noHBand="0" w:noVBand="0"/>
        <w:tblCaption w:val="כותרת עליונה"/>
        <w:tblDescription w:val="כותרת עליונה"/>
      </w:tblPr>
      <w:tblGrid>
        <w:gridCol w:w="2840"/>
        <w:gridCol w:w="2596"/>
        <w:gridCol w:w="3084"/>
      </w:tblGrid>
      <w:tr w:rsidR="001E7B56" w:rsidTr="00C0702C">
        <w:trPr>
          <w:tblHeader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C8386E" w:rsidRDefault="00BB0729" w:rsidP="00A71B81">
            <w:pPr>
              <w:bidi/>
              <w:spacing w:line="360" w:lineRule="auto"/>
              <w:jc w:val="center"/>
              <w:rPr>
                <w:rFonts w:asciiTheme="minorBidi" w:hAnsiTheme="minorBidi" w:cstheme="minorBidi" w:hint="default"/>
                <w:b/>
                <w:bCs/>
                <w:sz w:val="28"/>
                <w:szCs w:val="28"/>
              </w:rPr>
            </w:pPr>
            <w:r w:rsidRPr="00C8386E">
              <w:rPr>
                <w:rFonts w:asciiTheme="minorBidi" w:hAnsiTheme="minorBidi" w:cstheme="minorBidi" w:hint="default"/>
                <w:b/>
                <w:bCs/>
                <w:sz w:val="28"/>
                <w:szCs w:val="28"/>
                <w:rtl/>
              </w:rPr>
              <w:t>בנק ישראל</w:t>
            </w:r>
          </w:p>
          <w:p w:rsidR="00317000" w:rsidRPr="00C8386E" w:rsidRDefault="00BB0729" w:rsidP="00A71B81">
            <w:pPr>
              <w:bidi/>
              <w:spacing w:line="360" w:lineRule="auto"/>
              <w:ind w:right="-101"/>
              <w:jc w:val="center"/>
              <w:rPr>
                <w:rFonts w:asciiTheme="minorBidi" w:hAnsiTheme="minorBidi" w:cstheme="minorBidi" w:hint="default"/>
              </w:rPr>
            </w:pPr>
            <w:r w:rsidRPr="00C8386E">
              <w:rPr>
                <w:rFonts w:asciiTheme="minorBidi" w:hAnsiTheme="minorBidi" w:cstheme="minorBidi" w:hint="default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:rsidR="00317000" w:rsidRPr="00C8386E" w:rsidRDefault="00BB0729" w:rsidP="00A71B81">
            <w:pPr>
              <w:bidi/>
              <w:jc w:val="center"/>
              <w:rPr>
                <w:rFonts w:asciiTheme="minorBidi" w:hAnsiTheme="minorBidi" w:cstheme="minorBidi" w:hint="default"/>
              </w:rPr>
            </w:pPr>
            <w:r w:rsidRPr="00C8386E">
              <w:rPr>
                <w:rFonts w:asciiTheme="minorBidi" w:hAnsiTheme="minorBidi" w:cstheme="minorBidi" w:hint="default"/>
                <w:noProof/>
                <w:lang w:eastAsia="en-US"/>
              </w:rPr>
              <w:drawing>
                <wp:inline distT="0" distB="0" distL="0" distR="0">
                  <wp:extent cx="914400" cy="9144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C8386E" w:rsidRDefault="00BB0729" w:rsidP="00B97D48">
            <w:pPr>
              <w:bidi/>
              <w:spacing w:line="480" w:lineRule="auto"/>
              <w:jc w:val="right"/>
              <w:rPr>
                <w:rFonts w:asciiTheme="minorBidi" w:hAnsiTheme="minorBidi" w:cstheme="minorBidi" w:hint="default"/>
              </w:rPr>
            </w:pPr>
            <w:r w:rsidRPr="00C8386E">
              <w:rPr>
                <w:rFonts w:asciiTheme="minorBidi" w:hAnsiTheme="minorBidi" w:cstheme="minorBidi" w:hint="default"/>
                <w:rtl/>
              </w:rPr>
              <w:t>‏</w:t>
            </w:r>
            <w:r w:rsidR="00A42218" w:rsidRPr="00C8386E">
              <w:rPr>
                <w:rFonts w:asciiTheme="minorBidi" w:hAnsiTheme="minorBidi" w:cstheme="minorBidi" w:hint="default"/>
                <w:rtl/>
              </w:rPr>
              <w:t xml:space="preserve"> ירושלים, </w:t>
            </w:r>
            <w:r w:rsidR="00B97D48" w:rsidRPr="00C8386E">
              <w:rPr>
                <w:rFonts w:asciiTheme="minorBidi" w:hAnsiTheme="minorBidi" w:cstheme="minorBidi" w:hint="default"/>
                <w:rtl/>
              </w:rPr>
              <w:t>ב</w:t>
            </w:r>
            <w:r w:rsidR="00B370E7" w:rsidRPr="00C8386E">
              <w:rPr>
                <w:rFonts w:asciiTheme="minorBidi" w:hAnsiTheme="minorBidi" w:cstheme="minorBidi" w:hint="default"/>
                <w:rtl/>
              </w:rPr>
              <w:t>'</w:t>
            </w:r>
            <w:r w:rsidR="00BA7707" w:rsidRPr="00C8386E">
              <w:rPr>
                <w:rFonts w:asciiTheme="minorBidi" w:hAnsiTheme="minorBidi" w:cstheme="minorBidi" w:hint="default"/>
                <w:rtl/>
              </w:rPr>
              <w:t xml:space="preserve"> </w:t>
            </w:r>
            <w:r w:rsidR="000F77B3" w:rsidRPr="00C8386E">
              <w:rPr>
                <w:rFonts w:asciiTheme="minorBidi" w:hAnsiTheme="minorBidi" w:cstheme="minorBidi" w:hint="default"/>
                <w:rtl/>
              </w:rPr>
              <w:t>תמוז</w:t>
            </w:r>
            <w:r w:rsidR="00030A90" w:rsidRPr="00C8386E">
              <w:rPr>
                <w:rFonts w:asciiTheme="minorBidi" w:hAnsiTheme="minorBidi" w:cstheme="minorBidi" w:hint="default"/>
                <w:rtl/>
              </w:rPr>
              <w:t>,</w:t>
            </w:r>
            <w:r w:rsidR="00A42218" w:rsidRPr="00C8386E">
              <w:rPr>
                <w:rFonts w:asciiTheme="minorBidi" w:hAnsiTheme="minorBidi" w:cstheme="minorBidi" w:hint="default"/>
                <w:rtl/>
              </w:rPr>
              <w:t xml:space="preserve"> תשפ"</w:t>
            </w:r>
            <w:r w:rsidR="00696E52" w:rsidRPr="00C8386E">
              <w:rPr>
                <w:rFonts w:asciiTheme="minorBidi" w:hAnsiTheme="minorBidi" w:cstheme="minorBidi" w:hint="default"/>
                <w:rtl/>
              </w:rPr>
              <w:t>ו</w:t>
            </w:r>
          </w:p>
          <w:p w:rsidR="00317000" w:rsidRPr="00C8386E" w:rsidRDefault="00BB0729" w:rsidP="00B97D48">
            <w:pPr>
              <w:bidi/>
              <w:spacing w:line="480" w:lineRule="auto"/>
              <w:jc w:val="right"/>
              <w:rPr>
                <w:rFonts w:asciiTheme="minorBidi" w:hAnsiTheme="minorBidi" w:cstheme="minorBidi" w:hint="default"/>
              </w:rPr>
            </w:pPr>
            <w:r w:rsidRPr="00C8386E">
              <w:rPr>
                <w:rFonts w:asciiTheme="minorBidi" w:hAnsiTheme="minorBidi" w:cstheme="minorBidi" w:hint="default"/>
                <w:rtl/>
              </w:rPr>
              <w:t>‏‏</w:t>
            </w:r>
            <w:r w:rsidR="00B97D48" w:rsidRPr="00C8386E">
              <w:rPr>
                <w:rFonts w:asciiTheme="minorBidi" w:hAnsiTheme="minorBidi" w:cstheme="minorBidi" w:hint="default"/>
                <w:rtl/>
              </w:rPr>
              <w:t>17</w:t>
            </w:r>
            <w:r w:rsidR="008B2D9F" w:rsidRPr="00C8386E">
              <w:rPr>
                <w:rFonts w:asciiTheme="minorBidi" w:hAnsiTheme="minorBidi" w:cstheme="minorBidi" w:hint="default"/>
                <w:rtl/>
              </w:rPr>
              <w:t xml:space="preserve"> </w:t>
            </w:r>
            <w:r w:rsidR="000F77B3" w:rsidRPr="00C8386E">
              <w:rPr>
                <w:rFonts w:asciiTheme="minorBidi" w:hAnsiTheme="minorBidi" w:cstheme="minorBidi" w:hint="default"/>
                <w:rtl/>
              </w:rPr>
              <w:t>יוני</w:t>
            </w:r>
            <w:r w:rsidR="008B2D9F" w:rsidRPr="00C8386E">
              <w:rPr>
                <w:rFonts w:asciiTheme="minorBidi" w:hAnsiTheme="minorBidi" w:cstheme="minorBidi" w:hint="default"/>
                <w:rtl/>
              </w:rPr>
              <w:t xml:space="preserve"> </w:t>
            </w:r>
            <w:r w:rsidR="00F30A02" w:rsidRPr="00C8386E">
              <w:rPr>
                <w:rFonts w:asciiTheme="minorBidi" w:hAnsiTheme="minorBidi" w:cstheme="minorBidi" w:hint="default"/>
                <w:rtl/>
              </w:rPr>
              <w:t>202</w:t>
            </w:r>
            <w:r w:rsidR="00B35B99" w:rsidRPr="00C8386E">
              <w:rPr>
                <w:rFonts w:asciiTheme="minorBidi" w:hAnsiTheme="minorBidi" w:cstheme="minorBidi" w:hint="default"/>
                <w:rtl/>
              </w:rPr>
              <w:t>6</w:t>
            </w:r>
          </w:p>
        </w:tc>
      </w:tr>
    </w:tbl>
    <w:p w:rsidR="00317000" w:rsidRPr="00C8386E" w:rsidRDefault="00BB0729" w:rsidP="00196CE1">
      <w:pPr>
        <w:bidi/>
        <w:spacing w:before="240" w:line="360" w:lineRule="auto"/>
        <w:ind w:right="-102"/>
        <w:rPr>
          <w:rFonts w:asciiTheme="minorBidi" w:hAnsiTheme="minorBidi" w:cstheme="minorBidi" w:hint="default"/>
          <w:rtl/>
          <w:lang w:bidi="ar-SA"/>
        </w:rPr>
      </w:pPr>
      <w:r>
        <w:rPr>
          <w:rFonts w:asciiTheme="minorBidi" w:hAnsiTheme="minorBidi" w:cstheme="minorBidi"/>
          <w:rtl/>
          <w:lang w:bidi="ar-SA"/>
        </w:rPr>
        <w:t>بيان صحفي:</w:t>
      </w:r>
    </w:p>
    <w:p w:rsidR="006E6D23" w:rsidRPr="00C8386E" w:rsidRDefault="006E6D23" w:rsidP="008B2D9F">
      <w:pPr>
        <w:pStyle w:val="Title"/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C8386E" w:rsidRPr="00C8386E" w:rsidRDefault="00BB0729" w:rsidP="00C8386E">
      <w:pPr>
        <w:bidi/>
        <w:jc w:val="center"/>
        <w:rPr>
          <w:rFonts w:hint="default"/>
          <w:rtl/>
          <w:lang w:bidi="ar-SA"/>
        </w:rPr>
      </w:pPr>
      <w:r w:rsidRPr="00130108">
        <w:rPr>
          <w:b/>
          <w:bCs/>
          <w:sz w:val="28"/>
          <w:szCs w:val="28"/>
          <w:rtl/>
          <w:lang w:bidi="ar-SA"/>
        </w:rPr>
        <w:t xml:space="preserve">المؤشر الشهري للنشاط الاقتصادي </w:t>
      </w:r>
      <w:r>
        <w:rPr>
          <w:b/>
          <w:bCs/>
          <w:sz w:val="28"/>
          <w:szCs w:val="28"/>
          <w:rtl/>
          <w:lang w:val="en-GB" w:bidi="ar-SA"/>
        </w:rPr>
        <w:t xml:space="preserve">ينخفض في شهر </w:t>
      </w:r>
      <w:r>
        <w:rPr>
          <w:rFonts w:cs="Arial"/>
          <w:b/>
          <w:bCs/>
          <w:sz w:val="28"/>
          <w:szCs w:val="28"/>
          <w:rtl/>
          <w:lang w:val="en-GB" w:bidi="ar-SA"/>
        </w:rPr>
        <w:t>أيار</w:t>
      </w:r>
      <w:r>
        <w:rPr>
          <w:b/>
          <w:bCs/>
          <w:sz w:val="28"/>
          <w:szCs w:val="28"/>
          <w:rtl/>
          <w:lang w:val="en-GB" w:bidi="ar-SA"/>
        </w:rPr>
        <w:t xml:space="preserve"> </w:t>
      </w:r>
      <w:r w:rsidRPr="00130108">
        <w:rPr>
          <w:b/>
          <w:bCs/>
          <w:sz w:val="28"/>
          <w:szCs w:val="28"/>
          <w:rtl/>
          <w:lang w:bidi="ar-SA"/>
        </w:rPr>
        <w:t xml:space="preserve">بنسبة </w:t>
      </w:r>
      <w:r>
        <w:rPr>
          <w:b/>
          <w:bCs/>
          <w:sz w:val="28"/>
          <w:szCs w:val="28"/>
          <w:rtl/>
          <w:lang w:bidi="ar-SA"/>
        </w:rPr>
        <w:t>0.4</w:t>
      </w:r>
      <w:r w:rsidRPr="00130108">
        <w:rPr>
          <w:b/>
          <w:bCs/>
          <w:sz w:val="28"/>
          <w:szCs w:val="28"/>
          <w:rtl/>
          <w:lang w:bidi="ar-SA"/>
        </w:rPr>
        <w:t xml:space="preserve"> بالمائة</w:t>
      </w:r>
    </w:p>
    <w:p w:rsidR="003E5BD0" w:rsidRPr="00C8386E" w:rsidRDefault="003E5BD0" w:rsidP="00EB6B6C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</w:rPr>
      </w:pPr>
    </w:p>
    <w:p w:rsidR="00C8386E" w:rsidRPr="00C8386E" w:rsidRDefault="00BB0729" w:rsidP="00C8386E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>انخفض المؤشر الشهري للنشاط الاقتصادي</w:t>
      </w:r>
      <w:r>
        <w:rPr>
          <w:rStyle w:val="FootnoteReference"/>
          <w:rFonts w:asciiTheme="minorBidi" w:hAnsiTheme="minorBidi" w:cstheme="minorBidi" w:hint="default"/>
          <w:rtl/>
        </w:rPr>
        <w:footnoteReference w:id="1"/>
      </w:r>
      <w:r w:rsidR="00215DAB" w:rsidRPr="00C8386E">
        <w:rPr>
          <w:rFonts w:asciiTheme="minorBidi" w:hAnsiTheme="minorBidi" w:cstheme="minorBidi" w:hint="default"/>
          <w:rtl/>
        </w:rPr>
        <w:t xml:space="preserve"> </w:t>
      </w:r>
      <w:r w:rsidRPr="00C8386E">
        <w:rPr>
          <w:rFonts w:asciiTheme="minorBidi" w:hAnsiTheme="minorBidi" w:cs="Arial" w:hint="default"/>
          <w:rtl/>
          <w:lang w:bidi="ar-SA"/>
        </w:rPr>
        <w:t xml:space="preserve">في </w:t>
      </w:r>
      <w:r>
        <w:rPr>
          <w:rFonts w:asciiTheme="minorBidi" w:hAnsiTheme="minorBidi" w:cs="Arial"/>
          <w:rtl/>
          <w:lang w:bidi="ar-SA"/>
        </w:rPr>
        <w:t>شهر أيار</w:t>
      </w:r>
      <w:r w:rsidRPr="00C8386E">
        <w:rPr>
          <w:rFonts w:asciiTheme="minorBidi" w:hAnsiTheme="minorBidi" w:cs="Arial" w:hint="default"/>
          <w:rtl/>
          <w:lang w:bidi="ar-SA"/>
        </w:rPr>
        <w:t xml:space="preserve"> بنسبة 0.4%. يعكس هذا المؤشر متوسط ​​تقديرات النمو الشهري للأشهر الثلاثة من </w:t>
      </w:r>
      <w:r>
        <w:rPr>
          <w:rFonts w:asciiTheme="minorBidi" w:hAnsiTheme="minorBidi" w:cs="Arial"/>
          <w:rtl/>
          <w:lang w:bidi="ar-SA"/>
        </w:rPr>
        <w:t>آذار وحتى أيار</w:t>
      </w:r>
      <w:r w:rsidRPr="00C8386E">
        <w:rPr>
          <w:rFonts w:asciiTheme="minorBidi" w:hAnsiTheme="minorBidi" w:cs="Arial" w:hint="default"/>
          <w:rtl/>
          <w:lang w:bidi="ar-SA"/>
        </w:rPr>
        <w:t>. تأثر المؤشر سلب</w:t>
      </w:r>
      <w:r>
        <w:rPr>
          <w:rFonts w:asciiTheme="minorBidi" w:hAnsiTheme="minorBidi" w:cs="Arial" w:hint="default"/>
          <w:rtl/>
          <w:lang w:bidi="ar-SA"/>
        </w:rPr>
        <w:t>اً</w:t>
      </w:r>
      <w:r w:rsidRPr="00C8386E">
        <w:rPr>
          <w:rFonts w:asciiTheme="minorBidi" w:hAnsiTheme="minorBidi" w:cs="Arial" w:hint="default"/>
          <w:rtl/>
          <w:lang w:bidi="ar-SA"/>
        </w:rPr>
        <w:t xml:space="preserve"> ببيانات الإيرادات في قطاعي التجارة والخدمات والإنتاج الصناعي في </w:t>
      </w:r>
      <w:r>
        <w:rPr>
          <w:rFonts w:asciiTheme="minorBidi" w:hAnsiTheme="minorBidi" w:cs="Arial"/>
          <w:rtl/>
          <w:lang w:bidi="ar-SA"/>
        </w:rPr>
        <w:t>شهر آذار</w:t>
      </w:r>
      <w:r w:rsidRPr="00C8386E">
        <w:rPr>
          <w:rFonts w:asciiTheme="minorBidi" w:hAnsiTheme="minorBidi" w:cs="Arial" w:hint="default"/>
          <w:rtl/>
          <w:lang w:bidi="ar-SA"/>
        </w:rPr>
        <w:t xml:space="preserve">، وببيانات </w:t>
      </w:r>
      <w:r>
        <w:rPr>
          <w:rFonts w:asciiTheme="minorBidi" w:hAnsiTheme="minorBidi" w:cs="Arial"/>
          <w:rtl/>
          <w:lang w:bidi="ar-SA"/>
        </w:rPr>
        <w:t>استيراد</w:t>
      </w:r>
      <w:r w:rsidRPr="00C8386E">
        <w:rPr>
          <w:rFonts w:asciiTheme="minorBidi" w:hAnsiTheme="minorBidi" w:cs="Arial" w:hint="default"/>
          <w:rtl/>
          <w:lang w:bidi="ar-SA"/>
        </w:rPr>
        <w:t xml:space="preserve"> السلع الاستهلاكية وإيرادات الضرائب غير المباشرة في </w:t>
      </w:r>
      <w:r>
        <w:rPr>
          <w:rFonts w:asciiTheme="minorBidi" w:hAnsiTheme="minorBidi" w:cs="Arial"/>
          <w:rtl/>
          <w:lang w:bidi="ar-SA"/>
        </w:rPr>
        <w:t xml:space="preserve">شهر </w:t>
      </w:r>
      <w:r>
        <w:rPr>
          <w:rFonts w:asciiTheme="minorBidi" w:hAnsiTheme="minorBidi" w:cs="Arial"/>
          <w:rtl/>
          <w:lang w:bidi="ar-SA"/>
        </w:rPr>
        <w:t>أيار</w:t>
      </w:r>
      <w:r w:rsidRPr="00C8386E">
        <w:rPr>
          <w:rFonts w:asciiTheme="minorBidi" w:hAnsiTheme="minorBidi" w:cs="Arial" w:hint="default"/>
          <w:rtl/>
          <w:lang w:bidi="ar-SA"/>
        </w:rPr>
        <w:t xml:space="preserve">. كما ساهمت بيانات الناتج المحلي الإجمالي الفعلي في الربع الأول من عام 2026 في انخفاض المؤشر. في المقابل، ساهمت بيانات </w:t>
      </w:r>
      <w:r>
        <w:rPr>
          <w:rFonts w:asciiTheme="minorBidi" w:hAnsiTheme="minorBidi" w:cs="Arial"/>
          <w:rtl/>
          <w:lang w:bidi="ar-SA"/>
        </w:rPr>
        <w:t>ال</w:t>
      </w:r>
      <w:r w:rsidRPr="00C8386E">
        <w:rPr>
          <w:rFonts w:asciiTheme="minorBidi" w:hAnsiTheme="minorBidi" w:cs="Arial" w:hint="default"/>
          <w:rtl/>
          <w:lang w:bidi="ar-SA"/>
        </w:rPr>
        <w:t xml:space="preserve">مشتريات </w:t>
      </w:r>
      <w:r>
        <w:rPr>
          <w:rFonts w:asciiTheme="minorBidi" w:hAnsiTheme="minorBidi" w:cs="Arial"/>
          <w:rtl/>
          <w:lang w:bidi="ar-SA"/>
        </w:rPr>
        <w:t>ب</w:t>
      </w:r>
      <w:r w:rsidRPr="00C8386E">
        <w:rPr>
          <w:rFonts w:asciiTheme="minorBidi" w:hAnsiTheme="minorBidi" w:cs="Arial" w:hint="default"/>
          <w:rtl/>
          <w:lang w:bidi="ar-SA"/>
        </w:rPr>
        <w:t xml:space="preserve">بطاقات الائتمان والبيانات المالية المتعلقة بالمؤشر العام في بورصة تل أبيب ومؤشر ناسداك في </w:t>
      </w:r>
      <w:r>
        <w:rPr>
          <w:rFonts w:asciiTheme="minorBidi" w:hAnsiTheme="minorBidi" w:cs="Arial"/>
          <w:rtl/>
          <w:lang w:bidi="ar-SA"/>
        </w:rPr>
        <w:t>شهري نيسان وأيار</w:t>
      </w:r>
      <w:r w:rsidRPr="00C8386E">
        <w:rPr>
          <w:rFonts w:asciiTheme="minorBidi" w:hAnsiTheme="minorBidi" w:cs="Arial" w:hint="default"/>
          <w:rtl/>
          <w:lang w:bidi="ar-SA"/>
        </w:rPr>
        <w:t xml:space="preserve">، وصادرات السلع </w:t>
      </w:r>
      <w:r w:rsidRPr="00C8386E">
        <w:rPr>
          <w:rFonts w:asciiTheme="minorBidi" w:hAnsiTheme="minorBidi" w:cs="Arial" w:hint="default"/>
          <w:rtl/>
          <w:lang w:bidi="ar-SA"/>
        </w:rPr>
        <w:t xml:space="preserve">في </w:t>
      </w:r>
      <w:r>
        <w:rPr>
          <w:rFonts w:asciiTheme="minorBidi" w:hAnsiTheme="minorBidi" w:cs="Arial"/>
          <w:rtl/>
          <w:lang w:bidi="ar-SA"/>
        </w:rPr>
        <w:t>أيار</w:t>
      </w:r>
      <w:r w:rsidRPr="00C8386E">
        <w:rPr>
          <w:rFonts w:asciiTheme="minorBidi" w:hAnsiTheme="minorBidi" w:cs="Arial" w:hint="default"/>
          <w:rtl/>
          <w:lang w:bidi="ar-SA"/>
        </w:rPr>
        <w:t>، في الحد من انخفاض المؤشر (الجدولان 1 و2).</w:t>
      </w:r>
    </w:p>
    <w:p w:rsidR="00C8386E" w:rsidRPr="00C8386E" w:rsidRDefault="00BB0729" w:rsidP="00C8386E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>معدل نمو المؤشر أقل من معدل النمو طويل الأجل (حوالي 0.3).</w:t>
      </w:r>
    </w:p>
    <w:p w:rsidR="00C8386E" w:rsidRPr="00C8386E" w:rsidRDefault="00BB0729" w:rsidP="00C8386E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>تم تعديل المؤشر نزولاً خلال الشهرين الماضيين بعد استكمال البيانات الناقصة في الإصدار السابق، بالإضافة إلى تعديل بيانات النمو للربع الأول من عام 202</w:t>
      </w:r>
      <w:r w:rsidRPr="00C8386E">
        <w:rPr>
          <w:rFonts w:asciiTheme="minorBidi" w:hAnsiTheme="minorBidi" w:cs="Arial" w:hint="default"/>
          <w:rtl/>
          <w:lang w:bidi="ar-SA"/>
        </w:rPr>
        <w:t>6 نزولاً أيضاً.</w:t>
      </w:r>
    </w:p>
    <w:p w:rsidR="00C8386E" w:rsidRPr="00C8386E" w:rsidRDefault="00BB0729" w:rsidP="00C8386E">
      <w:pPr>
        <w:bidi/>
        <w:spacing w:after="120" w:line="360" w:lineRule="auto"/>
        <w:ind w:right="-57"/>
        <w:jc w:val="both"/>
        <w:rPr>
          <w:rFonts w:asciiTheme="minorBidi" w:hAnsiTheme="minorBidi" w:cstheme="minorBidi" w:hint="default"/>
          <w:rtl/>
          <w:lang w:bidi="ar-SA"/>
        </w:rPr>
      </w:pPr>
      <w:r w:rsidRPr="00C8386E">
        <w:rPr>
          <w:rFonts w:asciiTheme="minorBidi" w:hAnsiTheme="minorBidi" w:cs="Arial" w:hint="default"/>
          <w:rtl/>
          <w:lang w:bidi="ar-SA"/>
        </w:rPr>
        <w:t>يوضح الشكل 1 بيانات المؤشر خلال العامين الماضيين، بينما يعرض الجدول 1 مساهمة مكونات المؤشر في التقدير الإجمالي والتحديثات السابقة للمؤشر، ويعرض الجدول 2 النسبة المئوية للتغير الشهري في مكونات المؤشر.</w:t>
      </w:r>
    </w:p>
    <w:p w:rsidR="009B635B" w:rsidRPr="00C8386E" w:rsidRDefault="009B635B" w:rsidP="00CB2A2A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9B635B" w:rsidRPr="00C8386E" w:rsidRDefault="009B635B" w:rsidP="009B635B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9B635B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3A7033" w:rsidRPr="00C8386E" w:rsidRDefault="003A703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C348B3" w:rsidRDefault="00C348B3" w:rsidP="003A7033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  <w:lang w:bidi="ar-SA"/>
        </w:rPr>
      </w:pPr>
    </w:p>
    <w:p w:rsidR="00C8386E" w:rsidRPr="00C8386E" w:rsidRDefault="00C8386E" w:rsidP="00C8386E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  <w:lang w:bidi="ar-SA"/>
        </w:rPr>
      </w:pPr>
    </w:p>
    <w:p w:rsidR="00E76A9E" w:rsidRPr="00C8386E" w:rsidRDefault="00E76A9E" w:rsidP="001A48AF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Pr="00C8386E" w:rsidRDefault="00455E96" w:rsidP="00E76A9E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Pr="00C8386E" w:rsidRDefault="00455E96" w:rsidP="00455E96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A245A7" w:rsidRPr="00C8386E" w:rsidRDefault="00BB0729" w:rsidP="00455E96">
      <w:pPr>
        <w:tabs>
          <w:tab w:val="left" w:pos="2812"/>
        </w:tabs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lastRenderedPageBreak/>
        <w:t xml:space="preserve">الشكل 1: المؤشر الشهري </w:t>
      </w: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للنشاط الاقتصادي</w:t>
      </w:r>
    </w:p>
    <w:p w:rsidR="00F45C42" w:rsidRPr="00C8386E" w:rsidRDefault="00F45C42" w:rsidP="00A245A7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F45C42" w:rsidRPr="00C8386E" w:rsidRDefault="00BB0729" w:rsidP="00455E96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C8386E">
        <w:rPr>
          <w:rFonts w:asciiTheme="minorBidi" w:hAnsiTheme="minorBidi" w:cstheme="minorBidi" w:hint="default"/>
          <w:b/>
          <w:bCs/>
          <w:sz w:val="28"/>
          <w:szCs w:val="28"/>
        </w:rPr>
        <w:t xml:space="preserve"> </w:t>
      </w:r>
      <w:r w:rsidR="00455E96" w:rsidRPr="00C8386E">
        <w:rPr>
          <w:rFonts w:asciiTheme="minorBidi" w:hAnsiTheme="minorBidi" w:cstheme="minorBidi" w:hint="default"/>
          <w:noProof/>
          <w:rtl/>
          <w:lang w:eastAsia="en-US"/>
        </w:rPr>
        <w:drawing>
          <wp:inline distT="0" distB="0" distL="0" distR="0">
            <wp:extent cx="5278120" cy="3153495"/>
            <wp:effectExtent l="0" t="0" r="0" b="889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15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C42" w:rsidRPr="00C8386E" w:rsidRDefault="00F45C42" w:rsidP="00F45C42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C8386E" w:rsidRPr="00AA4C0A" w:rsidRDefault="00BB0729" w:rsidP="00C8386E">
      <w:pPr>
        <w:bidi/>
        <w:jc w:val="center"/>
        <w:rPr>
          <w:rFonts w:asciiTheme="minorBidi" w:hAnsiTheme="minorBidi" w:cstheme="minorBidi" w:hint="default"/>
          <w:b/>
          <w:bCs/>
          <w:rtl/>
        </w:rPr>
      </w:pPr>
      <w:r w:rsidRPr="004A75E7">
        <w:rPr>
          <w:rFonts w:asciiTheme="minorBidi" w:hAnsiTheme="minorBidi" w:cs="Arial"/>
          <w:b/>
          <w:bCs/>
          <w:rtl/>
          <w:lang w:bidi="ar-SA"/>
        </w:rPr>
        <w:t xml:space="preserve">الجدول </w:t>
      </w:r>
      <w:r>
        <w:rPr>
          <w:rFonts w:asciiTheme="minorBidi" w:hAnsiTheme="minorBidi" w:cs="Arial"/>
          <w:b/>
          <w:bCs/>
          <w:rtl/>
          <w:lang w:bidi="ar-SA"/>
        </w:rPr>
        <w:t>1</w:t>
      </w:r>
      <w:r w:rsidRPr="004A75E7">
        <w:rPr>
          <w:rFonts w:asciiTheme="minorBidi" w:hAnsiTheme="minorBidi" w:cs="Arial"/>
          <w:b/>
          <w:bCs/>
          <w:rtl/>
          <w:lang w:bidi="ar-SA"/>
        </w:rPr>
        <w:t xml:space="preserve">: مساهمة* مكونات المؤشر في التقدير الإجمالي في الأشهر الأخيرة، </w:t>
      </w:r>
      <w:r>
        <w:rPr>
          <w:rFonts w:asciiTheme="minorBidi" w:hAnsiTheme="minorBidi" w:cs="Arial"/>
          <w:b/>
          <w:bCs/>
          <w:rtl/>
          <w:lang w:bidi="ar-SA"/>
        </w:rPr>
        <w:t>ب</w:t>
      </w:r>
      <w:r w:rsidRPr="004A75E7">
        <w:rPr>
          <w:rFonts w:asciiTheme="minorBidi" w:hAnsiTheme="minorBidi" w:cs="Arial"/>
          <w:b/>
          <w:bCs/>
          <w:rtl/>
          <w:lang w:bidi="ar-SA"/>
        </w:rPr>
        <w:t>حسب المجموعات</w:t>
      </w:r>
    </w:p>
    <w:p w:rsidR="00C8386E" w:rsidRDefault="00BB0729" w:rsidP="00C8386E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b/>
          <w:bCs/>
          <w:rtl/>
          <w:lang w:bidi="ar-SA"/>
        </w:rPr>
      </w:pPr>
      <w:r w:rsidRPr="00AA4C0A">
        <w:rPr>
          <w:rFonts w:asciiTheme="minorBidi" w:hAnsiTheme="minorBidi" w:cstheme="minorBidi"/>
          <w:b/>
          <w:bCs/>
          <w:rtl/>
        </w:rPr>
        <w:t>(</w:t>
      </w:r>
      <w:r>
        <w:rPr>
          <w:rFonts w:asciiTheme="minorBidi" w:hAnsiTheme="minorBidi" w:cs="Arial"/>
          <w:b/>
          <w:bCs/>
          <w:rtl/>
          <w:lang w:bidi="ar-SA"/>
        </w:rPr>
        <w:t>ب</w:t>
      </w:r>
      <w:r w:rsidRPr="004A75E7">
        <w:rPr>
          <w:rFonts w:asciiTheme="minorBidi" w:hAnsiTheme="minorBidi" w:cs="Arial"/>
          <w:b/>
          <w:bCs/>
          <w:rtl/>
          <w:lang w:bidi="ar-SA"/>
        </w:rPr>
        <w:t>النقاط المئوية</w:t>
      </w:r>
      <w:r w:rsidRPr="00AA4C0A">
        <w:rPr>
          <w:rFonts w:asciiTheme="minorBidi" w:hAnsiTheme="minorBidi" w:cstheme="minorBidi"/>
          <w:b/>
          <w:bCs/>
          <w:rtl/>
        </w:rPr>
        <w:t>)</w:t>
      </w:r>
    </w:p>
    <w:p w:rsidR="00CB2A2A" w:rsidRPr="00C8386E" w:rsidRDefault="00BB0729" w:rsidP="00C8386E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b/>
          <w:bCs/>
          <w:i/>
          <w:rtl/>
        </w:rPr>
      </w:pPr>
      <w:r w:rsidRPr="00C8386E">
        <w:rPr>
          <w:rFonts w:asciiTheme="minorBidi" w:hAnsiTheme="minorBidi" w:cstheme="minorBidi" w:hint="default"/>
          <w:noProof/>
          <w:rtl/>
          <w:lang w:eastAsia="en-US"/>
        </w:rPr>
        <w:drawing>
          <wp:inline distT="0" distB="0" distL="0" distR="0">
            <wp:extent cx="4197985" cy="280670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86E">
        <w:rPr>
          <w:rFonts w:asciiTheme="minorBidi" w:hAnsiTheme="minorBidi" w:cstheme="minorBidi" w:hint="default"/>
          <w:b/>
          <w:bCs/>
          <w:i/>
          <w:rtl/>
        </w:rPr>
        <w:t xml:space="preserve"> </w:t>
      </w:r>
    </w:p>
    <w:p w:rsidR="003619E6" w:rsidRPr="00C8386E" w:rsidRDefault="003619E6" w:rsidP="00CB2A2A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b/>
          <w:bCs/>
          <w:i/>
          <w:rtl/>
        </w:rPr>
      </w:pPr>
    </w:p>
    <w:p w:rsidR="003619E6" w:rsidRPr="00C8386E" w:rsidRDefault="00BB0729" w:rsidP="00C8386E">
      <w:pPr>
        <w:bidi/>
        <w:jc w:val="both"/>
        <w:rPr>
          <w:rFonts w:asciiTheme="minorBidi" w:hAnsiTheme="minorBidi" w:cstheme="minorBidi" w:hint="default"/>
          <w:sz w:val="20"/>
          <w:szCs w:val="20"/>
        </w:rPr>
      </w:pPr>
      <w:r w:rsidRPr="00C8386E">
        <w:rPr>
          <w:rFonts w:asciiTheme="minorBidi" w:hAnsiTheme="minorBidi" w:cstheme="minorBidi" w:hint="default"/>
          <w:i/>
          <w:sz w:val="20"/>
          <w:szCs w:val="20"/>
          <w:rtl/>
        </w:rPr>
        <w:t xml:space="preserve">* </w:t>
      </w:r>
      <w:r w:rsidR="00C8386E">
        <w:rPr>
          <w:rFonts w:asciiTheme="minorBidi" w:hAnsiTheme="minorBidi" w:cs="Arial"/>
          <w:sz w:val="20"/>
          <w:szCs w:val="20"/>
          <w:rtl/>
          <w:lang w:bidi="ar-SA"/>
        </w:rPr>
        <w:t>يعرض</w:t>
      </w:r>
      <w:r w:rsidR="00C8386E"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الجدول مساهمة كل مجموعة من المكونات في المؤشر الشهري، لذا فإن التقدير الشهري هو مجموع مساهمة كل مكون من المكونات المدرجة في الجدول. </w:t>
      </w:r>
      <w:r w:rsidR="00C8386E">
        <w:rPr>
          <w:rFonts w:asciiTheme="minorBidi" w:hAnsiTheme="minorBidi" w:cs="Arial"/>
          <w:sz w:val="20"/>
          <w:szCs w:val="20"/>
          <w:rtl/>
          <w:lang w:bidi="ar-SA"/>
        </w:rPr>
        <w:t xml:space="preserve">تؤثر </w:t>
      </w:r>
      <w:r w:rsidR="00C8386E" w:rsidRPr="004A75E7">
        <w:rPr>
          <w:rFonts w:asciiTheme="minorBidi" w:hAnsiTheme="minorBidi" w:cs="Arial"/>
          <w:sz w:val="20"/>
          <w:szCs w:val="20"/>
          <w:rtl/>
          <w:lang w:bidi="ar-SA"/>
        </w:rPr>
        <w:t>بعض البيانات الأولية على التقدير الشهري ب</w:t>
      </w:r>
      <w:r w:rsidR="00C8386E">
        <w:rPr>
          <w:rFonts w:asciiTheme="minorBidi" w:hAnsiTheme="minorBidi" w:cs="Arial"/>
          <w:sz w:val="20"/>
          <w:szCs w:val="20"/>
          <w:rtl/>
          <w:lang w:bidi="ar-SA"/>
        </w:rPr>
        <w:t>شكل م</w:t>
      </w:r>
      <w:r w:rsidR="00C8386E"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تأخر أو </w:t>
      </w:r>
      <w:r w:rsidR="00C8386E">
        <w:rPr>
          <w:rFonts w:asciiTheme="minorBidi" w:hAnsiTheme="minorBidi" w:cs="Arial"/>
          <w:sz w:val="20"/>
          <w:szCs w:val="20"/>
          <w:rtl/>
          <w:lang w:bidi="ar-SA"/>
        </w:rPr>
        <w:t xml:space="preserve">على تقدير </w:t>
      </w:r>
      <w:r w:rsidR="00C8386E" w:rsidRPr="004A75E7">
        <w:rPr>
          <w:rFonts w:asciiTheme="minorBidi" w:hAnsiTheme="minorBidi" w:cs="Arial"/>
          <w:sz w:val="20"/>
          <w:szCs w:val="20"/>
          <w:rtl/>
          <w:lang w:bidi="ar-SA"/>
        </w:rPr>
        <w:t>عدة أشهر.</w:t>
      </w:r>
    </w:p>
    <w:p w:rsidR="00E17B4B" w:rsidRPr="00C8386E" w:rsidRDefault="00E17B4B" w:rsidP="00215F79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B7347C" w:rsidRPr="00C8386E" w:rsidRDefault="00B7347C" w:rsidP="00E17B4B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B7347C" w:rsidRPr="00C8386E" w:rsidRDefault="00B7347C" w:rsidP="00B7347C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B7347C" w:rsidRPr="00C8386E" w:rsidRDefault="00B7347C" w:rsidP="00B7347C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795748" w:rsidRPr="00C8386E" w:rsidRDefault="00795748" w:rsidP="00B7347C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795748" w:rsidRPr="00C8386E" w:rsidRDefault="00795748" w:rsidP="00795748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455E96" w:rsidRDefault="00455E96" w:rsidP="00795748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  <w:lang w:bidi="ar-SA"/>
        </w:rPr>
      </w:pPr>
    </w:p>
    <w:p w:rsidR="00C8386E" w:rsidRPr="00C8386E" w:rsidRDefault="00C8386E" w:rsidP="00C8386E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  <w:lang w:bidi="ar-SA"/>
        </w:rPr>
      </w:pPr>
    </w:p>
    <w:p w:rsidR="00455E96" w:rsidRPr="00C8386E" w:rsidRDefault="00455E96" w:rsidP="00455E96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</w:p>
    <w:p w:rsidR="00C8386E" w:rsidRPr="00AA4C0A" w:rsidRDefault="00BB0729" w:rsidP="00C8386E">
      <w:pPr>
        <w:bidi/>
        <w:jc w:val="center"/>
        <w:rPr>
          <w:rFonts w:asciiTheme="minorBidi" w:hAnsiTheme="minorBidi" w:cstheme="minorBidi" w:hint="default"/>
          <w:b/>
          <w:bCs/>
          <w:sz w:val="28"/>
          <w:szCs w:val="28"/>
          <w:rtl/>
        </w:rPr>
      </w:pP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lastRenderedPageBreak/>
        <w:t xml:space="preserve">الجدول </w:t>
      </w:r>
      <w:r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2</w:t>
      </w: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>: التغيرات في مكونات المؤشر</w:t>
      </w:r>
      <w:r w:rsidRPr="004A75E7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خلال الأشهر الأخيرة</w:t>
      </w:r>
    </w:p>
    <w:p w:rsidR="00C8386E" w:rsidRPr="00AA4C0A" w:rsidRDefault="00BB0729" w:rsidP="00C8386E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rtl/>
        </w:rPr>
      </w:pPr>
      <w:r w:rsidRPr="00AA4C0A">
        <w:rPr>
          <w:rFonts w:asciiTheme="minorBidi" w:hAnsiTheme="minorBidi" w:cstheme="minorBidi"/>
          <w:i/>
          <w:rtl/>
        </w:rPr>
        <w:t>(</w:t>
      </w:r>
      <w:r w:rsidRPr="00886474">
        <w:rPr>
          <w:rFonts w:asciiTheme="minorBidi" w:hAnsiTheme="minorBidi" w:cs="Arial"/>
          <w:rtl/>
          <w:lang w:bidi="ar-SA"/>
        </w:rPr>
        <w:t>معدلات التغير الشهرية المئوية، معدلة موسمي</w:t>
      </w:r>
      <w:r>
        <w:rPr>
          <w:rFonts w:asciiTheme="minorBidi" w:hAnsiTheme="minorBidi" w:cs="Arial"/>
          <w:rtl/>
          <w:lang w:bidi="ar-SA"/>
        </w:rPr>
        <w:t>اً</w:t>
      </w:r>
      <w:r w:rsidRPr="00AA4C0A">
        <w:rPr>
          <w:rFonts w:asciiTheme="minorBidi" w:hAnsiTheme="minorBidi" w:cstheme="minorBidi"/>
          <w:i/>
          <w:rtl/>
        </w:rPr>
        <w:t>)</w:t>
      </w:r>
    </w:p>
    <w:p w:rsidR="009F5836" w:rsidRPr="00C8386E" w:rsidRDefault="009F5836" w:rsidP="009F5836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rtl/>
        </w:rPr>
      </w:pPr>
    </w:p>
    <w:p w:rsidR="00CE7E9C" w:rsidRPr="00C8386E" w:rsidRDefault="00CE7E9C" w:rsidP="00CE7E9C">
      <w:pPr>
        <w:autoSpaceDE w:val="0"/>
        <w:autoSpaceDN w:val="0"/>
        <w:bidi/>
        <w:adjustRightInd w:val="0"/>
        <w:jc w:val="center"/>
        <w:rPr>
          <w:rFonts w:asciiTheme="minorBidi" w:hAnsiTheme="minorBidi" w:cstheme="minorBidi" w:hint="default"/>
          <w:rtl/>
        </w:rPr>
      </w:pPr>
    </w:p>
    <w:p w:rsidR="00553799" w:rsidRPr="00C8386E" w:rsidRDefault="00BB0729" w:rsidP="00E663D4">
      <w:pPr>
        <w:pStyle w:val="a"/>
        <w:spacing w:after="240" w:line="276" w:lineRule="auto"/>
        <w:ind w:left="-6"/>
        <w:rPr>
          <w:rFonts w:asciiTheme="minorBidi" w:hAnsiTheme="minorBidi" w:cstheme="minorBidi"/>
          <w:b/>
          <w:bCs/>
          <w:sz w:val="20"/>
          <w:szCs w:val="20"/>
          <w:rtl/>
        </w:rPr>
      </w:pPr>
      <w:bookmarkStart w:id="0" w:name="_GoBack"/>
      <w:r w:rsidRPr="00C8386E">
        <w:rPr>
          <w:rFonts w:asciiTheme="minorBidi" w:hAnsiTheme="minorBidi" w:cstheme="minorBidi"/>
          <w:noProof/>
          <w:rtl/>
        </w:rPr>
        <w:drawing>
          <wp:inline distT="0" distB="0" distL="0" distR="0">
            <wp:extent cx="5277736" cy="4667416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668" cy="467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386E" w:rsidRDefault="00C8386E" w:rsidP="00C8386E">
      <w:pPr>
        <w:pStyle w:val="a"/>
        <w:spacing w:after="240" w:line="276" w:lineRule="auto"/>
        <w:ind w:left="-6"/>
        <w:rPr>
          <w:rFonts w:asciiTheme="minorBidi" w:hAnsiTheme="minorBidi" w:cstheme="minorBidi"/>
          <w:b/>
          <w:bCs/>
          <w:sz w:val="20"/>
          <w:szCs w:val="20"/>
          <w:rtl/>
          <w:lang w:bidi="ar-SA"/>
        </w:rPr>
      </w:pPr>
    </w:p>
    <w:p w:rsidR="00C8386E" w:rsidRPr="004A75E7" w:rsidRDefault="00BB0729" w:rsidP="00C8386E">
      <w:pPr>
        <w:pStyle w:val="a"/>
        <w:spacing w:after="240" w:line="276" w:lineRule="auto"/>
        <w:ind w:left="-6"/>
        <w:rPr>
          <w:rFonts w:asciiTheme="minorBidi" w:hAnsiTheme="minorBidi" w:cstheme="minorBidi"/>
          <w:sz w:val="20"/>
          <w:szCs w:val="20"/>
          <w:lang w:bidi="ar-SA"/>
        </w:rPr>
      </w:pPr>
      <w:r w:rsidRPr="00886474">
        <w:rPr>
          <w:rFonts w:asciiTheme="minorBidi" w:hAnsiTheme="minorBidi" w:cs="Arial" w:hint="cs"/>
          <w:b/>
          <w:bCs/>
          <w:sz w:val="20"/>
          <w:szCs w:val="20"/>
          <w:rtl/>
          <w:lang w:bidi="ar-SA"/>
        </w:rPr>
        <w:t>المصدر</w:t>
      </w:r>
      <w:r w:rsidRPr="00886474">
        <w:rPr>
          <w:rFonts w:asciiTheme="minorBidi" w:hAnsiTheme="minorBidi" w:cs="Arial"/>
          <w:b/>
          <w:bCs/>
          <w:sz w:val="20"/>
          <w:szCs w:val="20"/>
          <w:rtl/>
          <w:lang w:bidi="ar-SA"/>
        </w:rPr>
        <w:t>: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دائرة الإحصاء المركزية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الخدمات المصرفية الأوتوماتيكية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وزارة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المالية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بلومبرغ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سلطة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الوقود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بيانات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بنك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إسرائيل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 xml:space="preserve"> وتحليلات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بنك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إسرائيل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.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للاطلاع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على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تحليل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شامل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لمصدر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كل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سلسلة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، </w:t>
      </w:r>
      <w:r>
        <w:rPr>
          <w:rFonts w:asciiTheme="minorBidi" w:hAnsiTheme="minorBidi" w:cs="Arial" w:hint="cs"/>
          <w:sz w:val="20"/>
          <w:szCs w:val="20"/>
          <w:rtl/>
          <w:lang w:bidi="ar-SA"/>
        </w:rPr>
        <w:t>أنظر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وثيقة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المنهجية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المنشورة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على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موقع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البنك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 xml:space="preserve"> </w:t>
      </w:r>
      <w:r w:rsidRPr="004A75E7">
        <w:rPr>
          <w:rFonts w:asciiTheme="minorBidi" w:hAnsiTheme="minorBidi" w:cs="Arial" w:hint="cs"/>
          <w:sz w:val="20"/>
          <w:szCs w:val="20"/>
          <w:rtl/>
          <w:lang w:bidi="ar-SA"/>
        </w:rPr>
        <w:t>الإلكتروني</w:t>
      </w:r>
      <w:r w:rsidRPr="004A75E7">
        <w:rPr>
          <w:rFonts w:asciiTheme="minorBidi" w:hAnsiTheme="minorBidi" w:cs="Arial"/>
          <w:sz w:val="20"/>
          <w:szCs w:val="20"/>
          <w:rtl/>
          <w:lang w:bidi="ar-SA"/>
        </w:rPr>
        <w:t>.</w:t>
      </w:r>
    </w:p>
    <w:p w:rsidR="00C8386E" w:rsidRPr="00C8386E" w:rsidRDefault="00C8386E" w:rsidP="00E663D4">
      <w:pPr>
        <w:pStyle w:val="a"/>
        <w:spacing w:after="240" w:line="276" w:lineRule="auto"/>
        <w:ind w:left="-6"/>
        <w:rPr>
          <w:rFonts w:asciiTheme="minorBidi" w:hAnsiTheme="minorBidi" w:cstheme="minorBidi"/>
          <w:sz w:val="20"/>
          <w:szCs w:val="20"/>
          <w:lang w:bidi="ar-SA"/>
        </w:rPr>
      </w:pPr>
    </w:p>
    <w:p w:rsidR="00B57576" w:rsidRPr="00C8386E" w:rsidRDefault="00B57576" w:rsidP="00B57576">
      <w:pPr>
        <w:autoSpaceDE w:val="0"/>
        <w:autoSpaceDN w:val="0"/>
        <w:bidi/>
        <w:adjustRightInd w:val="0"/>
        <w:jc w:val="both"/>
        <w:rPr>
          <w:rStyle w:val="FootnoteReference"/>
          <w:rFonts w:asciiTheme="minorBidi" w:hAnsiTheme="minorBidi" w:cstheme="minorBidi" w:hint="default"/>
          <w:rtl/>
        </w:rPr>
      </w:pPr>
    </w:p>
    <w:sectPr w:rsidR="00B57576" w:rsidRPr="00C8386E" w:rsidSect="004C0AA3">
      <w:footnotePr>
        <w:pos w:val="beneathText"/>
      </w:footnotePr>
      <w:type w:val="continuous"/>
      <w:pgSz w:w="11906" w:h="16838"/>
      <w:pgMar w:top="1077" w:right="1797" w:bottom="794" w:left="179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9E9" w:rsidRDefault="00BB0729">
      <w:pPr>
        <w:rPr>
          <w:rFonts w:hint="default"/>
        </w:rPr>
      </w:pPr>
      <w:r>
        <w:separator/>
      </w:r>
    </w:p>
  </w:endnote>
  <w:endnote w:type="continuationSeparator" w:id="0">
    <w:p w:rsidR="00D679E9" w:rsidRDefault="00BB072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panose1 w:val="000005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9E9" w:rsidRDefault="00BB0729" w:rsidP="003E369F">
      <w:pPr>
        <w:jc w:val="right"/>
        <w:rPr>
          <w:rFonts w:hint="default"/>
        </w:rPr>
      </w:pPr>
      <w:r>
        <w:separator/>
      </w:r>
    </w:p>
  </w:footnote>
  <w:footnote w:type="continuationSeparator" w:id="0">
    <w:p w:rsidR="00D679E9" w:rsidRDefault="00BB0729">
      <w:pPr>
        <w:rPr>
          <w:rFonts w:hint="default"/>
        </w:rPr>
      </w:pPr>
      <w:r>
        <w:continuationSeparator/>
      </w:r>
    </w:p>
  </w:footnote>
  <w:footnote w:id="1">
    <w:p w:rsidR="00215DAB" w:rsidRPr="00C8386E" w:rsidRDefault="00BB0729" w:rsidP="00C8386E">
      <w:pPr>
        <w:pStyle w:val="FootnoteText"/>
        <w:rPr>
          <w:rFonts w:asciiTheme="minorHAnsi" w:hAnsiTheme="minorHAnsi" w:cstheme="minorBidi"/>
          <w:i/>
          <w:iCs w:val="0"/>
          <w:lang w:bidi="ar-SA"/>
        </w:rPr>
      </w:pPr>
      <w:r w:rsidRPr="006E70CF">
        <w:rPr>
          <w:rStyle w:val="FootnoteReference"/>
          <w:rFonts w:asciiTheme="minorHAnsi" w:hAnsiTheme="minorHAnsi" w:cstheme="minorHAnsi"/>
          <w:i/>
          <w:iCs w:val="0"/>
        </w:rPr>
        <w:footnoteRef/>
      </w:r>
      <w:r w:rsidRPr="006E70CF">
        <w:rPr>
          <w:rFonts w:asciiTheme="minorHAnsi" w:hAnsiTheme="minorHAnsi" w:cs="Times New Roman"/>
          <w:i/>
          <w:iCs w:val="0"/>
          <w:rtl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يعكس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مؤشر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النشاط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الاقتصادي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الشهري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متوسط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​​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معدل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نمو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الناتج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المحلي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الإجمالي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الشهري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المُقدّر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لثلاثة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أشهر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.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ويستند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هذا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التقدير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إلى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نموذج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>
        <w:rPr>
          <w:rFonts w:asciiTheme="minorHAnsi" w:hAnsiTheme="minorHAnsi" w:cs="Arial" w:hint="cs"/>
          <w:i/>
          <w:iCs w:val="0"/>
          <w:rtl/>
          <w:lang w:bidi="ar-SA"/>
        </w:rPr>
        <w:t>تم تطويره في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بنك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إسرائيل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(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جينكر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 </w:t>
      </w:r>
      <w:r w:rsidR="00C8386E" w:rsidRPr="004A75E7">
        <w:rPr>
          <w:rFonts w:asciiTheme="minorHAnsi" w:hAnsiTheme="minorHAnsi" w:cs="Arial" w:hint="cs"/>
          <w:i/>
          <w:iCs w:val="0"/>
          <w:rtl/>
          <w:lang w:bidi="ar-SA"/>
        </w:rPr>
        <w:t>وسوخوي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 xml:space="preserve">، </w:t>
      </w:r>
      <w:r w:rsidR="00C8386E">
        <w:rPr>
          <w:rFonts w:asciiTheme="minorHAnsi" w:hAnsiTheme="minorHAnsi" w:cs="Arial" w:hint="cs"/>
          <w:i/>
          <w:iCs w:val="0"/>
          <w:rtl/>
          <w:lang w:bidi="ar-SA"/>
        </w:rPr>
        <w:t>2021</w:t>
      </w:r>
      <w:r w:rsidR="00C8386E" w:rsidRPr="004A75E7">
        <w:rPr>
          <w:rFonts w:asciiTheme="minorHAnsi" w:hAnsiTheme="minorHAnsi" w:cs="Arial"/>
          <w:i/>
          <w:iCs w:val="0"/>
          <w:rtl/>
          <w:lang w:bidi="ar-SA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74F26"/>
    <w:multiLevelType w:val="hybridMultilevel"/>
    <w:tmpl w:val="3FCE0E78"/>
    <w:lvl w:ilvl="0" w:tplc="03D6A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637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E24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D4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F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746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5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A1B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A4D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E1D"/>
    <w:multiLevelType w:val="hybridMultilevel"/>
    <w:tmpl w:val="D5F001F4"/>
    <w:lvl w:ilvl="0" w:tplc="44E6B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54A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427B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9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4A1F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E2F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34C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EC2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52E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C14AE"/>
    <w:multiLevelType w:val="hybridMultilevel"/>
    <w:tmpl w:val="9398C234"/>
    <w:lvl w:ilvl="0" w:tplc="029A2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5AB6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929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A287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2A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38D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BC5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9A35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10B6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0MjEwMzIzNTYxMDZT0lEKTi0uzszPAykwrAUA7FjsjiwAAAA="/>
  </w:docVars>
  <w:rsids>
    <w:rsidRoot w:val="00930ABC"/>
    <w:rsid w:val="00000064"/>
    <w:rsid w:val="00000525"/>
    <w:rsid w:val="00000FA2"/>
    <w:rsid w:val="0000170D"/>
    <w:rsid w:val="00001DD7"/>
    <w:rsid w:val="00001E13"/>
    <w:rsid w:val="0000375E"/>
    <w:rsid w:val="00003856"/>
    <w:rsid w:val="00004E38"/>
    <w:rsid w:val="0000567C"/>
    <w:rsid w:val="0000573F"/>
    <w:rsid w:val="00006CB6"/>
    <w:rsid w:val="00006DCF"/>
    <w:rsid w:val="000103C0"/>
    <w:rsid w:val="00010746"/>
    <w:rsid w:val="0001081A"/>
    <w:rsid w:val="000111EE"/>
    <w:rsid w:val="00011503"/>
    <w:rsid w:val="00013EBB"/>
    <w:rsid w:val="00014DAC"/>
    <w:rsid w:val="000158AE"/>
    <w:rsid w:val="00016B25"/>
    <w:rsid w:val="00016FE2"/>
    <w:rsid w:val="000175FA"/>
    <w:rsid w:val="00021244"/>
    <w:rsid w:val="00021649"/>
    <w:rsid w:val="0002202B"/>
    <w:rsid w:val="00022096"/>
    <w:rsid w:val="00022632"/>
    <w:rsid w:val="000236C4"/>
    <w:rsid w:val="00024F28"/>
    <w:rsid w:val="000267DD"/>
    <w:rsid w:val="0002749B"/>
    <w:rsid w:val="00030A90"/>
    <w:rsid w:val="00031468"/>
    <w:rsid w:val="00032222"/>
    <w:rsid w:val="00032246"/>
    <w:rsid w:val="00032B5B"/>
    <w:rsid w:val="000358FB"/>
    <w:rsid w:val="00035DD4"/>
    <w:rsid w:val="0003621D"/>
    <w:rsid w:val="00036E24"/>
    <w:rsid w:val="00040666"/>
    <w:rsid w:val="00040A25"/>
    <w:rsid w:val="00040FEE"/>
    <w:rsid w:val="0004247A"/>
    <w:rsid w:val="0004267F"/>
    <w:rsid w:val="00042D48"/>
    <w:rsid w:val="00044171"/>
    <w:rsid w:val="000441F2"/>
    <w:rsid w:val="00045277"/>
    <w:rsid w:val="00046A4E"/>
    <w:rsid w:val="00046D6C"/>
    <w:rsid w:val="00047043"/>
    <w:rsid w:val="00047397"/>
    <w:rsid w:val="00050050"/>
    <w:rsid w:val="000500BD"/>
    <w:rsid w:val="00050A15"/>
    <w:rsid w:val="0005277D"/>
    <w:rsid w:val="00052964"/>
    <w:rsid w:val="000533F0"/>
    <w:rsid w:val="00053955"/>
    <w:rsid w:val="000540D7"/>
    <w:rsid w:val="000544C3"/>
    <w:rsid w:val="00055509"/>
    <w:rsid w:val="00055715"/>
    <w:rsid w:val="0005596A"/>
    <w:rsid w:val="00057779"/>
    <w:rsid w:val="0005777D"/>
    <w:rsid w:val="00060A05"/>
    <w:rsid w:val="00061702"/>
    <w:rsid w:val="000625CE"/>
    <w:rsid w:val="000626E7"/>
    <w:rsid w:val="00062AC5"/>
    <w:rsid w:val="00062FFE"/>
    <w:rsid w:val="0006311E"/>
    <w:rsid w:val="00063AA0"/>
    <w:rsid w:val="00063BEE"/>
    <w:rsid w:val="000651D6"/>
    <w:rsid w:val="00067515"/>
    <w:rsid w:val="00067D1B"/>
    <w:rsid w:val="00070381"/>
    <w:rsid w:val="00070419"/>
    <w:rsid w:val="00070B0F"/>
    <w:rsid w:val="00071592"/>
    <w:rsid w:val="0007178F"/>
    <w:rsid w:val="00071831"/>
    <w:rsid w:val="00072FA9"/>
    <w:rsid w:val="0007306E"/>
    <w:rsid w:val="00073A1F"/>
    <w:rsid w:val="00075529"/>
    <w:rsid w:val="00075B47"/>
    <w:rsid w:val="00077780"/>
    <w:rsid w:val="00077B3C"/>
    <w:rsid w:val="00077C8C"/>
    <w:rsid w:val="00080509"/>
    <w:rsid w:val="000814E5"/>
    <w:rsid w:val="00081A7F"/>
    <w:rsid w:val="00081D33"/>
    <w:rsid w:val="0008229A"/>
    <w:rsid w:val="000826DD"/>
    <w:rsid w:val="00082B25"/>
    <w:rsid w:val="00083D86"/>
    <w:rsid w:val="000849F2"/>
    <w:rsid w:val="00084DB9"/>
    <w:rsid w:val="00084F60"/>
    <w:rsid w:val="000854FE"/>
    <w:rsid w:val="00087CA9"/>
    <w:rsid w:val="00093736"/>
    <w:rsid w:val="00093B6F"/>
    <w:rsid w:val="00094E1C"/>
    <w:rsid w:val="00095A4A"/>
    <w:rsid w:val="00096819"/>
    <w:rsid w:val="00096C4B"/>
    <w:rsid w:val="00096DF5"/>
    <w:rsid w:val="000971CA"/>
    <w:rsid w:val="000A023D"/>
    <w:rsid w:val="000A2340"/>
    <w:rsid w:val="000A24A6"/>
    <w:rsid w:val="000A258A"/>
    <w:rsid w:val="000A291B"/>
    <w:rsid w:val="000A2C5F"/>
    <w:rsid w:val="000A409C"/>
    <w:rsid w:val="000A52CA"/>
    <w:rsid w:val="000A5359"/>
    <w:rsid w:val="000A5A86"/>
    <w:rsid w:val="000A7D18"/>
    <w:rsid w:val="000B0248"/>
    <w:rsid w:val="000B139A"/>
    <w:rsid w:val="000B1B01"/>
    <w:rsid w:val="000B2079"/>
    <w:rsid w:val="000B3BB4"/>
    <w:rsid w:val="000B415B"/>
    <w:rsid w:val="000B41E5"/>
    <w:rsid w:val="000B428B"/>
    <w:rsid w:val="000B441E"/>
    <w:rsid w:val="000B4AD7"/>
    <w:rsid w:val="000B4C78"/>
    <w:rsid w:val="000B4ED1"/>
    <w:rsid w:val="000B6553"/>
    <w:rsid w:val="000B76BE"/>
    <w:rsid w:val="000B7DAB"/>
    <w:rsid w:val="000C00DD"/>
    <w:rsid w:val="000C047D"/>
    <w:rsid w:val="000C0B94"/>
    <w:rsid w:val="000C0CC2"/>
    <w:rsid w:val="000C3689"/>
    <w:rsid w:val="000C4278"/>
    <w:rsid w:val="000C4ADF"/>
    <w:rsid w:val="000C5413"/>
    <w:rsid w:val="000C6D7A"/>
    <w:rsid w:val="000C77B7"/>
    <w:rsid w:val="000D26DA"/>
    <w:rsid w:val="000D298D"/>
    <w:rsid w:val="000D2D62"/>
    <w:rsid w:val="000D3C14"/>
    <w:rsid w:val="000D5A4F"/>
    <w:rsid w:val="000D5F6D"/>
    <w:rsid w:val="000D66F1"/>
    <w:rsid w:val="000E0669"/>
    <w:rsid w:val="000E1C92"/>
    <w:rsid w:val="000E1DC0"/>
    <w:rsid w:val="000E1DC3"/>
    <w:rsid w:val="000E336E"/>
    <w:rsid w:val="000E3D4F"/>
    <w:rsid w:val="000E4260"/>
    <w:rsid w:val="000E55AD"/>
    <w:rsid w:val="000E5F7F"/>
    <w:rsid w:val="000E710C"/>
    <w:rsid w:val="000F022C"/>
    <w:rsid w:val="000F0302"/>
    <w:rsid w:val="000F16A4"/>
    <w:rsid w:val="000F2091"/>
    <w:rsid w:val="000F2903"/>
    <w:rsid w:val="000F3401"/>
    <w:rsid w:val="000F398C"/>
    <w:rsid w:val="000F3C31"/>
    <w:rsid w:val="000F3D48"/>
    <w:rsid w:val="000F44D1"/>
    <w:rsid w:val="000F6D88"/>
    <w:rsid w:val="000F6F52"/>
    <w:rsid w:val="000F72CD"/>
    <w:rsid w:val="000F77B3"/>
    <w:rsid w:val="001007C1"/>
    <w:rsid w:val="00100A59"/>
    <w:rsid w:val="001018B1"/>
    <w:rsid w:val="00101B51"/>
    <w:rsid w:val="00101BE4"/>
    <w:rsid w:val="00103621"/>
    <w:rsid w:val="00103A67"/>
    <w:rsid w:val="00106467"/>
    <w:rsid w:val="0011195C"/>
    <w:rsid w:val="001124C1"/>
    <w:rsid w:val="001125C2"/>
    <w:rsid w:val="00112DB5"/>
    <w:rsid w:val="00114229"/>
    <w:rsid w:val="00114A91"/>
    <w:rsid w:val="001164A7"/>
    <w:rsid w:val="00116577"/>
    <w:rsid w:val="0011689C"/>
    <w:rsid w:val="00117D8A"/>
    <w:rsid w:val="001201B9"/>
    <w:rsid w:val="001203F9"/>
    <w:rsid w:val="0012042E"/>
    <w:rsid w:val="00121AFE"/>
    <w:rsid w:val="00122AB5"/>
    <w:rsid w:val="00122C31"/>
    <w:rsid w:val="00123020"/>
    <w:rsid w:val="001232BF"/>
    <w:rsid w:val="00124492"/>
    <w:rsid w:val="0012591D"/>
    <w:rsid w:val="001278E5"/>
    <w:rsid w:val="00127A9D"/>
    <w:rsid w:val="00127DD3"/>
    <w:rsid w:val="00130108"/>
    <w:rsid w:val="00130514"/>
    <w:rsid w:val="00131547"/>
    <w:rsid w:val="00131790"/>
    <w:rsid w:val="00132419"/>
    <w:rsid w:val="00132EEC"/>
    <w:rsid w:val="00133C0F"/>
    <w:rsid w:val="00133EB9"/>
    <w:rsid w:val="00135463"/>
    <w:rsid w:val="00136A65"/>
    <w:rsid w:val="001370F1"/>
    <w:rsid w:val="00137B76"/>
    <w:rsid w:val="00137E1E"/>
    <w:rsid w:val="00137F3E"/>
    <w:rsid w:val="0014020D"/>
    <w:rsid w:val="00140234"/>
    <w:rsid w:val="00142998"/>
    <w:rsid w:val="00142A73"/>
    <w:rsid w:val="00142D20"/>
    <w:rsid w:val="001437CB"/>
    <w:rsid w:val="00143E4B"/>
    <w:rsid w:val="001440F2"/>
    <w:rsid w:val="00144AC2"/>
    <w:rsid w:val="00145665"/>
    <w:rsid w:val="001456B4"/>
    <w:rsid w:val="00145F71"/>
    <w:rsid w:val="00146544"/>
    <w:rsid w:val="00146D38"/>
    <w:rsid w:val="00147F4E"/>
    <w:rsid w:val="001504B9"/>
    <w:rsid w:val="00150909"/>
    <w:rsid w:val="001511D9"/>
    <w:rsid w:val="00152DFF"/>
    <w:rsid w:val="0015322E"/>
    <w:rsid w:val="00153A4B"/>
    <w:rsid w:val="0015449A"/>
    <w:rsid w:val="00155179"/>
    <w:rsid w:val="0015528E"/>
    <w:rsid w:val="00155813"/>
    <w:rsid w:val="00155A06"/>
    <w:rsid w:val="00155C82"/>
    <w:rsid w:val="00155CDE"/>
    <w:rsid w:val="00156761"/>
    <w:rsid w:val="00157C03"/>
    <w:rsid w:val="00157D11"/>
    <w:rsid w:val="00160F55"/>
    <w:rsid w:val="00160FA0"/>
    <w:rsid w:val="001613B4"/>
    <w:rsid w:val="00162EC4"/>
    <w:rsid w:val="00163AAE"/>
    <w:rsid w:val="00163CDB"/>
    <w:rsid w:val="00163F11"/>
    <w:rsid w:val="0016415E"/>
    <w:rsid w:val="00164304"/>
    <w:rsid w:val="001643F8"/>
    <w:rsid w:val="00164403"/>
    <w:rsid w:val="001648B0"/>
    <w:rsid w:val="001649D0"/>
    <w:rsid w:val="00164E66"/>
    <w:rsid w:val="001653B8"/>
    <w:rsid w:val="00166428"/>
    <w:rsid w:val="001669E9"/>
    <w:rsid w:val="001706BC"/>
    <w:rsid w:val="00170782"/>
    <w:rsid w:val="00171A53"/>
    <w:rsid w:val="00172BBC"/>
    <w:rsid w:val="00172E77"/>
    <w:rsid w:val="001736DE"/>
    <w:rsid w:val="00174962"/>
    <w:rsid w:val="00174E08"/>
    <w:rsid w:val="00175DD0"/>
    <w:rsid w:val="001766BC"/>
    <w:rsid w:val="00177501"/>
    <w:rsid w:val="00177880"/>
    <w:rsid w:val="00181016"/>
    <w:rsid w:val="0018181B"/>
    <w:rsid w:val="001829AC"/>
    <w:rsid w:val="00182CA2"/>
    <w:rsid w:val="00184370"/>
    <w:rsid w:val="00184841"/>
    <w:rsid w:val="00185E3B"/>
    <w:rsid w:val="00186455"/>
    <w:rsid w:val="001869FE"/>
    <w:rsid w:val="0018702A"/>
    <w:rsid w:val="00187A32"/>
    <w:rsid w:val="00187FC4"/>
    <w:rsid w:val="001903F9"/>
    <w:rsid w:val="00190B54"/>
    <w:rsid w:val="0019197F"/>
    <w:rsid w:val="001927B8"/>
    <w:rsid w:val="001929E4"/>
    <w:rsid w:val="00194570"/>
    <w:rsid w:val="00194964"/>
    <w:rsid w:val="001967D0"/>
    <w:rsid w:val="00196CE1"/>
    <w:rsid w:val="0019744F"/>
    <w:rsid w:val="00197FD0"/>
    <w:rsid w:val="001A0633"/>
    <w:rsid w:val="001A08DD"/>
    <w:rsid w:val="001A187D"/>
    <w:rsid w:val="001A29B0"/>
    <w:rsid w:val="001A2A8F"/>
    <w:rsid w:val="001A2AAB"/>
    <w:rsid w:val="001A48AF"/>
    <w:rsid w:val="001A514F"/>
    <w:rsid w:val="001A6286"/>
    <w:rsid w:val="001A6BBC"/>
    <w:rsid w:val="001A6D5C"/>
    <w:rsid w:val="001A7FDD"/>
    <w:rsid w:val="001B1C28"/>
    <w:rsid w:val="001B3206"/>
    <w:rsid w:val="001B4C87"/>
    <w:rsid w:val="001B4E40"/>
    <w:rsid w:val="001B6B70"/>
    <w:rsid w:val="001B7AF1"/>
    <w:rsid w:val="001C03B4"/>
    <w:rsid w:val="001C07C4"/>
    <w:rsid w:val="001C0C78"/>
    <w:rsid w:val="001C0F81"/>
    <w:rsid w:val="001C12F5"/>
    <w:rsid w:val="001C2200"/>
    <w:rsid w:val="001C276F"/>
    <w:rsid w:val="001C2E66"/>
    <w:rsid w:val="001C34F7"/>
    <w:rsid w:val="001C4785"/>
    <w:rsid w:val="001C4C58"/>
    <w:rsid w:val="001C62C1"/>
    <w:rsid w:val="001C6956"/>
    <w:rsid w:val="001C6AE8"/>
    <w:rsid w:val="001C7CE7"/>
    <w:rsid w:val="001D0824"/>
    <w:rsid w:val="001D2AE5"/>
    <w:rsid w:val="001D3820"/>
    <w:rsid w:val="001D411A"/>
    <w:rsid w:val="001D4673"/>
    <w:rsid w:val="001D58DF"/>
    <w:rsid w:val="001D6008"/>
    <w:rsid w:val="001E0D0E"/>
    <w:rsid w:val="001E24EC"/>
    <w:rsid w:val="001E271F"/>
    <w:rsid w:val="001E2B33"/>
    <w:rsid w:val="001E4CEE"/>
    <w:rsid w:val="001E4D5E"/>
    <w:rsid w:val="001E5019"/>
    <w:rsid w:val="001E55EF"/>
    <w:rsid w:val="001E685E"/>
    <w:rsid w:val="001E6CA3"/>
    <w:rsid w:val="001E6E99"/>
    <w:rsid w:val="001E7B56"/>
    <w:rsid w:val="001E7CC0"/>
    <w:rsid w:val="001E7F0A"/>
    <w:rsid w:val="001F0602"/>
    <w:rsid w:val="001F0A00"/>
    <w:rsid w:val="001F0D2B"/>
    <w:rsid w:val="001F0FB6"/>
    <w:rsid w:val="001F13F9"/>
    <w:rsid w:val="001F2A3E"/>
    <w:rsid w:val="001F2BB1"/>
    <w:rsid w:val="001F368B"/>
    <w:rsid w:val="001F3E4A"/>
    <w:rsid w:val="001F44DA"/>
    <w:rsid w:val="001F4C5D"/>
    <w:rsid w:val="001F5013"/>
    <w:rsid w:val="001F704C"/>
    <w:rsid w:val="001F770E"/>
    <w:rsid w:val="001F7FE7"/>
    <w:rsid w:val="00200CB8"/>
    <w:rsid w:val="00201263"/>
    <w:rsid w:val="002016F5"/>
    <w:rsid w:val="00201B9F"/>
    <w:rsid w:val="002029C8"/>
    <w:rsid w:val="00203384"/>
    <w:rsid w:val="00204644"/>
    <w:rsid w:val="00204BEC"/>
    <w:rsid w:val="00205DCE"/>
    <w:rsid w:val="0020654C"/>
    <w:rsid w:val="00206CAA"/>
    <w:rsid w:val="00206E16"/>
    <w:rsid w:val="00207250"/>
    <w:rsid w:val="0020738C"/>
    <w:rsid w:val="002106BC"/>
    <w:rsid w:val="00211975"/>
    <w:rsid w:val="00211BA4"/>
    <w:rsid w:val="00211F5C"/>
    <w:rsid w:val="002123B0"/>
    <w:rsid w:val="0021263D"/>
    <w:rsid w:val="002133BD"/>
    <w:rsid w:val="00213692"/>
    <w:rsid w:val="00215650"/>
    <w:rsid w:val="0021585A"/>
    <w:rsid w:val="00215DAB"/>
    <w:rsid w:val="00215F79"/>
    <w:rsid w:val="00215FC3"/>
    <w:rsid w:val="002161C3"/>
    <w:rsid w:val="00220CF0"/>
    <w:rsid w:val="00221946"/>
    <w:rsid w:val="00222C27"/>
    <w:rsid w:val="00222C44"/>
    <w:rsid w:val="0022308C"/>
    <w:rsid w:val="002234D3"/>
    <w:rsid w:val="00223684"/>
    <w:rsid w:val="00223A80"/>
    <w:rsid w:val="00223E6D"/>
    <w:rsid w:val="00223EF1"/>
    <w:rsid w:val="00230265"/>
    <w:rsid w:val="0023176D"/>
    <w:rsid w:val="00231934"/>
    <w:rsid w:val="00232352"/>
    <w:rsid w:val="00232955"/>
    <w:rsid w:val="00233716"/>
    <w:rsid w:val="00234199"/>
    <w:rsid w:val="002342DD"/>
    <w:rsid w:val="00234899"/>
    <w:rsid w:val="00234966"/>
    <w:rsid w:val="00234D39"/>
    <w:rsid w:val="00235A17"/>
    <w:rsid w:val="002360E3"/>
    <w:rsid w:val="0023693C"/>
    <w:rsid w:val="0023724A"/>
    <w:rsid w:val="00237B87"/>
    <w:rsid w:val="00237E7B"/>
    <w:rsid w:val="002432C6"/>
    <w:rsid w:val="00243746"/>
    <w:rsid w:val="002449CB"/>
    <w:rsid w:val="00245C4B"/>
    <w:rsid w:val="00246A9F"/>
    <w:rsid w:val="0024798B"/>
    <w:rsid w:val="00247B25"/>
    <w:rsid w:val="00250901"/>
    <w:rsid w:val="002517A7"/>
    <w:rsid w:val="002517B6"/>
    <w:rsid w:val="002517C1"/>
    <w:rsid w:val="00251B15"/>
    <w:rsid w:val="00251F57"/>
    <w:rsid w:val="002523DF"/>
    <w:rsid w:val="00253217"/>
    <w:rsid w:val="0025338A"/>
    <w:rsid w:val="00253D3A"/>
    <w:rsid w:val="00254260"/>
    <w:rsid w:val="00255458"/>
    <w:rsid w:val="00255C92"/>
    <w:rsid w:val="00256906"/>
    <w:rsid w:val="00257050"/>
    <w:rsid w:val="00257B64"/>
    <w:rsid w:val="00261CD9"/>
    <w:rsid w:val="0026262E"/>
    <w:rsid w:val="002627B3"/>
    <w:rsid w:val="00262E65"/>
    <w:rsid w:val="0026303D"/>
    <w:rsid w:val="00263836"/>
    <w:rsid w:val="0026428E"/>
    <w:rsid w:val="00264982"/>
    <w:rsid w:val="002655D9"/>
    <w:rsid w:val="00265EE0"/>
    <w:rsid w:val="002662EC"/>
    <w:rsid w:val="002713A8"/>
    <w:rsid w:val="0027202D"/>
    <w:rsid w:val="00272200"/>
    <w:rsid w:val="00273254"/>
    <w:rsid w:val="002758EE"/>
    <w:rsid w:val="00275D2F"/>
    <w:rsid w:val="00277606"/>
    <w:rsid w:val="00280278"/>
    <w:rsid w:val="002807AE"/>
    <w:rsid w:val="002814F7"/>
    <w:rsid w:val="00281566"/>
    <w:rsid w:val="00282330"/>
    <w:rsid w:val="00282857"/>
    <w:rsid w:val="00283566"/>
    <w:rsid w:val="002839FF"/>
    <w:rsid w:val="00283DD7"/>
    <w:rsid w:val="00283E94"/>
    <w:rsid w:val="00285A18"/>
    <w:rsid w:val="00285CFB"/>
    <w:rsid w:val="002861D3"/>
    <w:rsid w:val="00290AF5"/>
    <w:rsid w:val="00290CCC"/>
    <w:rsid w:val="00290E1D"/>
    <w:rsid w:val="00292669"/>
    <w:rsid w:val="002936A8"/>
    <w:rsid w:val="00293B9B"/>
    <w:rsid w:val="00293D23"/>
    <w:rsid w:val="002941D7"/>
    <w:rsid w:val="00294B56"/>
    <w:rsid w:val="00295801"/>
    <w:rsid w:val="00296AD6"/>
    <w:rsid w:val="00297B18"/>
    <w:rsid w:val="00297BE4"/>
    <w:rsid w:val="00297CE1"/>
    <w:rsid w:val="002A0E80"/>
    <w:rsid w:val="002A12FB"/>
    <w:rsid w:val="002A23B2"/>
    <w:rsid w:val="002A3858"/>
    <w:rsid w:val="002A3CB1"/>
    <w:rsid w:val="002A3CC0"/>
    <w:rsid w:val="002A4786"/>
    <w:rsid w:val="002A4DFE"/>
    <w:rsid w:val="002A59C3"/>
    <w:rsid w:val="002A5E5A"/>
    <w:rsid w:val="002A61C0"/>
    <w:rsid w:val="002A67C2"/>
    <w:rsid w:val="002A6F20"/>
    <w:rsid w:val="002A7AEE"/>
    <w:rsid w:val="002B2AA5"/>
    <w:rsid w:val="002B38A4"/>
    <w:rsid w:val="002B61C2"/>
    <w:rsid w:val="002B6329"/>
    <w:rsid w:val="002B7173"/>
    <w:rsid w:val="002C0C3E"/>
    <w:rsid w:val="002C0E5F"/>
    <w:rsid w:val="002C205C"/>
    <w:rsid w:val="002C2A9F"/>
    <w:rsid w:val="002C39B6"/>
    <w:rsid w:val="002C3ED0"/>
    <w:rsid w:val="002C469C"/>
    <w:rsid w:val="002C4DDF"/>
    <w:rsid w:val="002C5E09"/>
    <w:rsid w:val="002C6B69"/>
    <w:rsid w:val="002C7E3F"/>
    <w:rsid w:val="002D2280"/>
    <w:rsid w:val="002D318B"/>
    <w:rsid w:val="002D319E"/>
    <w:rsid w:val="002D3A3D"/>
    <w:rsid w:val="002D4723"/>
    <w:rsid w:val="002D47EF"/>
    <w:rsid w:val="002D4FAA"/>
    <w:rsid w:val="002D7B53"/>
    <w:rsid w:val="002E0237"/>
    <w:rsid w:val="002E1E6D"/>
    <w:rsid w:val="002E2292"/>
    <w:rsid w:val="002E275F"/>
    <w:rsid w:val="002E27AC"/>
    <w:rsid w:val="002E34BA"/>
    <w:rsid w:val="002E3B5A"/>
    <w:rsid w:val="002E3C0E"/>
    <w:rsid w:val="002E3F53"/>
    <w:rsid w:val="002E424B"/>
    <w:rsid w:val="002E4508"/>
    <w:rsid w:val="002E45F7"/>
    <w:rsid w:val="002E4792"/>
    <w:rsid w:val="002E48CD"/>
    <w:rsid w:val="002E4AEE"/>
    <w:rsid w:val="002E511D"/>
    <w:rsid w:val="002E525B"/>
    <w:rsid w:val="002E59A8"/>
    <w:rsid w:val="002E6374"/>
    <w:rsid w:val="002E6390"/>
    <w:rsid w:val="002E7280"/>
    <w:rsid w:val="002E7372"/>
    <w:rsid w:val="002E73D1"/>
    <w:rsid w:val="002E7651"/>
    <w:rsid w:val="002E7BC5"/>
    <w:rsid w:val="002E7E71"/>
    <w:rsid w:val="002F05B7"/>
    <w:rsid w:val="002F065A"/>
    <w:rsid w:val="002F1B33"/>
    <w:rsid w:val="002F1D97"/>
    <w:rsid w:val="002F1E1C"/>
    <w:rsid w:val="002F21D3"/>
    <w:rsid w:val="002F4F3F"/>
    <w:rsid w:val="002F5E11"/>
    <w:rsid w:val="002F6AEC"/>
    <w:rsid w:val="002F7487"/>
    <w:rsid w:val="002F75EB"/>
    <w:rsid w:val="002F7B47"/>
    <w:rsid w:val="00300FCC"/>
    <w:rsid w:val="00301D5D"/>
    <w:rsid w:val="00302025"/>
    <w:rsid w:val="003020FF"/>
    <w:rsid w:val="00302302"/>
    <w:rsid w:val="00302534"/>
    <w:rsid w:val="003039BB"/>
    <w:rsid w:val="0030417A"/>
    <w:rsid w:val="003044D4"/>
    <w:rsid w:val="003051E6"/>
    <w:rsid w:val="00307F1F"/>
    <w:rsid w:val="00310969"/>
    <w:rsid w:val="00311311"/>
    <w:rsid w:val="0031240D"/>
    <w:rsid w:val="003129A0"/>
    <w:rsid w:val="00313101"/>
    <w:rsid w:val="003138CA"/>
    <w:rsid w:val="00314033"/>
    <w:rsid w:val="00314D4F"/>
    <w:rsid w:val="00317000"/>
    <w:rsid w:val="00317583"/>
    <w:rsid w:val="00317DC4"/>
    <w:rsid w:val="0032101C"/>
    <w:rsid w:val="0032134D"/>
    <w:rsid w:val="00321967"/>
    <w:rsid w:val="003239C3"/>
    <w:rsid w:val="00323D6D"/>
    <w:rsid w:val="00323E9C"/>
    <w:rsid w:val="00324D41"/>
    <w:rsid w:val="0032570F"/>
    <w:rsid w:val="00325A92"/>
    <w:rsid w:val="0032684F"/>
    <w:rsid w:val="00326B53"/>
    <w:rsid w:val="00327383"/>
    <w:rsid w:val="003303E0"/>
    <w:rsid w:val="003307E1"/>
    <w:rsid w:val="003308DF"/>
    <w:rsid w:val="00331314"/>
    <w:rsid w:val="00331573"/>
    <w:rsid w:val="00334202"/>
    <w:rsid w:val="003347A9"/>
    <w:rsid w:val="0033484C"/>
    <w:rsid w:val="0033489E"/>
    <w:rsid w:val="00334B33"/>
    <w:rsid w:val="00337116"/>
    <w:rsid w:val="00340679"/>
    <w:rsid w:val="003424F7"/>
    <w:rsid w:val="00342FD8"/>
    <w:rsid w:val="0034416D"/>
    <w:rsid w:val="003441EE"/>
    <w:rsid w:val="0034474C"/>
    <w:rsid w:val="00344F34"/>
    <w:rsid w:val="003500A2"/>
    <w:rsid w:val="00351E38"/>
    <w:rsid w:val="00353953"/>
    <w:rsid w:val="003542E9"/>
    <w:rsid w:val="003547E3"/>
    <w:rsid w:val="00354C37"/>
    <w:rsid w:val="00354C89"/>
    <w:rsid w:val="00355A91"/>
    <w:rsid w:val="00361430"/>
    <w:rsid w:val="003619E6"/>
    <w:rsid w:val="0036209A"/>
    <w:rsid w:val="00362BFC"/>
    <w:rsid w:val="00363151"/>
    <w:rsid w:val="003639EF"/>
    <w:rsid w:val="00364075"/>
    <w:rsid w:val="003653D5"/>
    <w:rsid w:val="00365A30"/>
    <w:rsid w:val="003662D2"/>
    <w:rsid w:val="00366ADA"/>
    <w:rsid w:val="003673EF"/>
    <w:rsid w:val="00367949"/>
    <w:rsid w:val="003701BD"/>
    <w:rsid w:val="003702EF"/>
    <w:rsid w:val="00370523"/>
    <w:rsid w:val="00370A1D"/>
    <w:rsid w:val="00370C69"/>
    <w:rsid w:val="00372BC3"/>
    <w:rsid w:val="00372C94"/>
    <w:rsid w:val="003733E2"/>
    <w:rsid w:val="00374378"/>
    <w:rsid w:val="00374E57"/>
    <w:rsid w:val="003766A1"/>
    <w:rsid w:val="0037796F"/>
    <w:rsid w:val="00377F94"/>
    <w:rsid w:val="003800D3"/>
    <w:rsid w:val="003814EA"/>
    <w:rsid w:val="00381947"/>
    <w:rsid w:val="00382995"/>
    <w:rsid w:val="003834B3"/>
    <w:rsid w:val="0038352F"/>
    <w:rsid w:val="0038476F"/>
    <w:rsid w:val="00385AF1"/>
    <w:rsid w:val="00386860"/>
    <w:rsid w:val="00386BF3"/>
    <w:rsid w:val="0038785A"/>
    <w:rsid w:val="00387A15"/>
    <w:rsid w:val="00390820"/>
    <w:rsid w:val="0039249A"/>
    <w:rsid w:val="00394783"/>
    <w:rsid w:val="00394C1F"/>
    <w:rsid w:val="00395100"/>
    <w:rsid w:val="003967FD"/>
    <w:rsid w:val="00396D0C"/>
    <w:rsid w:val="003973CA"/>
    <w:rsid w:val="00397589"/>
    <w:rsid w:val="00397633"/>
    <w:rsid w:val="003A02EC"/>
    <w:rsid w:val="003A06C6"/>
    <w:rsid w:val="003A0B92"/>
    <w:rsid w:val="003A420F"/>
    <w:rsid w:val="003A47D8"/>
    <w:rsid w:val="003A5076"/>
    <w:rsid w:val="003A5EF6"/>
    <w:rsid w:val="003A6D1D"/>
    <w:rsid w:val="003A7033"/>
    <w:rsid w:val="003B019A"/>
    <w:rsid w:val="003B21DD"/>
    <w:rsid w:val="003B21E6"/>
    <w:rsid w:val="003B2809"/>
    <w:rsid w:val="003B358C"/>
    <w:rsid w:val="003B3BEB"/>
    <w:rsid w:val="003B4071"/>
    <w:rsid w:val="003B6291"/>
    <w:rsid w:val="003B6FCB"/>
    <w:rsid w:val="003C02C2"/>
    <w:rsid w:val="003C041A"/>
    <w:rsid w:val="003C10EF"/>
    <w:rsid w:val="003C1496"/>
    <w:rsid w:val="003C14C4"/>
    <w:rsid w:val="003C18CE"/>
    <w:rsid w:val="003C1AAB"/>
    <w:rsid w:val="003C1AEC"/>
    <w:rsid w:val="003C255F"/>
    <w:rsid w:val="003C298E"/>
    <w:rsid w:val="003C321B"/>
    <w:rsid w:val="003C4DA5"/>
    <w:rsid w:val="003C56BC"/>
    <w:rsid w:val="003C7CF2"/>
    <w:rsid w:val="003D004C"/>
    <w:rsid w:val="003D1031"/>
    <w:rsid w:val="003D1772"/>
    <w:rsid w:val="003D1993"/>
    <w:rsid w:val="003D1EAB"/>
    <w:rsid w:val="003D270D"/>
    <w:rsid w:val="003D2DEB"/>
    <w:rsid w:val="003D3275"/>
    <w:rsid w:val="003D368A"/>
    <w:rsid w:val="003D51FF"/>
    <w:rsid w:val="003D64B3"/>
    <w:rsid w:val="003D66E6"/>
    <w:rsid w:val="003D71B4"/>
    <w:rsid w:val="003D743E"/>
    <w:rsid w:val="003E0A92"/>
    <w:rsid w:val="003E16CA"/>
    <w:rsid w:val="003E21BA"/>
    <w:rsid w:val="003E2480"/>
    <w:rsid w:val="003E2D7E"/>
    <w:rsid w:val="003E369F"/>
    <w:rsid w:val="003E490E"/>
    <w:rsid w:val="003E55DB"/>
    <w:rsid w:val="003E5BD0"/>
    <w:rsid w:val="003E7AFF"/>
    <w:rsid w:val="003E7FE7"/>
    <w:rsid w:val="003F1D8F"/>
    <w:rsid w:val="003F4556"/>
    <w:rsid w:val="003F4570"/>
    <w:rsid w:val="003F461E"/>
    <w:rsid w:val="003F4D63"/>
    <w:rsid w:val="003F5E7E"/>
    <w:rsid w:val="003F6700"/>
    <w:rsid w:val="003F7298"/>
    <w:rsid w:val="003F72D4"/>
    <w:rsid w:val="004000B3"/>
    <w:rsid w:val="00402501"/>
    <w:rsid w:val="00404123"/>
    <w:rsid w:val="00404C18"/>
    <w:rsid w:val="0040599F"/>
    <w:rsid w:val="004064BC"/>
    <w:rsid w:val="00406D35"/>
    <w:rsid w:val="00410367"/>
    <w:rsid w:val="0041095A"/>
    <w:rsid w:val="004110D4"/>
    <w:rsid w:val="004116C5"/>
    <w:rsid w:val="00411E83"/>
    <w:rsid w:val="0041236C"/>
    <w:rsid w:val="00412821"/>
    <w:rsid w:val="00412E47"/>
    <w:rsid w:val="00413597"/>
    <w:rsid w:val="00413F5C"/>
    <w:rsid w:val="00414F66"/>
    <w:rsid w:val="004153F0"/>
    <w:rsid w:val="0041554E"/>
    <w:rsid w:val="00415EBF"/>
    <w:rsid w:val="0041618B"/>
    <w:rsid w:val="004175FE"/>
    <w:rsid w:val="0042056C"/>
    <w:rsid w:val="0042069B"/>
    <w:rsid w:val="004225E1"/>
    <w:rsid w:val="0042261E"/>
    <w:rsid w:val="00424519"/>
    <w:rsid w:val="004249BD"/>
    <w:rsid w:val="00424D73"/>
    <w:rsid w:val="00425AEE"/>
    <w:rsid w:val="004265A9"/>
    <w:rsid w:val="0042673F"/>
    <w:rsid w:val="004269B9"/>
    <w:rsid w:val="00432E22"/>
    <w:rsid w:val="00432E61"/>
    <w:rsid w:val="00433841"/>
    <w:rsid w:val="0043409F"/>
    <w:rsid w:val="00435ECB"/>
    <w:rsid w:val="00435FA3"/>
    <w:rsid w:val="00436074"/>
    <w:rsid w:val="00436317"/>
    <w:rsid w:val="004366D8"/>
    <w:rsid w:val="004401A4"/>
    <w:rsid w:val="0044022F"/>
    <w:rsid w:val="0044230A"/>
    <w:rsid w:val="0044263F"/>
    <w:rsid w:val="004434A7"/>
    <w:rsid w:val="004466F0"/>
    <w:rsid w:val="0044733D"/>
    <w:rsid w:val="00447CC6"/>
    <w:rsid w:val="00450213"/>
    <w:rsid w:val="004504DF"/>
    <w:rsid w:val="00450A39"/>
    <w:rsid w:val="00451420"/>
    <w:rsid w:val="00451A0B"/>
    <w:rsid w:val="00452040"/>
    <w:rsid w:val="00452476"/>
    <w:rsid w:val="00454AB2"/>
    <w:rsid w:val="00454D9A"/>
    <w:rsid w:val="00455426"/>
    <w:rsid w:val="00455E96"/>
    <w:rsid w:val="00457A03"/>
    <w:rsid w:val="004608DA"/>
    <w:rsid w:val="00461593"/>
    <w:rsid w:val="00461A03"/>
    <w:rsid w:val="004647A7"/>
    <w:rsid w:val="00464A47"/>
    <w:rsid w:val="00465809"/>
    <w:rsid w:val="00466AE8"/>
    <w:rsid w:val="00466D87"/>
    <w:rsid w:val="00467CD5"/>
    <w:rsid w:val="00467DB5"/>
    <w:rsid w:val="00470028"/>
    <w:rsid w:val="00470E7D"/>
    <w:rsid w:val="00471AE3"/>
    <w:rsid w:val="00472CC0"/>
    <w:rsid w:val="004733F0"/>
    <w:rsid w:val="00473D5B"/>
    <w:rsid w:val="00473F08"/>
    <w:rsid w:val="0047538B"/>
    <w:rsid w:val="00476AA3"/>
    <w:rsid w:val="00477BFE"/>
    <w:rsid w:val="004803C0"/>
    <w:rsid w:val="00480FA6"/>
    <w:rsid w:val="00482089"/>
    <w:rsid w:val="004829D6"/>
    <w:rsid w:val="00482D05"/>
    <w:rsid w:val="00482F99"/>
    <w:rsid w:val="00483070"/>
    <w:rsid w:val="004832E9"/>
    <w:rsid w:val="00484538"/>
    <w:rsid w:val="00484546"/>
    <w:rsid w:val="00485B0D"/>
    <w:rsid w:val="00486659"/>
    <w:rsid w:val="00487189"/>
    <w:rsid w:val="004873D0"/>
    <w:rsid w:val="004876DD"/>
    <w:rsid w:val="004903DF"/>
    <w:rsid w:val="004919CE"/>
    <w:rsid w:val="00492FCA"/>
    <w:rsid w:val="004934FB"/>
    <w:rsid w:val="00493AAB"/>
    <w:rsid w:val="00493CB3"/>
    <w:rsid w:val="00494720"/>
    <w:rsid w:val="004947E5"/>
    <w:rsid w:val="004955C5"/>
    <w:rsid w:val="00495EF2"/>
    <w:rsid w:val="00496A12"/>
    <w:rsid w:val="00497D37"/>
    <w:rsid w:val="004A17F0"/>
    <w:rsid w:val="004A2187"/>
    <w:rsid w:val="004A3C18"/>
    <w:rsid w:val="004A4173"/>
    <w:rsid w:val="004A5157"/>
    <w:rsid w:val="004A5786"/>
    <w:rsid w:val="004A627F"/>
    <w:rsid w:val="004A7335"/>
    <w:rsid w:val="004A74C8"/>
    <w:rsid w:val="004A75E7"/>
    <w:rsid w:val="004B13BD"/>
    <w:rsid w:val="004B1E9D"/>
    <w:rsid w:val="004B2D30"/>
    <w:rsid w:val="004B3612"/>
    <w:rsid w:val="004B380E"/>
    <w:rsid w:val="004B40F8"/>
    <w:rsid w:val="004B4AC0"/>
    <w:rsid w:val="004B4DC6"/>
    <w:rsid w:val="004B550C"/>
    <w:rsid w:val="004B558C"/>
    <w:rsid w:val="004B6ADA"/>
    <w:rsid w:val="004C0AA3"/>
    <w:rsid w:val="004C1FB8"/>
    <w:rsid w:val="004C2108"/>
    <w:rsid w:val="004C24E9"/>
    <w:rsid w:val="004C45A5"/>
    <w:rsid w:val="004C4839"/>
    <w:rsid w:val="004C4EAB"/>
    <w:rsid w:val="004C56B1"/>
    <w:rsid w:val="004C61D1"/>
    <w:rsid w:val="004C6A3D"/>
    <w:rsid w:val="004D068C"/>
    <w:rsid w:val="004D0940"/>
    <w:rsid w:val="004D215F"/>
    <w:rsid w:val="004D2CF7"/>
    <w:rsid w:val="004D346D"/>
    <w:rsid w:val="004D4816"/>
    <w:rsid w:val="004D4817"/>
    <w:rsid w:val="004D555E"/>
    <w:rsid w:val="004D56EB"/>
    <w:rsid w:val="004D5F31"/>
    <w:rsid w:val="004D6171"/>
    <w:rsid w:val="004D6FA6"/>
    <w:rsid w:val="004D6FBF"/>
    <w:rsid w:val="004E0163"/>
    <w:rsid w:val="004E0701"/>
    <w:rsid w:val="004E122A"/>
    <w:rsid w:val="004E1BD5"/>
    <w:rsid w:val="004E1FAB"/>
    <w:rsid w:val="004E23EE"/>
    <w:rsid w:val="004E3179"/>
    <w:rsid w:val="004E3C72"/>
    <w:rsid w:val="004E3CAB"/>
    <w:rsid w:val="004E487A"/>
    <w:rsid w:val="004E4CE2"/>
    <w:rsid w:val="004E4FC0"/>
    <w:rsid w:val="004E6A2E"/>
    <w:rsid w:val="004E74D6"/>
    <w:rsid w:val="004E7D8A"/>
    <w:rsid w:val="004F0D3F"/>
    <w:rsid w:val="004F0E8B"/>
    <w:rsid w:val="004F2038"/>
    <w:rsid w:val="004F203F"/>
    <w:rsid w:val="004F2656"/>
    <w:rsid w:val="004F2E99"/>
    <w:rsid w:val="004F2EBE"/>
    <w:rsid w:val="004F44B7"/>
    <w:rsid w:val="004F550D"/>
    <w:rsid w:val="004F5512"/>
    <w:rsid w:val="004F5B46"/>
    <w:rsid w:val="004F6DD3"/>
    <w:rsid w:val="005012AA"/>
    <w:rsid w:val="00501481"/>
    <w:rsid w:val="00502738"/>
    <w:rsid w:val="00503CFC"/>
    <w:rsid w:val="005045BB"/>
    <w:rsid w:val="00505A82"/>
    <w:rsid w:val="00506C53"/>
    <w:rsid w:val="0050753B"/>
    <w:rsid w:val="005114D0"/>
    <w:rsid w:val="005120C8"/>
    <w:rsid w:val="00512DCD"/>
    <w:rsid w:val="0051392C"/>
    <w:rsid w:val="005151CD"/>
    <w:rsid w:val="00515F7F"/>
    <w:rsid w:val="00516612"/>
    <w:rsid w:val="0051696C"/>
    <w:rsid w:val="00516A65"/>
    <w:rsid w:val="00520417"/>
    <w:rsid w:val="005214B4"/>
    <w:rsid w:val="00522470"/>
    <w:rsid w:val="005237A7"/>
    <w:rsid w:val="0052414F"/>
    <w:rsid w:val="0052426C"/>
    <w:rsid w:val="0052450A"/>
    <w:rsid w:val="00527270"/>
    <w:rsid w:val="0052757F"/>
    <w:rsid w:val="0052765A"/>
    <w:rsid w:val="0052796F"/>
    <w:rsid w:val="00527AC0"/>
    <w:rsid w:val="00527ACE"/>
    <w:rsid w:val="00527FA7"/>
    <w:rsid w:val="00530643"/>
    <w:rsid w:val="00531830"/>
    <w:rsid w:val="00531B74"/>
    <w:rsid w:val="00532710"/>
    <w:rsid w:val="00532ABF"/>
    <w:rsid w:val="00533199"/>
    <w:rsid w:val="00533BF6"/>
    <w:rsid w:val="00533F8D"/>
    <w:rsid w:val="005345E2"/>
    <w:rsid w:val="005357C3"/>
    <w:rsid w:val="00537EB9"/>
    <w:rsid w:val="00541965"/>
    <w:rsid w:val="00541B26"/>
    <w:rsid w:val="005423D2"/>
    <w:rsid w:val="00542988"/>
    <w:rsid w:val="00543FC3"/>
    <w:rsid w:val="00544029"/>
    <w:rsid w:val="0054418F"/>
    <w:rsid w:val="00544809"/>
    <w:rsid w:val="00544986"/>
    <w:rsid w:val="00546512"/>
    <w:rsid w:val="005475F8"/>
    <w:rsid w:val="00547A28"/>
    <w:rsid w:val="00547B0F"/>
    <w:rsid w:val="0055103B"/>
    <w:rsid w:val="00551079"/>
    <w:rsid w:val="00551A36"/>
    <w:rsid w:val="005531CA"/>
    <w:rsid w:val="00553442"/>
    <w:rsid w:val="00553799"/>
    <w:rsid w:val="00553B31"/>
    <w:rsid w:val="00554B0E"/>
    <w:rsid w:val="00555302"/>
    <w:rsid w:val="0055530B"/>
    <w:rsid w:val="00556BBB"/>
    <w:rsid w:val="00556C6C"/>
    <w:rsid w:val="00557FEB"/>
    <w:rsid w:val="005601D2"/>
    <w:rsid w:val="005604B4"/>
    <w:rsid w:val="00560900"/>
    <w:rsid w:val="0056157C"/>
    <w:rsid w:val="00565902"/>
    <w:rsid w:val="00565FE0"/>
    <w:rsid w:val="00566593"/>
    <w:rsid w:val="0057468E"/>
    <w:rsid w:val="0057484F"/>
    <w:rsid w:val="00575FEE"/>
    <w:rsid w:val="005777E3"/>
    <w:rsid w:val="00580B1B"/>
    <w:rsid w:val="00580C64"/>
    <w:rsid w:val="005828F6"/>
    <w:rsid w:val="005834EA"/>
    <w:rsid w:val="00583639"/>
    <w:rsid w:val="00586936"/>
    <w:rsid w:val="00587466"/>
    <w:rsid w:val="00587CE3"/>
    <w:rsid w:val="0059049D"/>
    <w:rsid w:val="00590A76"/>
    <w:rsid w:val="00590C13"/>
    <w:rsid w:val="005911CF"/>
    <w:rsid w:val="00592298"/>
    <w:rsid w:val="005929CE"/>
    <w:rsid w:val="00595A38"/>
    <w:rsid w:val="005960E5"/>
    <w:rsid w:val="0059706C"/>
    <w:rsid w:val="0059746D"/>
    <w:rsid w:val="005977EE"/>
    <w:rsid w:val="00597B16"/>
    <w:rsid w:val="005A09A7"/>
    <w:rsid w:val="005A14CC"/>
    <w:rsid w:val="005A16D8"/>
    <w:rsid w:val="005A1A06"/>
    <w:rsid w:val="005A263A"/>
    <w:rsid w:val="005A28A4"/>
    <w:rsid w:val="005A2DF9"/>
    <w:rsid w:val="005A406B"/>
    <w:rsid w:val="005A40B2"/>
    <w:rsid w:val="005A4171"/>
    <w:rsid w:val="005A5051"/>
    <w:rsid w:val="005B088B"/>
    <w:rsid w:val="005B0B37"/>
    <w:rsid w:val="005B14F5"/>
    <w:rsid w:val="005B4E20"/>
    <w:rsid w:val="005B5414"/>
    <w:rsid w:val="005B6F0F"/>
    <w:rsid w:val="005B7C44"/>
    <w:rsid w:val="005C08B9"/>
    <w:rsid w:val="005C11F7"/>
    <w:rsid w:val="005C1B1E"/>
    <w:rsid w:val="005C21F9"/>
    <w:rsid w:val="005C27B5"/>
    <w:rsid w:val="005C2A4F"/>
    <w:rsid w:val="005C3E2F"/>
    <w:rsid w:val="005C3E92"/>
    <w:rsid w:val="005C4227"/>
    <w:rsid w:val="005C52A0"/>
    <w:rsid w:val="005C6383"/>
    <w:rsid w:val="005C7257"/>
    <w:rsid w:val="005D09FC"/>
    <w:rsid w:val="005D0B57"/>
    <w:rsid w:val="005D1364"/>
    <w:rsid w:val="005D13B2"/>
    <w:rsid w:val="005D310D"/>
    <w:rsid w:val="005D4392"/>
    <w:rsid w:val="005D4F26"/>
    <w:rsid w:val="005D6675"/>
    <w:rsid w:val="005D763D"/>
    <w:rsid w:val="005D7B45"/>
    <w:rsid w:val="005E0B73"/>
    <w:rsid w:val="005E0F78"/>
    <w:rsid w:val="005E2115"/>
    <w:rsid w:val="005E3874"/>
    <w:rsid w:val="005E3FEC"/>
    <w:rsid w:val="005E4468"/>
    <w:rsid w:val="005E45FD"/>
    <w:rsid w:val="005E589A"/>
    <w:rsid w:val="005E6F69"/>
    <w:rsid w:val="005E7F99"/>
    <w:rsid w:val="005F0544"/>
    <w:rsid w:val="005F22C9"/>
    <w:rsid w:val="005F2A4F"/>
    <w:rsid w:val="005F2F5D"/>
    <w:rsid w:val="005F35E6"/>
    <w:rsid w:val="005F397B"/>
    <w:rsid w:val="005F41D8"/>
    <w:rsid w:val="005F4C74"/>
    <w:rsid w:val="005F4E0C"/>
    <w:rsid w:val="005F4F8E"/>
    <w:rsid w:val="005F5C61"/>
    <w:rsid w:val="005F611F"/>
    <w:rsid w:val="005F6AE1"/>
    <w:rsid w:val="005F7CAC"/>
    <w:rsid w:val="006020AD"/>
    <w:rsid w:val="0060239B"/>
    <w:rsid w:val="00602B2F"/>
    <w:rsid w:val="0060337B"/>
    <w:rsid w:val="006034A5"/>
    <w:rsid w:val="006038C9"/>
    <w:rsid w:val="00604AD7"/>
    <w:rsid w:val="00604B7D"/>
    <w:rsid w:val="00604D92"/>
    <w:rsid w:val="00606357"/>
    <w:rsid w:val="006064FB"/>
    <w:rsid w:val="0060658E"/>
    <w:rsid w:val="006071FE"/>
    <w:rsid w:val="00607C9F"/>
    <w:rsid w:val="006100AE"/>
    <w:rsid w:val="006104D3"/>
    <w:rsid w:val="006119CE"/>
    <w:rsid w:val="00612071"/>
    <w:rsid w:val="006130A5"/>
    <w:rsid w:val="006140F6"/>
    <w:rsid w:val="006142F6"/>
    <w:rsid w:val="00614397"/>
    <w:rsid w:val="00614733"/>
    <w:rsid w:val="00616396"/>
    <w:rsid w:val="00616773"/>
    <w:rsid w:val="006173A1"/>
    <w:rsid w:val="0061789C"/>
    <w:rsid w:val="00620223"/>
    <w:rsid w:val="006211DC"/>
    <w:rsid w:val="00621D5A"/>
    <w:rsid w:val="0062251D"/>
    <w:rsid w:val="00623D2D"/>
    <w:rsid w:val="00623DD5"/>
    <w:rsid w:val="0062438B"/>
    <w:rsid w:val="006256E3"/>
    <w:rsid w:val="00625716"/>
    <w:rsid w:val="006258C4"/>
    <w:rsid w:val="00625EEB"/>
    <w:rsid w:val="0062698A"/>
    <w:rsid w:val="00626F6A"/>
    <w:rsid w:val="0063010B"/>
    <w:rsid w:val="00630C45"/>
    <w:rsid w:val="00630C50"/>
    <w:rsid w:val="00630E86"/>
    <w:rsid w:val="00631AC0"/>
    <w:rsid w:val="0063246B"/>
    <w:rsid w:val="0063280B"/>
    <w:rsid w:val="00632B26"/>
    <w:rsid w:val="00633016"/>
    <w:rsid w:val="00633D65"/>
    <w:rsid w:val="00633FE5"/>
    <w:rsid w:val="00634D40"/>
    <w:rsid w:val="0063501A"/>
    <w:rsid w:val="00635107"/>
    <w:rsid w:val="00635380"/>
    <w:rsid w:val="006354CB"/>
    <w:rsid w:val="006358A6"/>
    <w:rsid w:val="00635CF0"/>
    <w:rsid w:val="006361E9"/>
    <w:rsid w:val="006368D1"/>
    <w:rsid w:val="00636F65"/>
    <w:rsid w:val="00637C2C"/>
    <w:rsid w:val="00637C3E"/>
    <w:rsid w:val="00641E2C"/>
    <w:rsid w:val="00642F9A"/>
    <w:rsid w:val="006431E1"/>
    <w:rsid w:val="0064343B"/>
    <w:rsid w:val="006441C3"/>
    <w:rsid w:val="00644F66"/>
    <w:rsid w:val="00646AB4"/>
    <w:rsid w:val="00646B91"/>
    <w:rsid w:val="00646F32"/>
    <w:rsid w:val="00647456"/>
    <w:rsid w:val="00647A57"/>
    <w:rsid w:val="00647D96"/>
    <w:rsid w:val="00650E12"/>
    <w:rsid w:val="006520EF"/>
    <w:rsid w:val="006521DB"/>
    <w:rsid w:val="0065225C"/>
    <w:rsid w:val="006532CC"/>
    <w:rsid w:val="0065446E"/>
    <w:rsid w:val="006568B6"/>
    <w:rsid w:val="0065737C"/>
    <w:rsid w:val="00657874"/>
    <w:rsid w:val="00657B42"/>
    <w:rsid w:val="00660538"/>
    <w:rsid w:val="00663F01"/>
    <w:rsid w:val="00664908"/>
    <w:rsid w:val="00666DF1"/>
    <w:rsid w:val="0066727D"/>
    <w:rsid w:val="00670215"/>
    <w:rsid w:val="00670DCD"/>
    <w:rsid w:val="00670EE2"/>
    <w:rsid w:val="0067262C"/>
    <w:rsid w:val="006726F9"/>
    <w:rsid w:val="006731ED"/>
    <w:rsid w:val="00674E20"/>
    <w:rsid w:val="00676C6C"/>
    <w:rsid w:val="00677F1B"/>
    <w:rsid w:val="006807A0"/>
    <w:rsid w:val="00680D73"/>
    <w:rsid w:val="00681461"/>
    <w:rsid w:val="006821F3"/>
    <w:rsid w:val="00682E7B"/>
    <w:rsid w:val="00683D85"/>
    <w:rsid w:val="00684FE6"/>
    <w:rsid w:val="0068529F"/>
    <w:rsid w:val="0068562A"/>
    <w:rsid w:val="00686D4C"/>
    <w:rsid w:val="00686D59"/>
    <w:rsid w:val="00686DB4"/>
    <w:rsid w:val="00687312"/>
    <w:rsid w:val="00687937"/>
    <w:rsid w:val="00690D07"/>
    <w:rsid w:val="006929E6"/>
    <w:rsid w:val="00694163"/>
    <w:rsid w:val="00695C45"/>
    <w:rsid w:val="006963E9"/>
    <w:rsid w:val="00696B4C"/>
    <w:rsid w:val="00696E52"/>
    <w:rsid w:val="006A009E"/>
    <w:rsid w:val="006A0BD6"/>
    <w:rsid w:val="006A0DEE"/>
    <w:rsid w:val="006A5A9B"/>
    <w:rsid w:val="006A60A3"/>
    <w:rsid w:val="006A6241"/>
    <w:rsid w:val="006A64CB"/>
    <w:rsid w:val="006A69E7"/>
    <w:rsid w:val="006A6D4F"/>
    <w:rsid w:val="006B0344"/>
    <w:rsid w:val="006B23C3"/>
    <w:rsid w:val="006B2CFD"/>
    <w:rsid w:val="006B5231"/>
    <w:rsid w:val="006B55B2"/>
    <w:rsid w:val="006B5C95"/>
    <w:rsid w:val="006B7321"/>
    <w:rsid w:val="006B7483"/>
    <w:rsid w:val="006B79A5"/>
    <w:rsid w:val="006C1C80"/>
    <w:rsid w:val="006C1F84"/>
    <w:rsid w:val="006C67FE"/>
    <w:rsid w:val="006C6F78"/>
    <w:rsid w:val="006C71C8"/>
    <w:rsid w:val="006C72CF"/>
    <w:rsid w:val="006C7E39"/>
    <w:rsid w:val="006D0FCF"/>
    <w:rsid w:val="006D1B95"/>
    <w:rsid w:val="006D1D69"/>
    <w:rsid w:val="006D1F8A"/>
    <w:rsid w:val="006D31D3"/>
    <w:rsid w:val="006D5915"/>
    <w:rsid w:val="006D5D26"/>
    <w:rsid w:val="006D6EAD"/>
    <w:rsid w:val="006D7657"/>
    <w:rsid w:val="006D78DB"/>
    <w:rsid w:val="006D7914"/>
    <w:rsid w:val="006E0B2F"/>
    <w:rsid w:val="006E0D43"/>
    <w:rsid w:val="006E3BF1"/>
    <w:rsid w:val="006E466D"/>
    <w:rsid w:val="006E475C"/>
    <w:rsid w:val="006E5E36"/>
    <w:rsid w:val="006E6D23"/>
    <w:rsid w:val="006E70CF"/>
    <w:rsid w:val="006F283E"/>
    <w:rsid w:val="006F28BA"/>
    <w:rsid w:val="006F2F9A"/>
    <w:rsid w:val="006F385E"/>
    <w:rsid w:val="006F3BB1"/>
    <w:rsid w:val="006F47D4"/>
    <w:rsid w:val="006F69F9"/>
    <w:rsid w:val="006F7DFE"/>
    <w:rsid w:val="0070057D"/>
    <w:rsid w:val="007006EF"/>
    <w:rsid w:val="00701F8B"/>
    <w:rsid w:val="00702DD3"/>
    <w:rsid w:val="007042AB"/>
    <w:rsid w:val="007049E0"/>
    <w:rsid w:val="00704C8D"/>
    <w:rsid w:val="00706D3B"/>
    <w:rsid w:val="007075D2"/>
    <w:rsid w:val="00707708"/>
    <w:rsid w:val="0071005F"/>
    <w:rsid w:val="007120D8"/>
    <w:rsid w:val="00712E63"/>
    <w:rsid w:val="0071468D"/>
    <w:rsid w:val="00715078"/>
    <w:rsid w:val="007154F7"/>
    <w:rsid w:val="007207D8"/>
    <w:rsid w:val="00721016"/>
    <w:rsid w:val="0072173F"/>
    <w:rsid w:val="00722FB7"/>
    <w:rsid w:val="0072492F"/>
    <w:rsid w:val="00724E9E"/>
    <w:rsid w:val="00725D45"/>
    <w:rsid w:val="00727471"/>
    <w:rsid w:val="0072788A"/>
    <w:rsid w:val="007301F3"/>
    <w:rsid w:val="007309A4"/>
    <w:rsid w:val="00730BD4"/>
    <w:rsid w:val="00731919"/>
    <w:rsid w:val="00733884"/>
    <w:rsid w:val="00733BD8"/>
    <w:rsid w:val="00733D10"/>
    <w:rsid w:val="007356E3"/>
    <w:rsid w:val="00735BA0"/>
    <w:rsid w:val="00743C4A"/>
    <w:rsid w:val="00743D6F"/>
    <w:rsid w:val="007459E0"/>
    <w:rsid w:val="00747258"/>
    <w:rsid w:val="00747283"/>
    <w:rsid w:val="00747B88"/>
    <w:rsid w:val="00750DCB"/>
    <w:rsid w:val="0075121F"/>
    <w:rsid w:val="007519D7"/>
    <w:rsid w:val="0075206D"/>
    <w:rsid w:val="00753A44"/>
    <w:rsid w:val="007540A0"/>
    <w:rsid w:val="0075526D"/>
    <w:rsid w:val="00755918"/>
    <w:rsid w:val="00755D40"/>
    <w:rsid w:val="00755D94"/>
    <w:rsid w:val="00755DE0"/>
    <w:rsid w:val="00755E19"/>
    <w:rsid w:val="007563EE"/>
    <w:rsid w:val="00756558"/>
    <w:rsid w:val="00756A51"/>
    <w:rsid w:val="00756F8B"/>
    <w:rsid w:val="00757085"/>
    <w:rsid w:val="00760588"/>
    <w:rsid w:val="0076191E"/>
    <w:rsid w:val="00762C7E"/>
    <w:rsid w:val="00762FBE"/>
    <w:rsid w:val="00764297"/>
    <w:rsid w:val="007659B2"/>
    <w:rsid w:val="00765D93"/>
    <w:rsid w:val="00766777"/>
    <w:rsid w:val="00766865"/>
    <w:rsid w:val="00767F43"/>
    <w:rsid w:val="00770541"/>
    <w:rsid w:val="007707FE"/>
    <w:rsid w:val="007744E2"/>
    <w:rsid w:val="00774FBA"/>
    <w:rsid w:val="00775451"/>
    <w:rsid w:val="007759FF"/>
    <w:rsid w:val="00775AAA"/>
    <w:rsid w:val="0077600D"/>
    <w:rsid w:val="00777487"/>
    <w:rsid w:val="00780AE0"/>
    <w:rsid w:val="00781C6A"/>
    <w:rsid w:val="007820EE"/>
    <w:rsid w:val="0078211B"/>
    <w:rsid w:val="00783919"/>
    <w:rsid w:val="00784CC0"/>
    <w:rsid w:val="00785586"/>
    <w:rsid w:val="00785710"/>
    <w:rsid w:val="00785C6A"/>
    <w:rsid w:val="00786CC5"/>
    <w:rsid w:val="00787E22"/>
    <w:rsid w:val="007907D0"/>
    <w:rsid w:val="00790E31"/>
    <w:rsid w:val="007910B9"/>
    <w:rsid w:val="0079165A"/>
    <w:rsid w:val="00793856"/>
    <w:rsid w:val="00793B93"/>
    <w:rsid w:val="007949D3"/>
    <w:rsid w:val="00794D83"/>
    <w:rsid w:val="00794FBA"/>
    <w:rsid w:val="007956F8"/>
    <w:rsid w:val="00795748"/>
    <w:rsid w:val="00795878"/>
    <w:rsid w:val="00796240"/>
    <w:rsid w:val="00796C5F"/>
    <w:rsid w:val="00796DA2"/>
    <w:rsid w:val="007A082D"/>
    <w:rsid w:val="007A0A45"/>
    <w:rsid w:val="007A0FDF"/>
    <w:rsid w:val="007A1978"/>
    <w:rsid w:val="007A2ADB"/>
    <w:rsid w:val="007A3142"/>
    <w:rsid w:val="007A35BC"/>
    <w:rsid w:val="007A5C8B"/>
    <w:rsid w:val="007A5CE4"/>
    <w:rsid w:val="007A7331"/>
    <w:rsid w:val="007A78C3"/>
    <w:rsid w:val="007A7908"/>
    <w:rsid w:val="007A7A21"/>
    <w:rsid w:val="007A7C3A"/>
    <w:rsid w:val="007B037E"/>
    <w:rsid w:val="007B15E5"/>
    <w:rsid w:val="007B263D"/>
    <w:rsid w:val="007B2885"/>
    <w:rsid w:val="007B3B10"/>
    <w:rsid w:val="007B49BB"/>
    <w:rsid w:val="007B785D"/>
    <w:rsid w:val="007B7AA0"/>
    <w:rsid w:val="007C0412"/>
    <w:rsid w:val="007C0512"/>
    <w:rsid w:val="007C082F"/>
    <w:rsid w:val="007C0A48"/>
    <w:rsid w:val="007C1275"/>
    <w:rsid w:val="007C12C8"/>
    <w:rsid w:val="007C16A7"/>
    <w:rsid w:val="007C1A2C"/>
    <w:rsid w:val="007C1C46"/>
    <w:rsid w:val="007C24DF"/>
    <w:rsid w:val="007C4A95"/>
    <w:rsid w:val="007C4B2E"/>
    <w:rsid w:val="007C4C72"/>
    <w:rsid w:val="007C53C2"/>
    <w:rsid w:val="007C5B15"/>
    <w:rsid w:val="007C7219"/>
    <w:rsid w:val="007C7D74"/>
    <w:rsid w:val="007D0F02"/>
    <w:rsid w:val="007D133B"/>
    <w:rsid w:val="007D2B5F"/>
    <w:rsid w:val="007D4291"/>
    <w:rsid w:val="007D4921"/>
    <w:rsid w:val="007D63E4"/>
    <w:rsid w:val="007D6B0E"/>
    <w:rsid w:val="007D7A1B"/>
    <w:rsid w:val="007D7BC2"/>
    <w:rsid w:val="007E0A1E"/>
    <w:rsid w:val="007E0C0A"/>
    <w:rsid w:val="007E2143"/>
    <w:rsid w:val="007E2AB7"/>
    <w:rsid w:val="007E2E70"/>
    <w:rsid w:val="007E4CA5"/>
    <w:rsid w:val="007E4D0C"/>
    <w:rsid w:val="007E689D"/>
    <w:rsid w:val="007E7984"/>
    <w:rsid w:val="007F0BDB"/>
    <w:rsid w:val="007F1238"/>
    <w:rsid w:val="007F19C7"/>
    <w:rsid w:val="007F19FF"/>
    <w:rsid w:val="007F2B68"/>
    <w:rsid w:val="007F43EB"/>
    <w:rsid w:val="007F49D5"/>
    <w:rsid w:val="007F5EC9"/>
    <w:rsid w:val="007F6960"/>
    <w:rsid w:val="007F7310"/>
    <w:rsid w:val="007F7710"/>
    <w:rsid w:val="008009C3"/>
    <w:rsid w:val="00802509"/>
    <w:rsid w:val="00804254"/>
    <w:rsid w:val="008050B6"/>
    <w:rsid w:val="008072AB"/>
    <w:rsid w:val="008073A0"/>
    <w:rsid w:val="0080742E"/>
    <w:rsid w:val="00807C80"/>
    <w:rsid w:val="0081042E"/>
    <w:rsid w:val="00810975"/>
    <w:rsid w:val="008109BF"/>
    <w:rsid w:val="00812268"/>
    <w:rsid w:val="00813036"/>
    <w:rsid w:val="008133FB"/>
    <w:rsid w:val="00813EF7"/>
    <w:rsid w:val="00813F92"/>
    <w:rsid w:val="00815438"/>
    <w:rsid w:val="00816923"/>
    <w:rsid w:val="00816A59"/>
    <w:rsid w:val="00817AFB"/>
    <w:rsid w:val="00817C9C"/>
    <w:rsid w:val="00817CDA"/>
    <w:rsid w:val="008209BA"/>
    <w:rsid w:val="00820EF7"/>
    <w:rsid w:val="00822947"/>
    <w:rsid w:val="008236D9"/>
    <w:rsid w:val="00823A4D"/>
    <w:rsid w:val="00824208"/>
    <w:rsid w:val="00824814"/>
    <w:rsid w:val="0082528E"/>
    <w:rsid w:val="008256C9"/>
    <w:rsid w:val="00825EEE"/>
    <w:rsid w:val="00827864"/>
    <w:rsid w:val="00827C28"/>
    <w:rsid w:val="00827D11"/>
    <w:rsid w:val="00827FBA"/>
    <w:rsid w:val="00832AFD"/>
    <w:rsid w:val="00833BE3"/>
    <w:rsid w:val="00834D42"/>
    <w:rsid w:val="00834FE7"/>
    <w:rsid w:val="00835062"/>
    <w:rsid w:val="00835D0B"/>
    <w:rsid w:val="0083650D"/>
    <w:rsid w:val="00837077"/>
    <w:rsid w:val="00837CE1"/>
    <w:rsid w:val="00837D8E"/>
    <w:rsid w:val="0084160A"/>
    <w:rsid w:val="00841660"/>
    <w:rsid w:val="00841D0F"/>
    <w:rsid w:val="00841F1A"/>
    <w:rsid w:val="00842253"/>
    <w:rsid w:val="00842802"/>
    <w:rsid w:val="00842B35"/>
    <w:rsid w:val="00842D26"/>
    <w:rsid w:val="00844C75"/>
    <w:rsid w:val="0084527B"/>
    <w:rsid w:val="0084571E"/>
    <w:rsid w:val="00847624"/>
    <w:rsid w:val="00847E90"/>
    <w:rsid w:val="0085166D"/>
    <w:rsid w:val="008516BF"/>
    <w:rsid w:val="00852627"/>
    <w:rsid w:val="00853A3A"/>
    <w:rsid w:val="00853DC2"/>
    <w:rsid w:val="008541D2"/>
    <w:rsid w:val="00854214"/>
    <w:rsid w:val="0085472C"/>
    <w:rsid w:val="00854FA7"/>
    <w:rsid w:val="0085669E"/>
    <w:rsid w:val="00860382"/>
    <w:rsid w:val="00861484"/>
    <w:rsid w:val="00861545"/>
    <w:rsid w:val="00861CDC"/>
    <w:rsid w:val="00861E09"/>
    <w:rsid w:val="00862E8D"/>
    <w:rsid w:val="00863389"/>
    <w:rsid w:val="00863D8F"/>
    <w:rsid w:val="008641FC"/>
    <w:rsid w:val="00865038"/>
    <w:rsid w:val="008654C8"/>
    <w:rsid w:val="00866343"/>
    <w:rsid w:val="00866E45"/>
    <w:rsid w:val="00871679"/>
    <w:rsid w:val="008716ED"/>
    <w:rsid w:val="00871A28"/>
    <w:rsid w:val="008724CD"/>
    <w:rsid w:val="00873F3A"/>
    <w:rsid w:val="00874852"/>
    <w:rsid w:val="00874F26"/>
    <w:rsid w:val="00880DC4"/>
    <w:rsid w:val="00880EEE"/>
    <w:rsid w:val="00882D0A"/>
    <w:rsid w:val="00882F11"/>
    <w:rsid w:val="00885465"/>
    <w:rsid w:val="008857BA"/>
    <w:rsid w:val="00886474"/>
    <w:rsid w:val="00886BC1"/>
    <w:rsid w:val="0088732A"/>
    <w:rsid w:val="0089002E"/>
    <w:rsid w:val="00890F55"/>
    <w:rsid w:val="008928FE"/>
    <w:rsid w:val="00892E19"/>
    <w:rsid w:val="008967E1"/>
    <w:rsid w:val="00897CDE"/>
    <w:rsid w:val="008A02CE"/>
    <w:rsid w:val="008A07D4"/>
    <w:rsid w:val="008A0F3D"/>
    <w:rsid w:val="008A1F4D"/>
    <w:rsid w:val="008A23D5"/>
    <w:rsid w:val="008A2EB7"/>
    <w:rsid w:val="008A525E"/>
    <w:rsid w:val="008B021B"/>
    <w:rsid w:val="008B130A"/>
    <w:rsid w:val="008B142B"/>
    <w:rsid w:val="008B1E38"/>
    <w:rsid w:val="008B1EBB"/>
    <w:rsid w:val="008B2752"/>
    <w:rsid w:val="008B277E"/>
    <w:rsid w:val="008B2D9F"/>
    <w:rsid w:val="008B311E"/>
    <w:rsid w:val="008B32CD"/>
    <w:rsid w:val="008B3F00"/>
    <w:rsid w:val="008B3FFC"/>
    <w:rsid w:val="008B4B27"/>
    <w:rsid w:val="008B530E"/>
    <w:rsid w:val="008B63B8"/>
    <w:rsid w:val="008B6681"/>
    <w:rsid w:val="008B684B"/>
    <w:rsid w:val="008B6E7E"/>
    <w:rsid w:val="008B7DD2"/>
    <w:rsid w:val="008C0D49"/>
    <w:rsid w:val="008C17C0"/>
    <w:rsid w:val="008C1FB4"/>
    <w:rsid w:val="008C391E"/>
    <w:rsid w:val="008C4637"/>
    <w:rsid w:val="008C563E"/>
    <w:rsid w:val="008C6349"/>
    <w:rsid w:val="008C6367"/>
    <w:rsid w:val="008C703B"/>
    <w:rsid w:val="008C7E8D"/>
    <w:rsid w:val="008D2000"/>
    <w:rsid w:val="008D2575"/>
    <w:rsid w:val="008D2CD7"/>
    <w:rsid w:val="008D3688"/>
    <w:rsid w:val="008D388B"/>
    <w:rsid w:val="008D3BE4"/>
    <w:rsid w:val="008D46B6"/>
    <w:rsid w:val="008D4F13"/>
    <w:rsid w:val="008D59D3"/>
    <w:rsid w:val="008D5AC9"/>
    <w:rsid w:val="008D66D7"/>
    <w:rsid w:val="008D674E"/>
    <w:rsid w:val="008D68A3"/>
    <w:rsid w:val="008D7DD9"/>
    <w:rsid w:val="008E1D68"/>
    <w:rsid w:val="008E2026"/>
    <w:rsid w:val="008E2503"/>
    <w:rsid w:val="008E3593"/>
    <w:rsid w:val="008E36F1"/>
    <w:rsid w:val="008E384C"/>
    <w:rsid w:val="008E429F"/>
    <w:rsid w:val="008E4348"/>
    <w:rsid w:val="008E4C73"/>
    <w:rsid w:val="008E58F4"/>
    <w:rsid w:val="008E5C12"/>
    <w:rsid w:val="008E6453"/>
    <w:rsid w:val="008E66D1"/>
    <w:rsid w:val="008E6A25"/>
    <w:rsid w:val="008E6A41"/>
    <w:rsid w:val="008E78CB"/>
    <w:rsid w:val="008F0D61"/>
    <w:rsid w:val="008F12F2"/>
    <w:rsid w:val="008F2ED3"/>
    <w:rsid w:val="008F3E7F"/>
    <w:rsid w:val="008F4D63"/>
    <w:rsid w:val="008F5C04"/>
    <w:rsid w:val="008F6723"/>
    <w:rsid w:val="008F69F0"/>
    <w:rsid w:val="0090111A"/>
    <w:rsid w:val="0090134F"/>
    <w:rsid w:val="00901653"/>
    <w:rsid w:val="00901682"/>
    <w:rsid w:val="009033C1"/>
    <w:rsid w:val="0090558F"/>
    <w:rsid w:val="009059A7"/>
    <w:rsid w:val="00906834"/>
    <w:rsid w:val="00907898"/>
    <w:rsid w:val="0091095D"/>
    <w:rsid w:val="009111F9"/>
    <w:rsid w:val="009118DB"/>
    <w:rsid w:val="0091273D"/>
    <w:rsid w:val="00912FF8"/>
    <w:rsid w:val="0091430A"/>
    <w:rsid w:val="00915673"/>
    <w:rsid w:val="0092019B"/>
    <w:rsid w:val="009208C8"/>
    <w:rsid w:val="00920DF3"/>
    <w:rsid w:val="00921B68"/>
    <w:rsid w:val="00921E58"/>
    <w:rsid w:val="0092219D"/>
    <w:rsid w:val="009230AA"/>
    <w:rsid w:val="00923253"/>
    <w:rsid w:val="00923419"/>
    <w:rsid w:val="00923AB7"/>
    <w:rsid w:val="00925977"/>
    <w:rsid w:val="0092696D"/>
    <w:rsid w:val="00926D7C"/>
    <w:rsid w:val="0092709C"/>
    <w:rsid w:val="009274F5"/>
    <w:rsid w:val="00927698"/>
    <w:rsid w:val="00927C12"/>
    <w:rsid w:val="00927DD1"/>
    <w:rsid w:val="009307ED"/>
    <w:rsid w:val="00930ABC"/>
    <w:rsid w:val="009319F7"/>
    <w:rsid w:val="00932031"/>
    <w:rsid w:val="009340CE"/>
    <w:rsid w:val="009347AE"/>
    <w:rsid w:val="00936160"/>
    <w:rsid w:val="009369EE"/>
    <w:rsid w:val="00936DB7"/>
    <w:rsid w:val="0093708D"/>
    <w:rsid w:val="00941C7D"/>
    <w:rsid w:val="00941F6A"/>
    <w:rsid w:val="0094301D"/>
    <w:rsid w:val="00943319"/>
    <w:rsid w:val="00943E75"/>
    <w:rsid w:val="0094583F"/>
    <w:rsid w:val="00946689"/>
    <w:rsid w:val="00946A3D"/>
    <w:rsid w:val="00946B19"/>
    <w:rsid w:val="00947B0D"/>
    <w:rsid w:val="00947B41"/>
    <w:rsid w:val="009510D5"/>
    <w:rsid w:val="009520F0"/>
    <w:rsid w:val="0095213D"/>
    <w:rsid w:val="00952C2C"/>
    <w:rsid w:val="00953327"/>
    <w:rsid w:val="009533CA"/>
    <w:rsid w:val="00954352"/>
    <w:rsid w:val="00954EC4"/>
    <w:rsid w:val="00956077"/>
    <w:rsid w:val="00956167"/>
    <w:rsid w:val="0095626A"/>
    <w:rsid w:val="0095721E"/>
    <w:rsid w:val="0095765F"/>
    <w:rsid w:val="00957873"/>
    <w:rsid w:val="0096040F"/>
    <w:rsid w:val="00960ADC"/>
    <w:rsid w:val="009612B6"/>
    <w:rsid w:val="00961948"/>
    <w:rsid w:val="009619D0"/>
    <w:rsid w:val="00963044"/>
    <w:rsid w:val="00963806"/>
    <w:rsid w:val="009657C3"/>
    <w:rsid w:val="00966305"/>
    <w:rsid w:val="00967579"/>
    <w:rsid w:val="00971EFD"/>
    <w:rsid w:val="00971FCC"/>
    <w:rsid w:val="00972DE4"/>
    <w:rsid w:val="009753A6"/>
    <w:rsid w:val="00975BCB"/>
    <w:rsid w:val="00975C8C"/>
    <w:rsid w:val="0097631A"/>
    <w:rsid w:val="0097649C"/>
    <w:rsid w:val="00977544"/>
    <w:rsid w:val="00980FED"/>
    <w:rsid w:val="00982262"/>
    <w:rsid w:val="00982367"/>
    <w:rsid w:val="009828D1"/>
    <w:rsid w:val="00982C67"/>
    <w:rsid w:val="00983362"/>
    <w:rsid w:val="00983483"/>
    <w:rsid w:val="00983848"/>
    <w:rsid w:val="009844D5"/>
    <w:rsid w:val="00985857"/>
    <w:rsid w:val="009909E5"/>
    <w:rsid w:val="00990A7E"/>
    <w:rsid w:val="00990AF7"/>
    <w:rsid w:val="00990E19"/>
    <w:rsid w:val="00992121"/>
    <w:rsid w:val="00992A13"/>
    <w:rsid w:val="0099312A"/>
    <w:rsid w:val="00993490"/>
    <w:rsid w:val="009934AC"/>
    <w:rsid w:val="009934C3"/>
    <w:rsid w:val="009943D7"/>
    <w:rsid w:val="00994579"/>
    <w:rsid w:val="009946E8"/>
    <w:rsid w:val="009949F2"/>
    <w:rsid w:val="00996416"/>
    <w:rsid w:val="009977D3"/>
    <w:rsid w:val="009A0A9E"/>
    <w:rsid w:val="009A1354"/>
    <w:rsid w:val="009A15A4"/>
    <w:rsid w:val="009A2FAD"/>
    <w:rsid w:val="009A3FB6"/>
    <w:rsid w:val="009A460F"/>
    <w:rsid w:val="009A5166"/>
    <w:rsid w:val="009A6E5B"/>
    <w:rsid w:val="009A794F"/>
    <w:rsid w:val="009B09C5"/>
    <w:rsid w:val="009B1BC5"/>
    <w:rsid w:val="009B20D8"/>
    <w:rsid w:val="009B24B3"/>
    <w:rsid w:val="009B384D"/>
    <w:rsid w:val="009B3C05"/>
    <w:rsid w:val="009B5C08"/>
    <w:rsid w:val="009B635B"/>
    <w:rsid w:val="009B639B"/>
    <w:rsid w:val="009B7163"/>
    <w:rsid w:val="009B746A"/>
    <w:rsid w:val="009B7C50"/>
    <w:rsid w:val="009C0A9D"/>
    <w:rsid w:val="009C20FE"/>
    <w:rsid w:val="009C2DF9"/>
    <w:rsid w:val="009C37C3"/>
    <w:rsid w:val="009C3AC9"/>
    <w:rsid w:val="009C470A"/>
    <w:rsid w:val="009C4B76"/>
    <w:rsid w:val="009C52B8"/>
    <w:rsid w:val="009C5ADA"/>
    <w:rsid w:val="009C680F"/>
    <w:rsid w:val="009C725E"/>
    <w:rsid w:val="009D0657"/>
    <w:rsid w:val="009D0A65"/>
    <w:rsid w:val="009D17CA"/>
    <w:rsid w:val="009D196E"/>
    <w:rsid w:val="009D200B"/>
    <w:rsid w:val="009D23D0"/>
    <w:rsid w:val="009D2A21"/>
    <w:rsid w:val="009D3D30"/>
    <w:rsid w:val="009D3DDC"/>
    <w:rsid w:val="009D4B8C"/>
    <w:rsid w:val="009D4D02"/>
    <w:rsid w:val="009D4F53"/>
    <w:rsid w:val="009D5C03"/>
    <w:rsid w:val="009D7101"/>
    <w:rsid w:val="009E039D"/>
    <w:rsid w:val="009E092C"/>
    <w:rsid w:val="009E392D"/>
    <w:rsid w:val="009E3C02"/>
    <w:rsid w:val="009E499B"/>
    <w:rsid w:val="009E4ED9"/>
    <w:rsid w:val="009E506E"/>
    <w:rsid w:val="009E50DA"/>
    <w:rsid w:val="009E5D1D"/>
    <w:rsid w:val="009E72B2"/>
    <w:rsid w:val="009E7B2F"/>
    <w:rsid w:val="009E7D5A"/>
    <w:rsid w:val="009F0146"/>
    <w:rsid w:val="009F0F9D"/>
    <w:rsid w:val="009F1F37"/>
    <w:rsid w:val="009F4635"/>
    <w:rsid w:val="009F4F02"/>
    <w:rsid w:val="009F550E"/>
    <w:rsid w:val="009F5789"/>
    <w:rsid w:val="009F57F5"/>
    <w:rsid w:val="009F5836"/>
    <w:rsid w:val="009F5B2C"/>
    <w:rsid w:val="009F6107"/>
    <w:rsid w:val="009F61C2"/>
    <w:rsid w:val="009F7838"/>
    <w:rsid w:val="009F7EAA"/>
    <w:rsid w:val="00A00434"/>
    <w:rsid w:val="00A007EF"/>
    <w:rsid w:val="00A01317"/>
    <w:rsid w:val="00A01565"/>
    <w:rsid w:val="00A020A4"/>
    <w:rsid w:val="00A02AE2"/>
    <w:rsid w:val="00A04336"/>
    <w:rsid w:val="00A04F00"/>
    <w:rsid w:val="00A06866"/>
    <w:rsid w:val="00A07256"/>
    <w:rsid w:val="00A07E09"/>
    <w:rsid w:val="00A11045"/>
    <w:rsid w:val="00A11346"/>
    <w:rsid w:val="00A118D7"/>
    <w:rsid w:val="00A1195E"/>
    <w:rsid w:val="00A11F7C"/>
    <w:rsid w:val="00A13CA8"/>
    <w:rsid w:val="00A146C8"/>
    <w:rsid w:val="00A15727"/>
    <w:rsid w:val="00A1605D"/>
    <w:rsid w:val="00A1797A"/>
    <w:rsid w:val="00A17ED6"/>
    <w:rsid w:val="00A20423"/>
    <w:rsid w:val="00A22161"/>
    <w:rsid w:val="00A230F6"/>
    <w:rsid w:val="00A23BB3"/>
    <w:rsid w:val="00A24214"/>
    <w:rsid w:val="00A243A0"/>
    <w:rsid w:val="00A245A7"/>
    <w:rsid w:val="00A25E7F"/>
    <w:rsid w:val="00A26D15"/>
    <w:rsid w:val="00A30B54"/>
    <w:rsid w:val="00A31E00"/>
    <w:rsid w:val="00A322F6"/>
    <w:rsid w:val="00A328ED"/>
    <w:rsid w:val="00A32AFE"/>
    <w:rsid w:val="00A33458"/>
    <w:rsid w:val="00A337C8"/>
    <w:rsid w:val="00A34AD3"/>
    <w:rsid w:val="00A34CDC"/>
    <w:rsid w:val="00A34D9F"/>
    <w:rsid w:val="00A34FDB"/>
    <w:rsid w:val="00A3545D"/>
    <w:rsid w:val="00A35F6B"/>
    <w:rsid w:val="00A361DB"/>
    <w:rsid w:val="00A36650"/>
    <w:rsid w:val="00A36EB3"/>
    <w:rsid w:val="00A3746E"/>
    <w:rsid w:val="00A37611"/>
    <w:rsid w:val="00A40DAC"/>
    <w:rsid w:val="00A40F49"/>
    <w:rsid w:val="00A42218"/>
    <w:rsid w:val="00A42A06"/>
    <w:rsid w:val="00A437B2"/>
    <w:rsid w:val="00A44923"/>
    <w:rsid w:val="00A44E44"/>
    <w:rsid w:val="00A45B02"/>
    <w:rsid w:val="00A4608C"/>
    <w:rsid w:val="00A47B61"/>
    <w:rsid w:val="00A5046D"/>
    <w:rsid w:val="00A504F3"/>
    <w:rsid w:val="00A509FA"/>
    <w:rsid w:val="00A522B9"/>
    <w:rsid w:val="00A5238E"/>
    <w:rsid w:val="00A52633"/>
    <w:rsid w:val="00A52E61"/>
    <w:rsid w:val="00A53139"/>
    <w:rsid w:val="00A53637"/>
    <w:rsid w:val="00A539BA"/>
    <w:rsid w:val="00A54DF1"/>
    <w:rsid w:val="00A54FCF"/>
    <w:rsid w:val="00A5525F"/>
    <w:rsid w:val="00A558D6"/>
    <w:rsid w:val="00A60DCD"/>
    <w:rsid w:val="00A61B16"/>
    <w:rsid w:val="00A61B6E"/>
    <w:rsid w:val="00A64C82"/>
    <w:rsid w:val="00A64EF2"/>
    <w:rsid w:val="00A65029"/>
    <w:rsid w:val="00A650DB"/>
    <w:rsid w:val="00A659DC"/>
    <w:rsid w:val="00A66173"/>
    <w:rsid w:val="00A6777B"/>
    <w:rsid w:val="00A67785"/>
    <w:rsid w:val="00A67BE8"/>
    <w:rsid w:val="00A7051C"/>
    <w:rsid w:val="00A70BB3"/>
    <w:rsid w:val="00A70E94"/>
    <w:rsid w:val="00A716A0"/>
    <w:rsid w:val="00A71711"/>
    <w:rsid w:val="00A71B81"/>
    <w:rsid w:val="00A72A46"/>
    <w:rsid w:val="00A74568"/>
    <w:rsid w:val="00A766F7"/>
    <w:rsid w:val="00A77878"/>
    <w:rsid w:val="00A802C5"/>
    <w:rsid w:val="00A81CA5"/>
    <w:rsid w:val="00A8350C"/>
    <w:rsid w:val="00A83ABE"/>
    <w:rsid w:val="00A83D85"/>
    <w:rsid w:val="00A83DCC"/>
    <w:rsid w:val="00A84B99"/>
    <w:rsid w:val="00A854AD"/>
    <w:rsid w:val="00A858BA"/>
    <w:rsid w:val="00A85A58"/>
    <w:rsid w:val="00A85CD4"/>
    <w:rsid w:val="00A8615A"/>
    <w:rsid w:val="00A90B96"/>
    <w:rsid w:val="00A9182E"/>
    <w:rsid w:val="00A91E60"/>
    <w:rsid w:val="00A91EE9"/>
    <w:rsid w:val="00A91FB8"/>
    <w:rsid w:val="00A92099"/>
    <w:rsid w:val="00A9296D"/>
    <w:rsid w:val="00A93AE8"/>
    <w:rsid w:val="00A9425D"/>
    <w:rsid w:val="00A944EB"/>
    <w:rsid w:val="00A95C23"/>
    <w:rsid w:val="00A95E36"/>
    <w:rsid w:val="00A96B41"/>
    <w:rsid w:val="00A96CD4"/>
    <w:rsid w:val="00A97687"/>
    <w:rsid w:val="00A97E05"/>
    <w:rsid w:val="00AA1F67"/>
    <w:rsid w:val="00AA212A"/>
    <w:rsid w:val="00AA254A"/>
    <w:rsid w:val="00AA2ADB"/>
    <w:rsid w:val="00AA2B29"/>
    <w:rsid w:val="00AA2BBA"/>
    <w:rsid w:val="00AA2DBA"/>
    <w:rsid w:val="00AA4825"/>
    <w:rsid w:val="00AA4C0A"/>
    <w:rsid w:val="00AA4E72"/>
    <w:rsid w:val="00AA6E2D"/>
    <w:rsid w:val="00AB0F2F"/>
    <w:rsid w:val="00AB1141"/>
    <w:rsid w:val="00AB1CAF"/>
    <w:rsid w:val="00AB28FA"/>
    <w:rsid w:val="00AB3138"/>
    <w:rsid w:val="00AB4441"/>
    <w:rsid w:val="00AB44DC"/>
    <w:rsid w:val="00AB4AC6"/>
    <w:rsid w:val="00AB526C"/>
    <w:rsid w:val="00AB5A31"/>
    <w:rsid w:val="00AB5AD9"/>
    <w:rsid w:val="00AB6A8C"/>
    <w:rsid w:val="00AB6A8D"/>
    <w:rsid w:val="00AC0061"/>
    <w:rsid w:val="00AC03D9"/>
    <w:rsid w:val="00AC040B"/>
    <w:rsid w:val="00AC0671"/>
    <w:rsid w:val="00AC1FE4"/>
    <w:rsid w:val="00AC2647"/>
    <w:rsid w:val="00AC36D3"/>
    <w:rsid w:val="00AC3AB3"/>
    <w:rsid w:val="00AC3AD1"/>
    <w:rsid w:val="00AC51B7"/>
    <w:rsid w:val="00AC54A7"/>
    <w:rsid w:val="00AC6B58"/>
    <w:rsid w:val="00AC6D8C"/>
    <w:rsid w:val="00AC72DE"/>
    <w:rsid w:val="00AC747F"/>
    <w:rsid w:val="00AC7636"/>
    <w:rsid w:val="00AD0A9F"/>
    <w:rsid w:val="00AD1115"/>
    <w:rsid w:val="00AD208F"/>
    <w:rsid w:val="00AD2235"/>
    <w:rsid w:val="00AD285E"/>
    <w:rsid w:val="00AD2C70"/>
    <w:rsid w:val="00AD3030"/>
    <w:rsid w:val="00AD37B1"/>
    <w:rsid w:val="00AD50F5"/>
    <w:rsid w:val="00AD52E4"/>
    <w:rsid w:val="00AD56CD"/>
    <w:rsid w:val="00AD57EA"/>
    <w:rsid w:val="00AD5AD5"/>
    <w:rsid w:val="00AD6A3D"/>
    <w:rsid w:val="00AD6F41"/>
    <w:rsid w:val="00AD7721"/>
    <w:rsid w:val="00AE01B1"/>
    <w:rsid w:val="00AE04FF"/>
    <w:rsid w:val="00AE06C6"/>
    <w:rsid w:val="00AE08E1"/>
    <w:rsid w:val="00AE172D"/>
    <w:rsid w:val="00AE3023"/>
    <w:rsid w:val="00AE3711"/>
    <w:rsid w:val="00AE5151"/>
    <w:rsid w:val="00AE527B"/>
    <w:rsid w:val="00AE5DC8"/>
    <w:rsid w:val="00AE6461"/>
    <w:rsid w:val="00AE7BEE"/>
    <w:rsid w:val="00AE7E22"/>
    <w:rsid w:val="00AE7EF1"/>
    <w:rsid w:val="00AF125A"/>
    <w:rsid w:val="00AF4403"/>
    <w:rsid w:val="00AF4A75"/>
    <w:rsid w:val="00AF4D8C"/>
    <w:rsid w:val="00AF5A76"/>
    <w:rsid w:val="00AF65E5"/>
    <w:rsid w:val="00AF6CFE"/>
    <w:rsid w:val="00AF6DC1"/>
    <w:rsid w:val="00AF7983"/>
    <w:rsid w:val="00B0052C"/>
    <w:rsid w:val="00B008D0"/>
    <w:rsid w:val="00B02150"/>
    <w:rsid w:val="00B02998"/>
    <w:rsid w:val="00B030EA"/>
    <w:rsid w:val="00B047B0"/>
    <w:rsid w:val="00B04916"/>
    <w:rsid w:val="00B04CA1"/>
    <w:rsid w:val="00B0595A"/>
    <w:rsid w:val="00B061D2"/>
    <w:rsid w:val="00B06A13"/>
    <w:rsid w:val="00B06EC0"/>
    <w:rsid w:val="00B07B44"/>
    <w:rsid w:val="00B106DC"/>
    <w:rsid w:val="00B113B0"/>
    <w:rsid w:val="00B12169"/>
    <w:rsid w:val="00B1243A"/>
    <w:rsid w:val="00B12A6C"/>
    <w:rsid w:val="00B13427"/>
    <w:rsid w:val="00B13460"/>
    <w:rsid w:val="00B13573"/>
    <w:rsid w:val="00B14030"/>
    <w:rsid w:val="00B14DA7"/>
    <w:rsid w:val="00B166CC"/>
    <w:rsid w:val="00B16B8F"/>
    <w:rsid w:val="00B176E6"/>
    <w:rsid w:val="00B17F37"/>
    <w:rsid w:val="00B201F2"/>
    <w:rsid w:val="00B229C3"/>
    <w:rsid w:val="00B22B59"/>
    <w:rsid w:val="00B23516"/>
    <w:rsid w:val="00B23C12"/>
    <w:rsid w:val="00B23C49"/>
    <w:rsid w:val="00B244E6"/>
    <w:rsid w:val="00B24ADB"/>
    <w:rsid w:val="00B259BA"/>
    <w:rsid w:val="00B25A35"/>
    <w:rsid w:val="00B25B2A"/>
    <w:rsid w:val="00B301DB"/>
    <w:rsid w:val="00B30547"/>
    <w:rsid w:val="00B306D4"/>
    <w:rsid w:val="00B30905"/>
    <w:rsid w:val="00B32DF1"/>
    <w:rsid w:val="00B3511E"/>
    <w:rsid w:val="00B3597D"/>
    <w:rsid w:val="00B35B99"/>
    <w:rsid w:val="00B36671"/>
    <w:rsid w:val="00B370E7"/>
    <w:rsid w:val="00B37B43"/>
    <w:rsid w:val="00B40412"/>
    <w:rsid w:val="00B41C43"/>
    <w:rsid w:val="00B4202C"/>
    <w:rsid w:val="00B422FE"/>
    <w:rsid w:val="00B4258A"/>
    <w:rsid w:val="00B425FF"/>
    <w:rsid w:val="00B428A3"/>
    <w:rsid w:val="00B43339"/>
    <w:rsid w:val="00B441F6"/>
    <w:rsid w:val="00B444A3"/>
    <w:rsid w:val="00B44C89"/>
    <w:rsid w:val="00B45306"/>
    <w:rsid w:val="00B47427"/>
    <w:rsid w:val="00B4753F"/>
    <w:rsid w:val="00B50252"/>
    <w:rsid w:val="00B51454"/>
    <w:rsid w:val="00B52349"/>
    <w:rsid w:val="00B523FB"/>
    <w:rsid w:val="00B53921"/>
    <w:rsid w:val="00B55EF9"/>
    <w:rsid w:val="00B57576"/>
    <w:rsid w:val="00B62779"/>
    <w:rsid w:val="00B629F9"/>
    <w:rsid w:val="00B63098"/>
    <w:rsid w:val="00B63466"/>
    <w:rsid w:val="00B635AD"/>
    <w:rsid w:val="00B63F4B"/>
    <w:rsid w:val="00B64604"/>
    <w:rsid w:val="00B648E3"/>
    <w:rsid w:val="00B66BDE"/>
    <w:rsid w:val="00B67F56"/>
    <w:rsid w:val="00B7347C"/>
    <w:rsid w:val="00B7359E"/>
    <w:rsid w:val="00B73BF7"/>
    <w:rsid w:val="00B74C33"/>
    <w:rsid w:val="00B7720F"/>
    <w:rsid w:val="00B77B2E"/>
    <w:rsid w:val="00B77C09"/>
    <w:rsid w:val="00B77C8A"/>
    <w:rsid w:val="00B81FB5"/>
    <w:rsid w:val="00B820F7"/>
    <w:rsid w:val="00B82F98"/>
    <w:rsid w:val="00B83C1C"/>
    <w:rsid w:val="00B83CC8"/>
    <w:rsid w:val="00B84288"/>
    <w:rsid w:val="00B84C3B"/>
    <w:rsid w:val="00B84CB6"/>
    <w:rsid w:val="00B84E4A"/>
    <w:rsid w:val="00B8656A"/>
    <w:rsid w:val="00B86951"/>
    <w:rsid w:val="00B92956"/>
    <w:rsid w:val="00B92A5D"/>
    <w:rsid w:val="00B92C99"/>
    <w:rsid w:val="00B9331A"/>
    <w:rsid w:val="00B9408C"/>
    <w:rsid w:val="00B94A1E"/>
    <w:rsid w:val="00B94E2B"/>
    <w:rsid w:val="00B96FC0"/>
    <w:rsid w:val="00B9748A"/>
    <w:rsid w:val="00B97D48"/>
    <w:rsid w:val="00BA02AC"/>
    <w:rsid w:val="00BA084B"/>
    <w:rsid w:val="00BA0891"/>
    <w:rsid w:val="00BA0DA3"/>
    <w:rsid w:val="00BA0DF6"/>
    <w:rsid w:val="00BA1797"/>
    <w:rsid w:val="00BA17E8"/>
    <w:rsid w:val="00BA186F"/>
    <w:rsid w:val="00BA1DEA"/>
    <w:rsid w:val="00BA2582"/>
    <w:rsid w:val="00BA2ED3"/>
    <w:rsid w:val="00BA3C9E"/>
    <w:rsid w:val="00BA406C"/>
    <w:rsid w:val="00BA5802"/>
    <w:rsid w:val="00BA5DC8"/>
    <w:rsid w:val="00BA5F54"/>
    <w:rsid w:val="00BA62D3"/>
    <w:rsid w:val="00BA732A"/>
    <w:rsid w:val="00BA7707"/>
    <w:rsid w:val="00BB0729"/>
    <w:rsid w:val="00BB18D2"/>
    <w:rsid w:val="00BB3087"/>
    <w:rsid w:val="00BB30B1"/>
    <w:rsid w:val="00BB3B77"/>
    <w:rsid w:val="00BB46E4"/>
    <w:rsid w:val="00BB5FDE"/>
    <w:rsid w:val="00BB6743"/>
    <w:rsid w:val="00BB71BA"/>
    <w:rsid w:val="00BB7919"/>
    <w:rsid w:val="00BB7A56"/>
    <w:rsid w:val="00BB7FBA"/>
    <w:rsid w:val="00BC0260"/>
    <w:rsid w:val="00BC05B5"/>
    <w:rsid w:val="00BC14D4"/>
    <w:rsid w:val="00BC22B4"/>
    <w:rsid w:val="00BC2D3F"/>
    <w:rsid w:val="00BC31F7"/>
    <w:rsid w:val="00BC33BE"/>
    <w:rsid w:val="00BC5A50"/>
    <w:rsid w:val="00BC6214"/>
    <w:rsid w:val="00BC645F"/>
    <w:rsid w:val="00BC7E84"/>
    <w:rsid w:val="00BD030C"/>
    <w:rsid w:val="00BD04EC"/>
    <w:rsid w:val="00BD0644"/>
    <w:rsid w:val="00BD20AE"/>
    <w:rsid w:val="00BD284A"/>
    <w:rsid w:val="00BD36C8"/>
    <w:rsid w:val="00BD3C18"/>
    <w:rsid w:val="00BD4472"/>
    <w:rsid w:val="00BD5673"/>
    <w:rsid w:val="00BD7373"/>
    <w:rsid w:val="00BD7A9F"/>
    <w:rsid w:val="00BE006E"/>
    <w:rsid w:val="00BE0145"/>
    <w:rsid w:val="00BE1EA7"/>
    <w:rsid w:val="00BE290D"/>
    <w:rsid w:val="00BE2D6C"/>
    <w:rsid w:val="00BE3064"/>
    <w:rsid w:val="00BE3E13"/>
    <w:rsid w:val="00BE4DB5"/>
    <w:rsid w:val="00BE5B62"/>
    <w:rsid w:val="00BE5F92"/>
    <w:rsid w:val="00BE640D"/>
    <w:rsid w:val="00BF2400"/>
    <w:rsid w:val="00BF36EA"/>
    <w:rsid w:val="00BF4428"/>
    <w:rsid w:val="00BF50AC"/>
    <w:rsid w:val="00BF5577"/>
    <w:rsid w:val="00BF5A4C"/>
    <w:rsid w:val="00BF5A9D"/>
    <w:rsid w:val="00BF6161"/>
    <w:rsid w:val="00BF61F0"/>
    <w:rsid w:val="00BF6B84"/>
    <w:rsid w:val="00C012EB"/>
    <w:rsid w:val="00C014F1"/>
    <w:rsid w:val="00C015E3"/>
    <w:rsid w:val="00C016B2"/>
    <w:rsid w:val="00C0214B"/>
    <w:rsid w:val="00C03B2D"/>
    <w:rsid w:val="00C04683"/>
    <w:rsid w:val="00C05569"/>
    <w:rsid w:val="00C05EDF"/>
    <w:rsid w:val="00C0702C"/>
    <w:rsid w:val="00C0709C"/>
    <w:rsid w:val="00C1153F"/>
    <w:rsid w:val="00C1265E"/>
    <w:rsid w:val="00C139AC"/>
    <w:rsid w:val="00C13ACE"/>
    <w:rsid w:val="00C13C62"/>
    <w:rsid w:val="00C14785"/>
    <w:rsid w:val="00C15906"/>
    <w:rsid w:val="00C15C0C"/>
    <w:rsid w:val="00C15CAF"/>
    <w:rsid w:val="00C165CB"/>
    <w:rsid w:val="00C16BA4"/>
    <w:rsid w:val="00C1737B"/>
    <w:rsid w:val="00C17DC2"/>
    <w:rsid w:val="00C20EAB"/>
    <w:rsid w:val="00C22103"/>
    <w:rsid w:val="00C224AE"/>
    <w:rsid w:val="00C2319B"/>
    <w:rsid w:val="00C24073"/>
    <w:rsid w:val="00C24B55"/>
    <w:rsid w:val="00C25575"/>
    <w:rsid w:val="00C27871"/>
    <w:rsid w:val="00C27C48"/>
    <w:rsid w:val="00C303D0"/>
    <w:rsid w:val="00C30598"/>
    <w:rsid w:val="00C305AC"/>
    <w:rsid w:val="00C31E72"/>
    <w:rsid w:val="00C31FA7"/>
    <w:rsid w:val="00C32D88"/>
    <w:rsid w:val="00C332F1"/>
    <w:rsid w:val="00C336E6"/>
    <w:rsid w:val="00C33B20"/>
    <w:rsid w:val="00C34841"/>
    <w:rsid w:val="00C348B3"/>
    <w:rsid w:val="00C348EB"/>
    <w:rsid w:val="00C3573C"/>
    <w:rsid w:val="00C36369"/>
    <w:rsid w:val="00C367FD"/>
    <w:rsid w:val="00C36E6C"/>
    <w:rsid w:val="00C37972"/>
    <w:rsid w:val="00C40930"/>
    <w:rsid w:val="00C4183A"/>
    <w:rsid w:val="00C42622"/>
    <w:rsid w:val="00C429BD"/>
    <w:rsid w:val="00C449BD"/>
    <w:rsid w:val="00C4587D"/>
    <w:rsid w:val="00C46125"/>
    <w:rsid w:val="00C4668E"/>
    <w:rsid w:val="00C471D8"/>
    <w:rsid w:val="00C47BCD"/>
    <w:rsid w:val="00C47D9E"/>
    <w:rsid w:val="00C51D8A"/>
    <w:rsid w:val="00C51F38"/>
    <w:rsid w:val="00C5270E"/>
    <w:rsid w:val="00C527A7"/>
    <w:rsid w:val="00C52C86"/>
    <w:rsid w:val="00C5608F"/>
    <w:rsid w:val="00C56F95"/>
    <w:rsid w:val="00C57A6E"/>
    <w:rsid w:val="00C57CC8"/>
    <w:rsid w:val="00C60AFF"/>
    <w:rsid w:val="00C60DBC"/>
    <w:rsid w:val="00C61360"/>
    <w:rsid w:val="00C61AE0"/>
    <w:rsid w:val="00C62AA0"/>
    <w:rsid w:val="00C6551B"/>
    <w:rsid w:val="00C65670"/>
    <w:rsid w:val="00C66D6E"/>
    <w:rsid w:val="00C67644"/>
    <w:rsid w:val="00C703BC"/>
    <w:rsid w:val="00C7092C"/>
    <w:rsid w:val="00C71FD7"/>
    <w:rsid w:val="00C72559"/>
    <w:rsid w:val="00C72733"/>
    <w:rsid w:val="00C7312E"/>
    <w:rsid w:val="00C73805"/>
    <w:rsid w:val="00C740F2"/>
    <w:rsid w:val="00C74F5B"/>
    <w:rsid w:val="00C7533E"/>
    <w:rsid w:val="00C7563E"/>
    <w:rsid w:val="00C77DDE"/>
    <w:rsid w:val="00C804C4"/>
    <w:rsid w:val="00C80EE0"/>
    <w:rsid w:val="00C8224D"/>
    <w:rsid w:val="00C824EC"/>
    <w:rsid w:val="00C82DAE"/>
    <w:rsid w:val="00C8386E"/>
    <w:rsid w:val="00C8404E"/>
    <w:rsid w:val="00C8676F"/>
    <w:rsid w:val="00C875A5"/>
    <w:rsid w:val="00C909DE"/>
    <w:rsid w:val="00C9145D"/>
    <w:rsid w:val="00C92294"/>
    <w:rsid w:val="00C9238E"/>
    <w:rsid w:val="00C9257F"/>
    <w:rsid w:val="00C92F7C"/>
    <w:rsid w:val="00C93945"/>
    <w:rsid w:val="00C9573F"/>
    <w:rsid w:val="00C95880"/>
    <w:rsid w:val="00C95C7F"/>
    <w:rsid w:val="00C960C4"/>
    <w:rsid w:val="00C97149"/>
    <w:rsid w:val="00C9720F"/>
    <w:rsid w:val="00CA1326"/>
    <w:rsid w:val="00CA1571"/>
    <w:rsid w:val="00CA1B0D"/>
    <w:rsid w:val="00CA1C12"/>
    <w:rsid w:val="00CA2193"/>
    <w:rsid w:val="00CA356C"/>
    <w:rsid w:val="00CA44BB"/>
    <w:rsid w:val="00CA467C"/>
    <w:rsid w:val="00CA5D71"/>
    <w:rsid w:val="00CA712F"/>
    <w:rsid w:val="00CA76BA"/>
    <w:rsid w:val="00CA781E"/>
    <w:rsid w:val="00CB03D4"/>
    <w:rsid w:val="00CB0DEA"/>
    <w:rsid w:val="00CB1608"/>
    <w:rsid w:val="00CB2708"/>
    <w:rsid w:val="00CB2A2A"/>
    <w:rsid w:val="00CB2FF7"/>
    <w:rsid w:val="00CB31A8"/>
    <w:rsid w:val="00CB32A3"/>
    <w:rsid w:val="00CB3657"/>
    <w:rsid w:val="00CB37B1"/>
    <w:rsid w:val="00CB3A06"/>
    <w:rsid w:val="00CB42B6"/>
    <w:rsid w:val="00CB5AD1"/>
    <w:rsid w:val="00CB5E47"/>
    <w:rsid w:val="00CB6DA3"/>
    <w:rsid w:val="00CB7603"/>
    <w:rsid w:val="00CB77D0"/>
    <w:rsid w:val="00CC0647"/>
    <w:rsid w:val="00CC11AF"/>
    <w:rsid w:val="00CC14E6"/>
    <w:rsid w:val="00CC2D50"/>
    <w:rsid w:val="00CC377B"/>
    <w:rsid w:val="00CC3CD6"/>
    <w:rsid w:val="00CC41D5"/>
    <w:rsid w:val="00CC4442"/>
    <w:rsid w:val="00CC47CF"/>
    <w:rsid w:val="00CC485C"/>
    <w:rsid w:val="00CC4C78"/>
    <w:rsid w:val="00CC4C79"/>
    <w:rsid w:val="00CC5551"/>
    <w:rsid w:val="00CC55A0"/>
    <w:rsid w:val="00CC600D"/>
    <w:rsid w:val="00CC6596"/>
    <w:rsid w:val="00CC75E5"/>
    <w:rsid w:val="00CC7A15"/>
    <w:rsid w:val="00CD09AA"/>
    <w:rsid w:val="00CD0ABC"/>
    <w:rsid w:val="00CD0DAA"/>
    <w:rsid w:val="00CD0FF4"/>
    <w:rsid w:val="00CD25C0"/>
    <w:rsid w:val="00CD27BC"/>
    <w:rsid w:val="00CD2EE5"/>
    <w:rsid w:val="00CD2F81"/>
    <w:rsid w:val="00CD3297"/>
    <w:rsid w:val="00CD46E2"/>
    <w:rsid w:val="00CD4CED"/>
    <w:rsid w:val="00CD4F49"/>
    <w:rsid w:val="00CD4FA3"/>
    <w:rsid w:val="00CD59C1"/>
    <w:rsid w:val="00CD6C96"/>
    <w:rsid w:val="00CD79E1"/>
    <w:rsid w:val="00CD7CB4"/>
    <w:rsid w:val="00CE057F"/>
    <w:rsid w:val="00CE07EB"/>
    <w:rsid w:val="00CE1626"/>
    <w:rsid w:val="00CE213E"/>
    <w:rsid w:val="00CE28C9"/>
    <w:rsid w:val="00CE3883"/>
    <w:rsid w:val="00CE3E97"/>
    <w:rsid w:val="00CE422F"/>
    <w:rsid w:val="00CE518C"/>
    <w:rsid w:val="00CE5588"/>
    <w:rsid w:val="00CE655B"/>
    <w:rsid w:val="00CE65F5"/>
    <w:rsid w:val="00CE6E6C"/>
    <w:rsid w:val="00CE7E9C"/>
    <w:rsid w:val="00CF02A0"/>
    <w:rsid w:val="00CF0724"/>
    <w:rsid w:val="00CF1104"/>
    <w:rsid w:val="00CF19A6"/>
    <w:rsid w:val="00CF1CB6"/>
    <w:rsid w:val="00CF3643"/>
    <w:rsid w:val="00CF3D74"/>
    <w:rsid w:val="00CF46A5"/>
    <w:rsid w:val="00CF5472"/>
    <w:rsid w:val="00CF62A5"/>
    <w:rsid w:val="00D00B68"/>
    <w:rsid w:val="00D02A49"/>
    <w:rsid w:val="00D03252"/>
    <w:rsid w:val="00D04428"/>
    <w:rsid w:val="00D0470D"/>
    <w:rsid w:val="00D04C6F"/>
    <w:rsid w:val="00D0552A"/>
    <w:rsid w:val="00D05C7C"/>
    <w:rsid w:val="00D05DBC"/>
    <w:rsid w:val="00D0788A"/>
    <w:rsid w:val="00D07C77"/>
    <w:rsid w:val="00D10B46"/>
    <w:rsid w:val="00D10F24"/>
    <w:rsid w:val="00D11208"/>
    <w:rsid w:val="00D1135C"/>
    <w:rsid w:val="00D114B6"/>
    <w:rsid w:val="00D11930"/>
    <w:rsid w:val="00D11C81"/>
    <w:rsid w:val="00D13F11"/>
    <w:rsid w:val="00D15020"/>
    <w:rsid w:val="00D1578D"/>
    <w:rsid w:val="00D17708"/>
    <w:rsid w:val="00D178B1"/>
    <w:rsid w:val="00D2253B"/>
    <w:rsid w:val="00D22F14"/>
    <w:rsid w:val="00D24589"/>
    <w:rsid w:val="00D24C1F"/>
    <w:rsid w:val="00D25269"/>
    <w:rsid w:val="00D2584B"/>
    <w:rsid w:val="00D267AB"/>
    <w:rsid w:val="00D2761E"/>
    <w:rsid w:val="00D31011"/>
    <w:rsid w:val="00D31741"/>
    <w:rsid w:val="00D31E49"/>
    <w:rsid w:val="00D32174"/>
    <w:rsid w:val="00D32880"/>
    <w:rsid w:val="00D33569"/>
    <w:rsid w:val="00D340C5"/>
    <w:rsid w:val="00D35D97"/>
    <w:rsid w:val="00D363FA"/>
    <w:rsid w:val="00D371E4"/>
    <w:rsid w:val="00D372A7"/>
    <w:rsid w:val="00D37D7B"/>
    <w:rsid w:val="00D40BED"/>
    <w:rsid w:val="00D410E5"/>
    <w:rsid w:val="00D41B3D"/>
    <w:rsid w:val="00D41F78"/>
    <w:rsid w:val="00D42B4B"/>
    <w:rsid w:val="00D438FE"/>
    <w:rsid w:val="00D43E2B"/>
    <w:rsid w:val="00D45715"/>
    <w:rsid w:val="00D45A2A"/>
    <w:rsid w:val="00D462C5"/>
    <w:rsid w:val="00D46AF8"/>
    <w:rsid w:val="00D51562"/>
    <w:rsid w:val="00D51D30"/>
    <w:rsid w:val="00D52460"/>
    <w:rsid w:val="00D5248A"/>
    <w:rsid w:val="00D52938"/>
    <w:rsid w:val="00D53525"/>
    <w:rsid w:val="00D5431D"/>
    <w:rsid w:val="00D5444A"/>
    <w:rsid w:val="00D56195"/>
    <w:rsid w:val="00D56360"/>
    <w:rsid w:val="00D57066"/>
    <w:rsid w:val="00D575B9"/>
    <w:rsid w:val="00D57FBF"/>
    <w:rsid w:val="00D6052B"/>
    <w:rsid w:val="00D6124B"/>
    <w:rsid w:val="00D61419"/>
    <w:rsid w:val="00D614E8"/>
    <w:rsid w:val="00D625CA"/>
    <w:rsid w:val="00D62A08"/>
    <w:rsid w:val="00D633C7"/>
    <w:rsid w:val="00D639FF"/>
    <w:rsid w:val="00D65D87"/>
    <w:rsid w:val="00D66257"/>
    <w:rsid w:val="00D66355"/>
    <w:rsid w:val="00D676E0"/>
    <w:rsid w:val="00D679E9"/>
    <w:rsid w:val="00D736D4"/>
    <w:rsid w:val="00D73921"/>
    <w:rsid w:val="00D74918"/>
    <w:rsid w:val="00D74ED2"/>
    <w:rsid w:val="00D75556"/>
    <w:rsid w:val="00D75CDB"/>
    <w:rsid w:val="00D7610D"/>
    <w:rsid w:val="00D76298"/>
    <w:rsid w:val="00D76BD1"/>
    <w:rsid w:val="00D7708B"/>
    <w:rsid w:val="00D773DF"/>
    <w:rsid w:val="00D8195D"/>
    <w:rsid w:val="00D8234C"/>
    <w:rsid w:val="00D8257F"/>
    <w:rsid w:val="00D827E4"/>
    <w:rsid w:val="00D840AB"/>
    <w:rsid w:val="00D84220"/>
    <w:rsid w:val="00D84249"/>
    <w:rsid w:val="00D859E2"/>
    <w:rsid w:val="00D85C66"/>
    <w:rsid w:val="00D85F19"/>
    <w:rsid w:val="00D863AE"/>
    <w:rsid w:val="00D86400"/>
    <w:rsid w:val="00D877EA"/>
    <w:rsid w:val="00D879C4"/>
    <w:rsid w:val="00D901D3"/>
    <w:rsid w:val="00D90B1A"/>
    <w:rsid w:val="00D91A5C"/>
    <w:rsid w:val="00D920B6"/>
    <w:rsid w:val="00D9251C"/>
    <w:rsid w:val="00D92783"/>
    <w:rsid w:val="00D92F02"/>
    <w:rsid w:val="00D933B6"/>
    <w:rsid w:val="00D93B8F"/>
    <w:rsid w:val="00D9463E"/>
    <w:rsid w:val="00D9490F"/>
    <w:rsid w:val="00D94EB2"/>
    <w:rsid w:val="00D95319"/>
    <w:rsid w:val="00D954C8"/>
    <w:rsid w:val="00D955C7"/>
    <w:rsid w:val="00D958A1"/>
    <w:rsid w:val="00D95D04"/>
    <w:rsid w:val="00D95DAA"/>
    <w:rsid w:val="00D96044"/>
    <w:rsid w:val="00D9613C"/>
    <w:rsid w:val="00D963F4"/>
    <w:rsid w:val="00D97134"/>
    <w:rsid w:val="00D9798B"/>
    <w:rsid w:val="00D97994"/>
    <w:rsid w:val="00D97D57"/>
    <w:rsid w:val="00DA0240"/>
    <w:rsid w:val="00DA126C"/>
    <w:rsid w:val="00DA2018"/>
    <w:rsid w:val="00DA2DEC"/>
    <w:rsid w:val="00DA4E7B"/>
    <w:rsid w:val="00DA4EFD"/>
    <w:rsid w:val="00DA659F"/>
    <w:rsid w:val="00DA6EBF"/>
    <w:rsid w:val="00DA707D"/>
    <w:rsid w:val="00DA71E5"/>
    <w:rsid w:val="00DA7613"/>
    <w:rsid w:val="00DA7689"/>
    <w:rsid w:val="00DB0108"/>
    <w:rsid w:val="00DB05D0"/>
    <w:rsid w:val="00DB1D47"/>
    <w:rsid w:val="00DB2467"/>
    <w:rsid w:val="00DB2C5A"/>
    <w:rsid w:val="00DB39A9"/>
    <w:rsid w:val="00DB5993"/>
    <w:rsid w:val="00DB59A4"/>
    <w:rsid w:val="00DB6236"/>
    <w:rsid w:val="00DB6353"/>
    <w:rsid w:val="00DB661D"/>
    <w:rsid w:val="00DB6EFC"/>
    <w:rsid w:val="00DC06B4"/>
    <w:rsid w:val="00DC084B"/>
    <w:rsid w:val="00DC0901"/>
    <w:rsid w:val="00DC158E"/>
    <w:rsid w:val="00DC16CC"/>
    <w:rsid w:val="00DC1C94"/>
    <w:rsid w:val="00DC2165"/>
    <w:rsid w:val="00DC2AD2"/>
    <w:rsid w:val="00DC30F7"/>
    <w:rsid w:val="00DC3CEF"/>
    <w:rsid w:val="00DC4A80"/>
    <w:rsid w:val="00DC5348"/>
    <w:rsid w:val="00DC60A5"/>
    <w:rsid w:val="00DD0279"/>
    <w:rsid w:val="00DD0787"/>
    <w:rsid w:val="00DD0A45"/>
    <w:rsid w:val="00DD22E4"/>
    <w:rsid w:val="00DD2571"/>
    <w:rsid w:val="00DD2919"/>
    <w:rsid w:val="00DD345B"/>
    <w:rsid w:val="00DD353C"/>
    <w:rsid w:val="00DD381C"/>
    <w:rsid w:val="00DD3D9D"/>
    <w:rsid w:val="00DD3F5F"/>
    <w:rsid w:val="00DD7A99"/>
    <w:rsid w:val="00DE02DA"/>
    <w:rsid w:val="00DE040F"/>
    <w:rsid w:val="00DE1BF4"/>
    <w:rsid w:val="00DE1F2C"/>
    <w:rsid w:val="00DE2437"/>
    <w:rsid w:val="00DE24A6"/>
    <w:rsid w:val="00DE27AA"/>
    <w:rsid w:val="00DE2913"/>
    <w:rsid w:val="00DE4153"/>
    <w:rsid w:val="00DE4183"/>
    <w:rsid w:val="00DE486F"/>
    <w:rsid w:val="00DE631A"/>
    <w:rsid w:val="00DE700F"/>
    <w:rsid w:val="00DE7084"/>
    <w:rsid w:val="00DE7994"/>
    <w:rsid w:val="00DF00F0"/>
    <w:rsid w:val="00DF2397"/>
    <w:rsid w:val="00DF241A"/>
    <w:rsid w:val="00DF2488"/>
    <w:rsid w:val="00DF3F91"/>
    <w:rsid w:val="00DF490B"/>
    <w:rsid w:val="00DF56A4"/>
    <w:rsid w:val="00DF649E"/>
    <w:rsid w:val="00DF7064"/>
    <w:rsid w:val="00DF7139"/>
    <w:rsid w:val="00DF72C0"/>
    <w:rsid w:val="00DF7A1E"/>
    <w:rsid w:val="00DF7A25"/>
    <w:rsid w:val="00E008D8"/>
    <w:rsid w:val="00E019D5"/>
    <w:rsid w:val="00E0201D"/>
    <w:rsid w:val="00E0236D"/>
    <w:rsid w:val="00E0272E"/>
    <w:rsid w:val="00E02819"/>
    <w:rsid w:val="00E02A7B"/>
    <w:rsid w:val="00E03F95"/>
    <w:rsid w:val="00E05007"/>
    <w:rsid w:val="00E06B5C"/>
    <w:rsid w:val="00E06D24"/>
    <w:rsid w:val="00E07BF8"/>
    <w:rsid w:val="00E102A2"/>
    <w:rsid w:val="00E103E1"/>
    <w:rsid w:val="00E1098A"/>
    <w:rsid w:val="00E10F85"/>
    <w:rsid w:val="00E10F93"/>
    <w:rsid w:val="00E11C2B"/>
    <w:rsid w:val="00E1452D"/>
    <w:rsid w:val="00E14F74"/>
    <w:rsid w:val="00E15157"/>
    <w:rsid w:val="00E15684"/>
    <w:rsid w:val="00E16EBB"/>
    <w:rsid w:val="00E17439"/>
    <w:rsid w:val="00E17B4B"/>
    <w:rsid w:val="00E17D14"/>
    <w:rsid w:val="00E208AD"/>
    <w:rsid w:val="00E2442A"/>
    <w:rsid w:val="00E24A78"/>
    <w:rsid w:val="00E24EBA"/>
    <w:rsid w:val="00E25272"/>
    <w:rsid w:val="00E2580D"/>
    <w:rsid w:val="00E25B56"/>
    <w:rsid w:val="00E26BDA"/>
    <w:rsid w:val="00E26C2C"/>
    <w:rsid w:val="00E26CA8"/>
    <w:rsid w:val="00E27658"/>
    <w:rsid w:val="00E30832"/>
    <w:rsid w:val="00E30D07"/>
    <w:rsid w:val="00E30F22"/>
    <w:rsid w:val="00E31BE7"/>
    <w:rsid w:val="00E32D54"/>
    <w:rsid w:val="00E336A9"/>
    <w:rsid w:val="00E338BB"/>
    <w:rsid w:val="00E3419C"/>
    <w:rsid w:val="00E34623"/>
    <w:rsid w:val="00E34A20"/>
    <w:rsid w:val="00E34D88"/>
    <w:rsid w:val="00E36855"/>
    <w:rsid w:val="00E36C62"/>
    <w:rsid w:val="00E3743C"/>
    <w:rsid w:val="00E37D91"/>
    <w:rsid w:val="00E40973"/>
    <w:rsid w:val="00E409FC"/>
    <w:rsid w:val="00E41A4E"/>
    <w:rsid w:val="00E42422"/>
    <w:rsid w:val="00E4399D"/>
    <w:rsid w:val="00E43F02"/>
    <w:rsid w:val="00E448BA"/>
    <w:rsid w:val="00E454D7"/>
    <w:rsid w:val="00E45E6C"/>
    <w:rsid w:val="00E4600F"/>
    <w:rsid w:val="00E46013"/>
    <w:rsid w:val="00E46939"/>
    <w:rsid w:val="00E46CF7"/>
    <w:rsid w:val="00E46F29"/>
    <w:rsid w:val="00E47295"/>
    <w:rsid w:val="00E50738"/>
    <w:rsid w:val="00E50C20"/>
    <w:rsid w:val="00E5239A"/>
    <w:rsid w:val="00E53863"/>
    <w:rsid w:val="00E53B0E"/>
    <w:rsid w:val="00E55264"/>
    <w:rsid w:val="00E558D2"/>
    <w:rsid w:val="00E55BCF"/>
    <w:rsid w:val="00E55D3E"/>
    <w:rsid w:val="00E574DA"/>
    <w:rsid w:val="00E605F2"/>
    <w:rsid w:val="00E607C8"/>
    <w:rsid w:val="00E60EC7"/>
    <w:rsid w:val="00E614C6"/>
    <w:rsid w:val="00E629BC"/>
    <w:rsid w:val="00E62C8D"/>
    <w:rsid w:val="00E64154"/>
    <w:rsid w:val="00E64428"/>
    <w:rsid w:val="00E64B87"/>
    <w:rsid w:val="00E6547C"/>
    <w:rsid w:val="00E65A3E"/>
    <w:rsid w:val="00E663D4"/>
    <w:rsid w:val="00E70167"/>
    <w:rsid w:val="00E703F7"/>
    <w:rsid w:val="00E71331"/>
    <w:rsid w:val="00E71CFE"/>
    <w:rsid w:val="00E73743"/>
    <w:rsid w:val="00E74988"/>
    <w:rsid w:val="00E74CCC"/>
    <w:rsid w:val="00E74D54"/>
    <w:rsid w:val="00E75081"/>
    <w:rsid w:val="00E7551F"/>
    <w:rsid w:val="00E766FC"/>
    <w:rsid w:val="00E768E8"/>
    <w:rsid w:val="00E76A9E"/>
    <w:rsid w:val="00E76EE0"/>
    <w:rsid w:val="00E775A0"/>
    <w:rsid w:val="00E8004A"/>
    <w:rsid w:val="00E82A1E"/>
    <w:rsid w:val="00E82A4C"/>
    <w:rsid w:val="00E84169"/>
    <w:rsid w:val="00E84511"/>
    <w:rsid w:val="00E846BC"/>
    <w:rsid w:val="00E853C1"/>
    <w:rsid w:val="00E859F1"/>
    <w:rsid w:val="00E86053"/>
    <w:rsid w:val="00E86A2B"/>
    <w:rsid w:val="00E87D8B"/>
    <w:rsid w:val="00E912E7"/>
    <w:rsid w:val="00E91339"/>
    <w:rsid w:val="00E91534"/>
    <w:rsid w:val="00E91892"/>
    <w:rsid w:val="00E930D6"/>
    <w:rsid w:val="00E93473"/>
    <w:rsid w:val="00E93487"/>
    <w:rsid w:val="00E93916"/>
    <w:rsid w:val="00E939AC"/>
    <w:rsid w:val="00E93A98"/>
    <w:rsid w:val="00E94821"/>
    <w:rsid w:val="00E94902"/>
    <w:rsid w:val="00E951EB"/>
    <w:rsid w:val="00E9561E"/>
    <w:rsid w:val="00E95E61"/>
    <w:rsid w:val="00E969B2"/>
    <w:rsid w:val="00E972AE"/>
    <w:rsid w:val="00EA08F7"/>
    <w:rsid w:val="00EA0A7E"/>
    <w:rsid w:val="00EA13AA"/>
    <w:rsid w:val="00EA1B2B"/>
    <w:rsid w:val="00EA5392"/>
    <w:rsid w:val="00EA553D"/>
    <w:rsid w:val="00EA571C"/>
    <w:rsid w:val="00EA5BC5"/>
    <w:rsid w:val="00EA6054"/>
    <w:rsid w:val="00EA72AB"/>
    <w:rsid w:val="00EA7784"/>
    <w:rsid w:val="00EB0192"/>
    <w:rsid w:val="00EB197B"/>
    <w:rsid w:val="00EB1F34"/>
    <w:rsid w:val="00EB22F9"/>
    <w:rsid w:val="00EB2CE9"/>
    <w:rsid w:val="00EB394F"/>
    <w:rsid w:val="00EB3C41"/>
    <w:rsid w:val="00EB3E35"/>
    <w:rsid w:val="00EB4CD5"/>
    <w:rsid w:val="00EB550B"/>
    <w:rsid w:val="00EB6995"/>
    <w:rsid w:val="00EB6B6C"/>
    <w:rsid w:val="00EB6EA7"/>
    <w:rsid w:val="00EB786A"/>
    <w:rsid w:val="00EB7915"/>
    <w:rsid w:val="00EB7D30"/>
    <w:rsid w:val="00EC01F5"/>
    <w:rsid w:val="00EC08E4"/>
    <w:rsid w:val="00EC1813"/>
    <w:rsid w:val="00EC1B7E"/>
    <w:rsid w:val="00EC2F08"/>
    <w:rsid w:val="00EC3928"/>
    <w:rsid w:val="00EC4C24"/>
    <w:rsid w:val="00EC4E98"/>
    <w:rsid w:val="00EC51E3"/>
    <w:rsid w:val="00EC5FB3"/>
    <w:rsid w:val="00EC70DC"/>
    <w:rsid w:val="00EC7225"/>
    <w:rsid w:val="00EC777A"/>
    <w:rsid w:val="00ED0604"/>
    <w:rsid w:val="00ED29D4"/>
    <w:rsid w:val="00ED29E7"/>
    <w:rsid w:val="00ED3659"/>
    <w:rsid w:val="00ED3980"/>
    <w:rsid w:val="00ED3DCC"/>
    <w:rsid w:val="00ED42E1"/>
    <w:rsid w:val="00ED4573"/>
    <w:rsid w:val="00ED4C46"/>
    <w:rsid w:val="00ED564C"/>
    <w:rsid w:val="00EE2460"/>
    <w:rsid w:val="00EE3E4A"/>
    <w:rsid w:val="00EE48F6"/>
    <w:rsid w:val="00EE5849"/>
    <w:rsid w:val="00EE5947"/>
    <w:rsid w:val="00EE6848"/>
    <w:rsid w:val="00EE6864"/>
    <w:rsid w:val="00EE6C4D"/>
    <w:rsid w:val="00EF0201"/>
    <w:rsid w:val="00EF1284"/>
    <w:rsid w:val="00EF1458"/>
    <w:rsid w:val="00EF1BA7"/>
    <w:rsid w:val="00EF2861"/>
    <w:rsid w:val="00EF2B06"/>
    <w:rsid w:val="00EF309B"/>
    <w:rsid w:val="00EF3A9E"/>
    <w:rsid w:val="00EF3BD9"/>
    <w:rsid w:val="00EF4403"/>
    <w:rsid w:val="00EF5304"/>
    <w:rsid w:val="00EF53B6"/>
    <w:rsid w:val="00EF56A6"/>
    <w:rsid w:val="00EF7E01"/>
    <w:rsid w:val="00F00F00"/>
    <w:rsid w:val="00F00F96"/>
    <w:rsid w:val="00F01493"/>
    <w:rsid w:val="00F01591"/>
    <w:rsid w:val="00F018A6"/>
    <w:rsid w:val="00F01AB1"/>
    <w:rsid w:val="00F02736"/>
    <w:rsid w:val="00F02C03"/>
    <w:rsid w:val="00F03622"/>
    <w:rsid w:val="00F04A74"/>
    <w:rsid w:val="00F06024"/>
    <w:rsid w:val="00F06C2F"/>
    <w:rsid w:val="00F07675"/>
    <w:rsid w:val="00F07C80"/>
    <w:rsid w:val="00F10AA0"/>
    <w:rsid w:val="00F11B80"/>
    <w:rsid w:val="00F11FC5"/>
    <w:rsid w:val="00F1234A"/>
    <w:rsid w:val="00F1266F"/>
    <w:rsid w:val="00F132BA"/>
    <w:rsid w:val="00F13398"/>
    <w:rsid w:val="00F13BFE"/>
    <w:rsid w:val="00F151E4"/>
    <w:rsid w:val="00F15926"/>
    <w:rsid w:val="00F15FB1"/>
    <w:rsid w:val="00F16367"/>
    <w:rsid w:val="00F16621"/>
    <w:rsid w:val="00F16699"/>
    <w:rsid w:val="00F171D1"/>
    <w:rsid w:val="00F17F52"/>
    <w:rsid w:val="00F17FB8"/>
    <w:rsid w:val="00F211DA"/>
    <w:rsid w:val="00F22A80"/>
    <w:rsid w:val="00F22B64"/>
    <w:rsid w:val="00F23B25"/>
    <w:rsid w:val="00F24320"/>
    <w:rsid w:val="00F24333"/>
    <w:rsid w:val="00F25874"/>
    <w:rsid w:val="00F269C2"/>
    <w:rsid w:val="00F26C10"/>
    <w:rsid w:val="00F2799E"/>
    <w:rsid w:val="00F30A02"/>
    <w:rsid w:val="00F31A47"/>
    <w:rsid w:val="00F3223B"/>
    <w:rsid w:val="00F33AA5"/>
    <w:rsid w:val="00F33C37"/>
    <w:rsid w:val="00F34178"/>
    <w:rsid w:val="00F35CA3"/>
    <w:rsid w:val="00F36084"/>
    <w:rsid w:val="00F36D55"/>
    <w:rsid w:val="00F37BDA"/>
    <w:rsid w:val="00F37C6B"/>
    <w:rsid w:val="00F40543"/>
    <w:rsid w:val="00F407A8"/>
    <w:rsid w:val="00F407DB"/>
    <w:rsid w:val="00F40E7E"/>
    <w:rsid w:val="00F42549"/>
    <w:rsid w:val="00F43457"/>
    <w:rsid w:val="00F434F2"/>
    <w:rsid w:val="00F45924"/>
    <w:rsid w:val="00F45C42"/>
    <w:rsid w:val="00F46470"/>
    <w:rsid w:val="00F4661F"/>
    <w:rsid w:val="00F469A6"/>
    <w:rsid w:val="00F4746E"/>
    <w:rsid w:val="00F51EB0"/>
    <w:rsid w:val="00F52A85"/>
    <w:rsid w:val="00F538DB"/>
    <w:rsid w:val="00F53D3D"/>
    <w:rsid w:val="00F53E34"/>
    <w:rsid w:val="00F53EF4"/>
    <w:rsid w:val="00F54369"/>
    <w:rsid w:val="00F554DF"/>
    <w:rsid w:val="00F60B7F"/>
    <w:rsid w:val="00F61257"/>
    <w:rsid w:val="00F621C0"/>
    <w:rsid w:val="00F628F5"/>
    <w:rsid w:val="00F63300"/>
    <w:rsid w:val="00F63ABE"/>
    <w:rsid w:val="00F63F10"/>
    <w:rsid w:val="00F642AD"/>
    <w:rsid w:val="00F64BDC"/>
    <w:rsid w:val="00F666CF"/>
    <w:rsid w:val="00F668B2"/>
    <w:rsid w:val="00F67141"/>
    <w:rsid w:val="00F6732E"/>
    <w:rsid w:val="00F7073B"/>
    <w:rsid w:val="00F72085"/>
    <w:rsid w:val="00F72106"/>
    <w:rsid w:val="00F72D70"/>
    <w:rsid w:val="00F74191"/>
    <w:rsid w:val="00F748BF"/>
    <w:rsid w:val="00F75CB0"/>
    <w:rsid w:val="00F7730F"/>
    <w:rsid w:val="00F77A4D"/>
    <w:rsid w:val="00F8105E"/>
    <w:rsid w:val="00F815B0"/>
    <w:rsid w:val="00F81B88"/>
    <w:rsid w:val="00F81E0E"/>
    <w:rsid w:val="00F83E4C"/>
    <w:rsid w:val="00F84922"/>
    <w:rsid w:val="00F84C06"/>
    <w:rsid w:val="00F855EB"/>
    <w:rsid w:val="00F85619"/>
    <w:rsid w:val="00F87007"/>
    <w:rsid w:val="00F8709E"/>
    <w:rsid w:val="00F9140C"/>
    <w:rsid w:val="00F9159C"/>
    <w:rsid w:val="00F9171A"/>
    <w:rsid w:val="00F923A3"/>
    <w:rsid w:val="00F92537"/>
    <w:rsid w:val="00F925FD"/>
    <w:rsid w:val="00F930F1"/>
    <w:rsid w:val="00F934D7"/>
    <w:rsid w:val="00F93CC0"/>
    <w:rsid w:val="00F9558C"/>
    <w:rsid w:val="00F957F7"/>
    <w:rsid w:val="00F95E45"/>
    <w:rsid w:val="00F9601C"/>
    <w:rsid w:val="00F96689"/>
    <w:rsid w:val="00F96B79"/>
    <w:rsid w:val="00FA0154"/>
    <w:rsid w:val="00FA1A6E"/>
    <w:rsid w:val="00FA1B66"/>
    <w:rsid w:val="00FA3DBB"/>
    <w:rsid w:val="00FA4CEC"/>
    <w:rsid w:val="00FA59AC"/>
    <w:rsid w:val="00FA62DF"/>
    <w:rsid w:val="00FA6512"/>
    <w:rsid w:val="00FA7CCC"/>
    <w:rsid w:val="00FA7E54"/>
    <w:rsid w:val="00FB007C"/>
    <w:rsid w:val="00FB0D3B"/>
    <w:rsid w:val="00FB1989"/>
    <w:rsid w:val="00FB1FC8"/>
    <w:rsid w:val="00FB2AF2"/>
    <w:rsid w:val="00FB3845"/>
    <w:rsid w:val="00FB41B4"/>
    <w:rsid w:val="00FB4562"/>
    <w:rsid w:val="00FB457B"/>
    <w:rsid w:val="00FB4F49"/>
    <w:rsid w:val="00FB5973"/>
    <w:rsid w:val="00FB6DD2"/>
    <w:rsid w:val="00FC2369"/>
    <w:rsid w:val="00FC3075"/>
    <w:rsid w:val="00FC32D8"/>
    <w:rsid w:val="00FC487A"/>
    <w:rsid w:val="00FC5DA4"/>
    <w:rsid w:val="00FC627D"/>
    <w:rsid w:val="00FC7106"/>
    <w:rsid w:val="00FC7201"/>
    <w:rsid w:val="00FC7B44"/>
    <w:rsid w:val="00FD0045"/>
    <w:rsid w:val="00FD0196"/>
    <w:rsid w:val="00FD0A91"/>
    <w:rsid w:val="00FD14BD"/>
    <w:rsid w:val="00FD166F"/>
    <w:rsid w:val="00FD199A"/>
    <w:rsid w:val="00FD1B28"/>
    <w:rsid w:val="00FD2875"/>
    <w:rsid w:val="00FD2DC2"/>
    <w:rsid w:val="00FD4EE1"/>
    <w:rsid w:val="00FD52BD"/>
    <w:rsid w:val="00FD5DF3"/>
    <w:rsid w:val="00FD64AF"/>
    <w:rsid w:val="00FD797C"/>
    <w:rsid w:val="00FD7B72"/>
    <w:rsid w:val="00FE041A"/>
    <w:rsid w:val="00FE1622"/>
    <w:rsid w:val="00FE1A86"/>
    <w:rsid w:val="00FE1CA3"/>
    <w:rsid w:val="00FE3DE4"/>
    <w:rsid w:val="00FE3E00"/>
    <w:rsid w:val="00FE46BF"/>
    <w:rsid w:val="00FE68C0"/>
    <w:rsid w:val="00FE6E09"/>
    <w:rsid w:val="00FF2FF9"/>
    <w:rsid w:val="00FF344F"/>
    <w:rsid w:val="00FF36DB"/>
    <w:rsid w:val="00FF3A6C"/>
    <w:rsid w:val="00FF41F8"/>
    <w:rsid w:val="00FF4B7E"/>
    <w:rsid w:val="00FF5AEF"/>
    <w:rsid w:val="00FF5E83"/>
    <w:rsid w:val="00FF69FA"/>
    <w:rsid w:val="00FF6B9F"/>
    <w:rsid w:val="3682BCB6"/>
    <w:rsid w:val="7F07B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E09"/>
    <w:rPr>
      <w:rFonts w:hint="cs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qFormat/>
    <w:rsid w:val="00E0201D"/>
    <w:pPr>
      <w:keepNext/>
      <w:keepLines/>
      <w:spacing w:before="480"/>
      <w:outlineLvl w:val="0"/>
    </w:pPr>
    <w:rPr>
      <w:rFonts w:asciiTheme="majorHAnsi" w:eastAsiaTheme="majorEastAsia" w:hAnsiTheme="majorHAnsi" w:cs="David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2C5E09"/>
    <w:pPr>
      <w:keepNext/>
      <w:jc w:val="center"/>
      <w:outlineLvl w:val="3"/>
    </w:pPr>
    <w:rPr>
      <w:rFonts w:cs="David" w:hint="default"/>
      <w:b/>
      <w:bCs/>
      <w:color w:val="000000"/>
      <w:spacing w:val="-4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C5E09"/>
    <w:pPr>
      <w:bidi/>
      <w:spacing w:after="120" w:line="480" w:lineRule="auto"/>
      <w:ind w:left="-57" w:hanging="1"/>
      <w:jc w:val="both"/>
    </w:pPr>
    <w:rPr>
      <w:rFonts w:cs="David" w:hint="default"/>
      <w:sz w:val="22"/>
    </w:rPr>
  </w:style>
  <w:style w:type="paragraph" w:styleId="FootnoteText">
    <w:name w:val="footnote text"/>
    <w:basedOn w:val="Normal"/>
    <w:link w:val="FootnoteTextChar"/>
    <w:semiHidden/>
    <w:rsid w:val="002C5E09"/>
    <w:pPr>
      <w:bidi/>
      <w:spacing w:after="120" w:line="320" w:lineRule="exact"/>
      <w:ind w:left="-57" w:firstLine="283"/>
      <w:jc w:val="both"/>
    </w:pPr>
    <w:rPr>
      <w:rFonts w:cs="David" w:hint="default"/>
      <w:iCs/>
      <w:sz w:val="20"/>
      <w:szCs w:val="20"/>
    </w:rPr>
  </w:style>
  <w:style w:type="character" w:styleId="FootnoteReference">
    <w:name w:val="footnote reference"/>
    <w:semiHidden/>
    <w:rsid w:val="002C5E09"/>
    <w:rPr>
      <w:vertAlign w:val="superscript"/>
    </w:rPr>
  </w:style>
  <w:style w:type="table" w:styleId="TableGrid">
    <w:name w:val="Table Grid"/>
    <w:basedOn w:val="TableNormal"/>
    <w:rsid w:val="00C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915673"/>
    <w:rPr>
      <w:sz w:val="20"/>
      <w:szCs w:val="20"/>
    </w:rPr>
  </w:style>
  <w:style w:type="character" w:styleId="EndnoteReference">
    <w:name w:val="endnote reference"/>
    <w:semiHidden/>
    <w:rsid w:val="00915673"/>
    <w:rPr>
      <w:vertAlign w:val="superscript"/>
    </w:rPr>
  </w:style>
  <w:style w:type="paragraph" w:styleId="BalloonText">
    <w:name w:val="Balloon Text"/>
    <w:basedOn w:val="Normal"/>
    <w:semiHidden/>
    <w:rsid w:val="00F914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14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9140C"/>
    <w:pPr>
      <w:tabs>
        <w:tab w:val="center" w:pos="4153"/>
        <w:tab w:val="right" w:pos="8306"/>
      </w:tabs>
    </w:pPr>
  </w:style>
  <w:style w:type="character" w:styleId="Hyperlink">
    <w:name w:val="Hyperlink"/>
    <w:rsid w:val="006D0FCF"/>
    <w:rPr>
      <w:color w:val="0000FF"/>
      <w:u w:val="single"/>
    </w:rPr>
  </w:style>
  <w:style w:type="character" w:styleId="CommentReference">
    <w:name w:val="annotation reference"/>
    <w:rsid w:val="003C1A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1AEC"/>
    <w:rPr>
      <w:sz w:val="20"/>
      <w:szCs w:val="20"/>
    </w:rPr>
  </w:style>
  <w:style w:type="character" w:customStyle="1" w:styleId="CommentTextChar">
    <w:name w:val="Comment Text Char"/>
    <w:link w:val="CommentText"/>
    <w:rsid w:val="003C1AEC"/>
    <w:rPr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rsid w:val="003C1AEC"/>
    <w:rPr>
      <w:b/>
      <w:bCs/>
    </w:rPr>
  </w:style>
  <w:style w:type="character" w:customStyle="1" w:styleId="CommentSubjectChar">
    <w:name w:val="Comment Subject Char"/>
    <w:link w:val="CommentSubject"/>
    <w:rsid w:val="003C1AEC"/>
    <w:rPr>
      <w:b/>
      <w:bCs/>
      <w:lang w:eastAsia="he-IL"/>
    </w:rPr>
  </w:style>
  <w:style w:type="character" w:styleId="FollowedHyperlink">
    <w:name w:val="FollowedHyperlink"/>
    <w:rsid w:val="007075D2"/>
    <w:rPr>
      <w:color w:val="60642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D29D4"/>
    <w:rPr>
      <w:sz w:val="24"/>
      <w:szCs w:val="24"/>
      <w:lang w:eastAsia="he-IL"/>
    </w:rPr>
  </w:style>
  <w:style w:type="character" w:customStyle="1" w:styleId="Heading1Char">
    <w:name w:val="Heading 1 Char"/>
    <w:basedOn w:val="DefaultParagraphFont"/>
    <w:link w:val="Heading1"/>
    <w:rsid w:val="00E0201D"/>
    <w:rPr>
      <w:rFonts w:asciiTheme="majorHAnsi" w:eastAsiaTheme="majorEastAsia" w:hAnsiTheme="majorHAnsi" w:cs="David"/>
      <w:b/>
      <w:bCs/>
      <w:sz w:val="28"/>
      <w:szCs w:val="28"/>
      <w:lang w:eastAsia="he-IL"/>
    </w:rPr>
  </w:style>
  <w:style w:type="character" w:customStyle="1" w:styleId="apple-converted-space">
    <w:name w:val="apple-converted-space"/>
    <w:basedOn w:val="DefaultParagraphFont"/>
    <w:rsid w:val="003C10EF"/>
  </w:style>
  <w:style w:type="paragraph" w:styleId="Revision">
    <w:name w:val="Revision"/>
    <w:hidden/>
    <w:uiPriority w:val="99"/>
    <w:semiHidden/>
    <w:rsid w:val="00AC0061"/>
    <w:rPr>
      <w:rFonts w:hint="cs"/>
      <w:sz w:val="24"/>
      <w:szCs w:val="24"/>
      <w:lang w:eastAsia="he-IL"/>
    </w:rPr>
  </w:style>
  <w:style w:type="paragraph" w:styleId="Title">
    <w:name w:val="Title"/>
    <w:basedOn w:val="Normal"/>
    <w:next w:val="Normal"/>
    <w:link w:val="TitleChar"/>
    <w:qFormat/>
    <w:rsid w:val="001778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7788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bumpedfont15">
    <w:name w:val="bumpedfont15"/>
    <w:basedOn w:val="DefaultParagraphFont"/>
    <w:rsid w:val="00C97149"/>
  </w:style>
  <w:style w:type="paragraph" w:styleId="ListParagraph">
    <w:name w:val="List Paragraph"/>
    <w:basedOn w:val="Normal"/>
    <w:uiPriority w:val="34"/>
    <w:qFormat/>
    <w:rsid w:val="00D340C5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215DAB"/>
    <w:rPr>
      <w:rFonts w:cs="David"/>
      <w:iCs/>
      <w:lang w:eastAsia="he-IL"/>
    </w:rPr>
  </w:style>
  <w:style w:type="paragraph" w:styleId="NormalWeb">
    <w:name w:val="Normal (Web)"/>
    <w:basedOn w:val="Normal"/>
    <w:uiPriority w:val="99"/>
    <w:semiHidden/>
    <w:unhideWhenUsed/>
    <w:rsid w:val="00670DCD"/>
    <w:pPr>
      <w:spacing w:before="100" w:beforeAutospacing="1" w:after="100" w:afterAutospacing="1"/>
    </w:pPr>
    <w:rPr>
      <w:rFonts w:hint="default"/>
      <w:lang w:eastAsia="en-US"/>
    </w:rPr>
  </w:style>
  <w:style w:type="paragraph" w:customStyle="1" w:styleId="a">
    <w:name w:val="טקסט רץ"/>
    <w:basedOn w:val="ListParagraph"/>
    <w:qFormat/>
    <w:rsid w:val="00B57576"/>
    <w:pPr>
      <w:bidi/>
      <w:ind w:left="-7"/>
      <w:jc w:val="both"/>
    </w:pPr>
    <w:rPr>
      <w:rFonts w:ascii="Assistant" w:hAnsi="Assistant" w:cs="Assistant" w:hint="default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644CCD52964FE4BBD8AB8E0B060EA47" ma:contentTypeVersion="3" ma:contentTypeDescription="צור מסמך חדש." ma:contentTypeScope="" ma:versionID="2d6bf6acce4154f388381f02a0ca065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b34d201169bab8aabb3a472c31f12039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eWaveListOrderValu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  <xsd:element name="eWaveListOrderValue" ma:index="10" nillable="true" ma:displayName="סידור" ma:decimals="2" ma:internalName="eWaveListOrderValu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תאריך יצירה" ma:description="התאריך שבו נוצר משאב זה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WaveListOrderValue xmlns="http://schemas.microsoft.com/sharepoint/v3" xsi:nil="true"/>
    <_DCDateCreated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B5C0A-37C5-40E1-B1A8-1D3AAB074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5E2BB-A40A-44E8-8163-4C76A98C1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1C8C5-C9F3-40C9-9D9E-DA4B295B21A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sharepoint/v3/fields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906D31E-907A-401F-9D49-6AEBABAB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1631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2026-07-15T07:03:00Z</dcterms:created>
  <dcterms:modified xsi:type="dcterms:W3CDTF">2026-07-15T07:03:00Z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0x0101000644CCD52964FE4BBD8AB8E0B060EA47</vt:lpwstr>
  </property>
</Properties>
</file>