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4009C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CE5FAB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CE5FAB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CE5FAB" w:rsidP="007301CA">
            <w:pPr>
              <w:jc w:val="center"/>
              <w:rPr>
                <w:rFonts w:cstheme="minorHAnsi"/>
              </w:rPr>
            </w:pPr>
            <w:r w:rsidRPr="00281C70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CE5FAB" w:rsidP="00BF37E5">
            <w:pPr>
              <w:rPr>
                <w:rFonts w:cstheme="minorHAnsi"/>
                <w:rtl/>
              </w:rPr>
            </w:pPr>
            <w:r w:rsidRPr="00281C70">
              <w:rPr>
                <w:rFonts w:cstheme="minorHAnsi"/>
                <w:highlight w:val="green"/>
                <w:rtl/>
              </w:rPr>
              <w:t>‏</w:t>
            </w:r>
            <w:r w:rsidRPr="00281C70">
              <w:rPr>
                <w:rFonts w:cstheme="minorHAnsi"/>
                <w:rtl/>
              </w:rPr>
              <w:t xml:space="preserve">ירושלים, </w:t>
            </w: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yyyy" \h</w:instrText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‏ט"ז תשרי, תשפ"ו</w:t>
            </w:r>
            <w:r w:rsidRPr="00281C70">
              <w:rPr>
                <w:rFonts w:cstheme="minorHAnsi"/>
                <w:rtl/>
              </w:rPr>
              <w:fldChar w:fldCharType="end"/>
            </w:r>
          </w:p>
          <w:p w:rsidR="007301CA" w:rsidRPr="00281C70" w:rsidRDefault="00CE5FAB" w:rsidP="007A57A6">
            <w:pPr>
              <w:rPr>
                <w:rFonts w:cstheme="minorHAnsi"/>
                <w:highlight w:val="green"/>
              </w:rPr>
            </w:pP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</w:instrText>
            </w:r>
            <w:r w:rsidRPr="00281C70">
              <w:rPr>
                <w:rFonts w:cstheme="minorHAnsi"/>
                <w:rtl/>
              </w:rPr>
              <w:instrText xml:space="preserve">"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‏8 אוקטובר, 2025</w:t>
            </w:r>
            <w:r w:rsidRPr="00281C70">
              <w:rPr>
                <w:rFonts w:cstheme="minorHAnsi"/>
                <w:rtl/>
              </w:rPr>
              <w:fldChar w:fldCharType="end"/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CE5FAB" w:rsidP="00031A9D">
      <w:pPr>
        <w:bidi/>
        <w:spacing w:line="360" w:lineRule="auto"/>
        <w:jc w:val="both"/>
        <w:rPr>
          <w:rFonts w:ascii="Calibri" w:hAnsi="Calibri" w:cs="Calibri"/>
          <w:rtl/>
          <w:lang w:bidi="ar-SA"/>
        </w:rPr>
      </w:pPr>
      <w:r>
        <w:rPr>
          <w:rFonts w:ascii="Calibri" w:hAnsi="Calibri" w:cs="Calibri" w:hint="cs"/>
          <w:rtl/>
          <w:lang w:bidi="ar-SA"/>
        </w:rPr>
        <w:t>بيان صحفي:</w:t>
      </w:r>
    </w:p>
    <w:p w:rsidR="0053303B" w:rsidRPr="0053303B" w:rsidRDefault="00CE5FAB" w:rsidP="0053303B">
      <w:pPr>
        <w:pStyle w:val="p1"/>
        <w:bidi/>
        <w:jc w:val="center"/>
        <w:rPr>
          <w:rFonts w:ascii="Calibri" w:hAnsi="Calibri" w:cs="Calibri"/>
          <w:b/>
          <w:bCs/>
          <w:sz w:val="32"/>
          <w:szCs w:val="32"/>
        </w:rPr>
      </w:pPr>
      <w:r w:rsidRPr="0053303B">
        <w:rPr>
          <w:rFonts w:ascii="Calibri" w:hAnsi="Calibri" w:cs="Calibri"/>
          <w:b/>
          <w:bCs/>
          <w:sz w:val="32"/>
          <w:szCs w:val="32"/>
          <w:rtl/>
        </w:rPr>
        <w:t xml:space="preserve">تقرير شهري </w:t>
      </w:r>
      <w:r w:rsidR="007610EE">
        <w:rPr>
          <w:rFonts w:ascii="Calibri" w:hAnsi="Calibri" w:cs="Calibri" w:hint="cs"/>
          <w:b/>
          <w:bCs/>
          <w:sz w:val="32"/>
          <w:szCs w:val="32"/>
          <w:rtl/>
        </w:rPr>
        <w:t>حول</w:t>
      </w:r>
      <w:r w:rsidRPr="0053303B">
        <w:rPr>
          <w:rFonts w:ascii="Calibri" w:hAnsi="Calibri" w:cs="Calibri"/>
          <w:b/>
          <w:bCs/>
          <w:sz w:val="32"/>
          <w:szCs w:val="32"/>
          <w:rtl/>
        </w:rPr>
        <w:t xml:space="preserve"> البرامج التي ينفذها بنك إسرائيل في الأسواق المالية في </w:t>
      </w:r>
      <w:r w:rsidR="007610EE">
        <w:rPr>
          <w:rFonts w:ascii="Calibri" w:hAnsi="Calibri" w:cs="Calibri" w:hint="cs"/>
          <w:b/>
          <w:bCs/>
          <w:sz w:val="32"/>
          <w:szCs w:val="32"/>
          <w:rtl/>
        </w:rPr>
        <w:t>ظل</w:t>
      </w:r>
      <w:r w:rsidRPr="0053303B">
        <w:rPr>
          <w:rFonts w:ascii="Calibri" w:hAnsi="Calibri" w:cs="Calibri"/>
          <w:b/>
          <w:bCs/>
          <w:sz w:val="32"/>
          <w:szCs w:val="32"/>
          <w:rtl/>
        </w:rPr>
        <w:t xml:space="preserve"> الحرب</w:t>
      </w:r>
    </w:p>
    <w:p w:rsidR="0053303B" w:rsidRPr="0053303B" w:rsidRDefault="00CE5FAB" w:rsidP="0053303B">
      <w:pPr>
        <w:pStyle w:val="p1"/>
        <w:bidi/>
        <w:jc w:val="center"/>
        <w:rPr>
          <w:rFonts w:ascii="Calibri" w:hAnsi="Calibri" w:cs="Calibri"/>
        </w:rPr>
      </w:pPr>
      <w:bookmarkStart w:id="0" w:name="_GoBack"/>
      <w:r w:rsidRPr="0053303B">
        <w:rPr>
          <w:rFonts w:ascii="Calibri" w:hAnsi="Calibri" w:cs="Calibri"/>
          <w:rtl/>
        </w:rPr>
        <w:t xml:space="preserve">فيما يلي </w:t>
      </w:r>
      <w:r w:rsidR="007610EE">
        <w:rPr>
          <w:rFonts w:ascii="Calibri" w:hAnsi="Calibri" w:cs="Calibri" w:hint="cs"/>
          <w:rtl/>
        </w:rPr>
        <w:t>ال</w:t>
      </w:r>
      <w:r w:rsidRPr="0053303B">
        <w:rPr>
          <w:rFonts w:ascii="Calibri" w:hAnsi="Calibri" w:cs="Calibri"/>
          <w:rtl/>
        </w:rPr>
        <w:t xml:space="preserve">تحديث </w:t>
      </w:r>
      <w:r w:rsidR="007610EE">
        <w:rPr>
          <w:rFonts w:ascii="Calibri" w:hAnsi="Calibri" w:cs="Calibri" w:hint="cs"/>
          <w:rtl/>
        </w:rPr>
        <w:t>ال</w:t>
      </w:r>
      <w:r w:rsidRPr="0053303B">
        <w:rPr>
          <w:rFonts w:ascii="Calibri" w:hAnsi="Calibri" w:cs="Calibri"/>
          <w:rtl/>
        </w:rPr>
        <w:t xml:space="preserve">شهري </w:t>
      </w:r>
      <w:r w:rsidR="007610EE">
        <w:rPr>
          <w:rFonts w:ascii="Calibri" w:hAnsi="Calibri" w:cs="Calibri" w:hint="cs"/>
          <w:rtl/>
        </w:rPr>
        <w:t xml:space="preserve">بشأن </w:t>
      </w:r>
      <w:r w:rsidRPr="0053303B">
        <w:rPr>
          <w:rFonts w:ascii="Calibri" w:hAnsi="Calibri" w:cs="Calibri"/>
          <w:rtl/>
        </w:rPr>
        <w:t>حجم ال</w:t>
      </w:r>
      <w:r w:rsidR="007610EE">
        <w:rPr>
          <w:rFonts w:ascii="Calibri" w:hAnsi="Calibri" w:cs="Calibri" w:hint="cs"/>
          <w:rtl/>
        </w:rPr>
        <w:t>أ</w:t>
      </w:r>
      <w:r w:rsidRPr="0053303B">
        <w:rPr>
          <w:rFonts w:ascii="Calibri" w:hAnsi="Calibri" w:cs="Calibri"/>
          <w:rtl/>
        </w:rPr>
        <w:t>نشط</w:t>
      </w:r>
      <w:r w:rsidR="007610EE">
        <w:rPr>
          <w:rFonts w:ascii="Calibri" w:hAnsi="Calibri" w:cs="Calibri" w:hint="cs"/>
          <w:rtl/>
        </w:rPr>
        <w:t>ة</w:t>
      </w:r>
      <w:r w:rsidRPr="0053303B">
        <w:rPr>
          <w:rFonts w:ascii="Calibri" w:hAnsi="Calibri" w:cs="Calibri"/>
          <w:rtl/>
        </w:rPr>
        <w:t xml:space="preserve"> </w:t>
      </w:r>
      <w:r w:rsidR="007610EE">
        <w:rPr>
          <w:rFonts w:ascii="Calibri" w:hAnsi="Calibri" w:cs="Calibri" w:hint="cs"/>
          <w:rtl/>
        </w:rPr>
        <w:t>ضمن</w:t>
      </w:r>
      <w:r w:rsidRPr="0053303B">
        <w:rPr>
          <w:rFonts w:ascii="Calibri" w:hAnsi="Calibri" w:cs="Calibri"/>
          <w:rtl/>
        </w:rPr>
        <w:t xml:space="preserve"> البرامج التي أُطلقت منذ اندلاع الحرب، حتى تاريخ 30.09.2025:</w:t>
      </w:r>
    </w:p>
    <w:p w:rsidR="00591ADF" w:rsidRPr="0053303B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  <w:lang w:val=""/>
        </w:rPr>
      </w:pPr>
    </w:p>
    <w:tbl>
      <w:tblPr>
        <w:tblStyle w:val="6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74009C" w:rsidTr="0074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7610EE" w:rsidRPr="005D65F6" w:rsidRDefault="007610EE" w:rsidP="007610EE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7610EE" w:rsidRPr="005D65F6" w:rsidRDefault="00CE5FAB" w:rsidP="007610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7610EE" w:rsidRDefault="00CE5FAB" w:rsidP="007610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7610EE" w:rsidRPr="005D65F6" w:rsidRDefault="00CE5FAB" w:rsidP="007610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7610EE" w:rsidRPr="005D65F6" w:rsidRDefault="00CE5FAB" w:rsidP="007610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7610EE" w:rsidRPr="005D65F6" w:rsidRDefault="00CE5FAB" w:rsidP="007610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 xml:space="preserve">البرنامج النقدي لتخفيف شروط الائتمان على المصالح التجارية الصغيرة ومتناهية الصغر المتضررة 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من الحرب</w:t>
            </w:r>
          </w:p>
        </w:tc>
      </w:tr>
      <w:tr w:rsidR="0074009C" w:rsidTr="0074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7610EE" w:rsidRPr="005D65F6" w:rsidRDefault="007610EE" w:rsidP="007610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Pr="005D65F6">
                <w:rPr>
                  <w:rStyle w:val="Hyperlink"/>
                  <w:rFonts w:ascii="Calibri" w:hAnsi="Calibri" w:cs="Calibri"/>
                </w:rPr>
                <w:t>6/11/2023</w:t>
              </w:r>
              <w:r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74009C" w:rsidTr="0074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>حجم النشاط حتى شهر</w:t>
            </w:r>
          </w:p>
        </w:tc>
        <w:tc>
          <w:tcPr>
            <w:tcW w:w="1797" w:type="dxa"/>
            <w:vAlign w:val="center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vAlign w:val="center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6" w:type="dxa"/>
            <w:gridSpan w:val="2"/>
            <w:vAlign w:val="center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7610EE" w:rsidRPr="005D65F6" w:rsidRDefault="00CE5FAB" w:rsidP="007610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74009C" w:rsidTr="0074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7610EE" w:rsidRPr="005D65F6" w:rsidRDefault="007610EE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74009C" w:rsidTr="0074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:rsidR="007610EE" w:rsidRPr="005D65F6" w:rsidRDefault="007610EE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74009C" w:rsidTr="0074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74009C" w:rsidTr="0074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74009C" w:rsidTr="0074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4009C" w:rsidTr="0074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0EE" w:rsidRPr="005D65F6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Times New Roman" w:hint="cs"/>
                <w:rtl/>
                <w:lang w:bidi="ar-SA"/>
              </w:rPr>
              <w:t>انتهى البرنامج</w:t>
            </w:r>
          </w:p>
        </w:tc>
      </w:tr>
      <w:tr w:rsidR="0074009C" w:rsidTr="0074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Pr="005D65F6" w:rsidRDefault="00CE5FAB" w:rsidP="007610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Pr="005D65F6" w:rsidRDefault="007610EE" w:rsidP="007610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4009C" w:rsidTr="0074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Default="00CE5FAB" w:rsidP="007610EE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  <w:lang w:bidi="ar-SA"/>
              </w:rPr>
              <w:t>تموز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2025-</w:t>
            </w:r>
            <w:r>
              <w:rPr>
                <w:rFonts w:ascii="Calibri" w:hAnsi="Calibri" w:cs="Times New Roman" w:hint="cs"/>
                <w:rtl/>
                <w:lang w:bidi="ar-SA"/>
              </w:rPr>
              <w:t>أيلول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EE" w:rsidRDefault="00CE5FAB" w:rsidP="007610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0EE" w:rsidRPr="005D65F6" w:rsidRDefault="007610EE" w:rsidP="007610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591ADF" w:rsidP="00591ADF">
      <w:pPr>
        <w:bidi/>
        <w:spacing w:after="0" w:line="360" w:lineRule="auto"/>
        <w:jc w:val="both"/>
        <w:rPr>
          <w:rFonts w:ascii="Calibri" w:hAnsi="Calibri" w:cs="Calibri"/>
        </w:rPr>
      </w:pPr>
    </w:p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9F6971" w:rsidRDefault="00CE5FAB" w:rsidP="009F6971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 xml:space="preserve">يقوم بنك </w:t>
      </w:r>
      <w:r>
        <w:rPr>
          <w:rFonts w:cs="Arial"/>
          <w:rtl/>
          <w:lang w:bidi="ar-SA"/>
        </w:rPr>
        <w:t>إسرائيل بتنفيذ العديد من البرامج لضمان الأداء السليم للأسواق المالية ودعم النشاط الاقتصادي والاستقرار المالي في فترة الحرب.</w:t>
      </w:r>
    </w:p>
    <w:p w:rsidR="009F6971" w:rsidRPr="00F21D0E" w:rsidRDefault="009F6971" w:rsidP="009F6971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9F6971" w:rsidRPr="0074188E" w:rsidRDefault="00CE5FAB" w:rsidP="009F6971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9F6971" w:rsidRPr="00695026" w:rsidRDefault="00CE5FAB" w:rsidP="009F6971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</w:t>
      </w:r>
      <w:r w:rsidRPr="00327A34">
        <w:rPr>
          <w:rFonts w:cs="Times New Roman"/>
          <w:rtl/>
          <w:lang w:bidi="ar-SA"/>
        </w:rPr>
        <w:t xml:space="preserve">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9F6971" w:rsidRPr="00695026" w:rsidRDefault="00CE5FAB" w:rsidP="009F6971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9F6971" w:rsidRPr="00695026" w:rsidRDefault="00CE5FAB" w:rsidP="009F6971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</w:t>
      </w:r>
      <w:r w:rsidRPr="00897DEA">
        <w:rPr>
          <w:rFonts w:cs="Times New Roman"/>
          <w:rtl/>
          <w:lang w:bidi="ar-SA"/>
        </w:rPr>
        <w:t xml:space="preserve"> على شكل سندات حكومية و/أو سندات تجارية، من أجل الحفاظ على الأداء السليم للأسواق</w:t>
      </w:r>
    </w:p>
    <w:p w:rsidR="009F6971" w:rsidRPr="00695026" w:rsidRDefault="00CE5FAB" w:rsidP="009F6971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الصغيرة ومتناهية الصغر المتضررة من الحرب – تقدم التسهيلات في هذا الإطار مقابل منح ائتمان للمصالح التجارية الصغيرة ومتناهية الصغ</w:t>
      </w:r>
      <w:r w:rsidRPr="00897DEA">
        <w:rPr>
          <w:rFonts w:cs="Times New Roman"/>
          <w:rtl/>
          <w:lang w:bidi="ar-SA"/>
        </w:rPr>
        <w:t>ر وفقًا للشروط المقررة</w:t>
      </w:r>
      <w:r w:rsidRPr="00695026">
        <w:rPr>
          <w:rFonts w:cstheme="minorHAnsi"/>
          <w:rtl/>
        </w:rPr>
        <w:t xml:space="preserve">: </w:t>
      </w:r>
    </w:p>
    <w:p w:rsidR="009F6971" w:rsidRPr="00695026" w:rsidRDefault="00CE5FAB" w:rsidP="009F6971">
      <w:pPr>
        <w:pStyle w:val="a9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9F6971" w:rsidRPr="00695026" w:rsidRDefault="00CE5FAB" w:rsidP="009F6971">
      <w:pPr>
        <w:pStyle w:val="a9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>سيسمح بنك إسرائيل لمقدمي الائتمان غير المصرفيين الخاضعين للرقابة بتنفيذ معاملات إعادة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9F6971" w:rsidRPr="00695026" w:rsidRDefault="00CE5FAB" w:rsidP="009F6971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</w:t>
      </w:r>
      <w:r>
        <w:rPr>
          <w:rFonts w:cs="Times New Roman"/>
          <w:b/>
          <w:bCs/>
          <w:rtl/>
          <w:lang w:bidi="ar-SA"/>
        </w:rPr>
        <w:t xml:space="preserve">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5FAB">
      <w:pPr>
        <w:spacing w:after="0" w:line="240" w:lineRule="auto"/>
      </w:pPr>
      <w:r>
        <w:separator/>
      </w:r>
    </w:p>
  </w:endnote>
  <w:endnote w:type="continuationSeparator" w:id="0">
    <w:p w:rsidR="00000000" w:rsidRDefault="00CE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E5FAB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E5FAB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288D9551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E5FAB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2FE43F65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E5FAB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A0D2ED6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E5FAB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67D649C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1E" w:rsidRDefault="00CE5FAB" w:rsidP="00E04682">
      <w:pPr>
        <w:spacing w:after="0" w:line="240" w:lineRule="auto"/>
      </w:pPr>
      <w:r>
        <w:separator/>
      </w:r>
    </w:p>
  </w:footnote>
  <w:footnote w:type="continuationSeparator" w:id="0">
    <w:p w:rsidR="000B791E" w:rsidRDefault="00CE5FAB" w:rsidP="00E04682">
      <w:pPr>
        <w:spacing w:after="0" w:line="240" w:lineRule="auto"/>
      </w:pPr>
      <w:r>
        <w:continuationSeparator/>
      </w:r>
    </w:p>
  </w:footnote>
  <w:footnote w:id="1">
    <w:p w:rsidR="007610EE" w:rsidRPr="005D65F6" w:rsidRDefault="00CE5FAB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Pr="007610EE">
        <w:t>https://www.boi.org.il/ar/publications/pressreleases</w:t>
      </w:r>
      <w:r w:rsidRPr="007610EE">
        <w:rPr>
          <w:rFonts w:cs="Arial"/>
          <w:rtl/>
        </w:rPr>
        <w:t>/</w:t>
      </w:r>
      <w:r w:rsidRPr="007610EE">
        <w:rPr>
          <w:rFonts w:cs="Arial" w:hint="cs"/>
          <w:rtl/>
          <w:lang w:bidi="ar-SA"/>
        </w:rPr>
        <w:t>نشاط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بنك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إسرائيل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في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سوق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العملات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الأجنبية</w:t>
      </w:r>
      <w:r w:rsidRPr="007610EE">
        <w:rPr>
          <w:rFonts w:cs="Arial"/>
          <w:rtl/>
          <w:lang w:bidi="ar-SA"/>
        </w:rPr>
        <w:t>/</w:t>
      </w:r>
    </w:p>
  </w:footnote>
  <w:footnote w:id="2">
    <w:p w:rsidR="007610EE" w:rsidRPr="005D65F6" w:rsidRDefault="00CE5FAB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Pr="007610EE">
        <w:t>https://www.boi.org.il/ar/publications/pressreleases</w:t>
      </w:r>
      <w:r w:rsidRPr="007610EE">
        <w:rPr>
          <w:rFonts w:cs="Arial"/>
          <w:rtl/>
        </w:rPr>
        <w:t>/</w:t>
      </w:r>
      <w:r w:rsidRPr="007610EE">
        <w:rPr>
          <w:rFonts w:cs="Arial" w:hint="cs"/>
          <w:rtl/>
          <w:lang w:bidi="ar-SA"/>
        </w:rPr>
        <w:t>نشاط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بنك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إسرائيل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في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سوق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العملات</w:t>
      </w:r>
      <w:r w:rsidRPr="007610EE">
        <w:rPr>
          <w:rFonts w:cs="Arial"/>
          <w:rtl/>
          <w:lang w:bidi="ar-SA"/>
        </w:rPr>
        <w:t>-</w:t>
      </w:r>
      <w:r w:rsidRPr="007610EE">
        <w:rPr>
          <w:rFonts w:cs="Arial" w:hint="cs"/>
          <w:rtl/>
          <w:lang w:bidi="ar-SA"/>
        </w:rPr>
        <w:t>الأجنبية</w:t>
      </w:r>
      <w:r w:rsidRPr="007610EE">
        <w:rPr>
          <w:rFonts w:cs="Arial"/>
          <w:rtl/>
          <w:lang w:bidi="ar-SA"/>
        </w:rPr>
        <w:t>/</w:t>
      </w:r>
    </w:p>
  </w:footnote>
  <w:footnote w:id="3">
    <w:p w:rsidR="007610EE" w:rsidRPr="005D65F6" w:rsidRDefault="00CE5FAB" w:rsidP="007610EE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>
        <w:rPr>
          <w:rtl/>
          <w:lang w:bidi="ar-SA"/>
        </w:rPr>
        <w:t xml:space="preserve">راجع الاعلان على موقع البنك </w:t>
      </w:r>
      <w:r>
        <w:rPr>
          <w:rtl/>
          <w:lang w:bidi="ar-SA"/>
        </w:rPr>
        <w:t>بشأن برنامج تسهيل شروط الائتمان للمصالح التجارية الصغيرة ومتناهية الصغر المتضررة من الحرب</w:t>
      </w:r>
      <w:r>
        <w:t xml:space="preserve">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7610EE" w:rsidRDefault="007610EE" w:rsidP="00591ADF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9FD675E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E640A28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7DE05A0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244454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608B78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6D364E0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2752E196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84ED1DE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3088C3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CD82B39A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D292ACB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2BF496A6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C8BC53A8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E04C47B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85F6CDD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4912A210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A922329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847E4978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222EA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64D50">
      <w:start w:val="1"/>
      <w:numFmt w:val="lowerLetter"/>
      <w:lvlText w:val="%2."/>
      <w:lvlJc w:val="left"/>
      <w:pPr>
        <w:ind w:left="1440" w:hanging="360"/>
      </w:pPr>
    </w:lvl>
    <w:lvl w:ilvl="2" w:tplc="541082A4" w:tentative="1">
      <w:start w:val="1"/>
      <w:numFmt w:val="lowerRoman"/>
      <w:lvlText w:val="%3."/>
      <w:lvlJc w:val="right"/>
      <w:pPr>
        <w:ind w:left="2160" w:hanging="180"/>
      </w:pPr>
    </w:lvl>
    <w:lvl w:ilvl="3" w:tplc="6254C31E" w:tentative="1">
      <w:start w:val="1"/>
      <w:numFmt w:val="decimal"/>
      <w:lvlText w:val="%4."/>
      <w:lvlJc w:val="left"/>
      <w:pPr>
        <w:ind w:left="2880" w:hanging="360"/>
      </w:pPr>
    </w:lvl>
    <w:lvl w:ilvl="4" w:tplc="F3769584" w:tentative="1">
      <w:start w:val="1"/>
      <w:numFmt w:val="lowerLetter"/>
      <w:lvlText w:val="%5."/>
      <w:lvlJc w:val="left"/>
      <w:pPr>
        <w:ind w:left="3600" w:hanging="360"/>
      </w:pPr>
    </w:lvl>
    <w:lvl w:ilvl="5" w:tplc="62C20A5E" w:tentative="1">
      <w:start w:val="1"/>
      <w:numFmt w:val="lowerRoman"/>
      <w:lvlText w:val="%6."/>
      <w:lvlJc w:val="right"/>
      <w:pPr>
        <w:ind w:left="4320" w:hanging="180"/>
      </w:pPr>
    </w:lvl>
    <w:lvl w:ilvl="6" w:tplc="2732291E" w:tentative="1">
      <w:start w:val="1"/>
      <w:numFmt w:val="decimal"/>
      <w:lvlText w:val="%7."/>
      <w:lvlJc w:val="left"/>
      <w:pPr>
        <w:ind w:left="5040" w:hanging="360"/>
      </w:pPr>
    </w:lvl>
    <w:lvl w:ilvl="7" w:tplc="BA583F26" w:tentative="1">
      <w:start w:val="1"/>
      <w:numFmt w:val="lowerLetter"/>
      <w:lvlText w:val="%8."/>
      <w:lvlJc w:val="left"/>
      <w:pPr>
        <w:ind w:left="5760" w:hanging="360"/>
      </w:pPr>
    </w:lvl>
    <w:lvl w:ilvl="8" w:tplc="E912F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DBFE3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0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AF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7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48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A7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EC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45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41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6B8E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07E20">
      <w:start w:val="1"/>
      <w:numFmt w:val="lowerLetter"/>
      <w:lvlText w:val="%2."/>
      <w:lvlJc w:val="left"/>
      <w:pPr>
        <w:ind w:left="1440" w:hanging="360"/>
      </w:pPr>
    </w:lvl>
    <w:lvl w:ilvl="2" w:tplc="F19CAEF0" w:tentative="1">
      <w:start w:val="1"/>
      <w:numFmt w:val="lowerRoman"/>
      <w:lvlText w:val="%3."/>
      <w:lvlJc w:val="right"/>
      <w:pPr>
        <w:ind w:left="2160" w:hanging="180"/>
      </w:pPr>
    </w:lvl>
    <w:lvl w:ilvl="3" w:tplc="A0603286" w:tentative="1">
      <w:start w:val="1"/>
      <w:numFmt w:val="decimal"/>
      <w:lvlText w:val="%4."/>
      <w:lvlJc w:val="left"/>
      <w:pPr>
        <w:ind w:left="2880" w:hanging="360"/>
      </w:pPr>
    </w:lvl>
    <w:lvl w:ilvl="4" w:tplc="8D6CD012" w:tentative="1">
      <w:start w:val="1"/>
      <w:numFmt w:val="lowerLetter"/>
      <w:lvlText w:val="%5."/>
      <w:lvlJc w:val="left"/>
      <w:pPr>
        <w:ind w:left="3600" w:hanging="360"/>
      </w:pPr>
    </w:lvl>
    <w:lvl w:ilvl="5" w:tplc="E83C0550" w:tentative="1">
      <w:start w:val="1"/>
      <w:numFmt w:val="lowerRoman"/>
      <w:lvlText w:val="%6."/>
      <w:lvlJc w:val="right"/>
      <w:pPr>
        <w:ind w:left="4320" w:hanging="180"/>
      </w:pPr>
    </w:lvl>
    <w:lvl w:ilvl="6" w:tplc="498E343C" w:tentative="1">
      <w:start w:val="1"/>
      <w:numFmt w:val="decimal"/>
      <w:lvlText w:val="%7."/>
      <w:lvlJc w:val="left"/>
      <w:pPr>
        <w:ind w:left="5040" w:hanging="360"/>
      </w:pPr>
    </w:lvl>
    <w:lvl w:ilvl="7" w:tplc="27D8F5C8" w:tentative="1">
      <w:start w:val="1"/>
      <w:numFmt w:val="lowerLetter"/>
      <w:lvlText w:val="%8."/>
      <w:lvlJc w:val="left"/>
      <w:pPr>
        <w:ind w:left="5760" w:hanging="360"/>
      </w:pPr>
    </w:lvl>
    <w:lvl w:ilvl="8" w:tplc="7D6283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B791E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1D95"/>
    <w:rsid w:val="001A2670"/>
    <w:rsid w:val="001A53CE"/>
    <w:rsid w:val="001B05C6"/>
    <w:rsid w:val="001B28C8"/>
    <w:rsid w:val="001B5E43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1C70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B0452"/>
    <w:rsid w:val="004C6182"/>
    <w:rsid w:val="004C7925"/>
    <w:rsid w:val="004F26A1"/>
    <w:rsid w:val="004F5E3C"/>
    <w:rsid w:val="0053303B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026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4009C"/>
    <w:rsid w:val="0074188E"/>
    <w:rsid w:val="00751DD0"/>
    <w:rsid w:val="007610EE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868F1"/>
    <w:rsid w:val="00897DEA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9F697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CE5FAB"/>
    <w:rsid w:val="00D004D1"/>
    <w:rsid w:val="00D02324"/>
    <w:rsid w:val="00D06884"/>
    <w:rsid w:val="00D1557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F11065"/>
    <w:rsid w:val="00F20046"/>
    <w:rsid w:val="00F21D0E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1">
    <w:name w:val="p1"/>
    <w:basedOn w:val="a"/>
    <w:rsid w:val="0053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publications/pressreleases/06-11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1715</Characters>
  <Application>Microsoft Office Word</Application>
  <DocSecurity>4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2025-10-08T08:44:00Z</dcterms:created>
  <dcterms:modified xsi:type="dcterms:W3CDTF">2025-10-08T08:44:00Z</dcterms:modified>
</cp:coreProperties>
</file>