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412A9" w14:textId="77777777" w:rsidR="00A8350C" w:rsidRPr="00084671" w:rsidRDefault="006A64CB" w:rsidP="00A8350C">
      <w:pPr>
        <w:bidi/>
        <w:rPr>
          <w:rFonts w:asciiTheme="minorBidi" w:hAnsiTheme="minorBidi" w:cstheme="minorBidi" w:hint="default"/>
        </w:rPr>
      </w:pPr>
      <w:r w:rsidRPr="00084671">
        <w:rPr>
          <w:rFonts w:asciiTheme="minorBidi" w:hAnsiTheme="minorBidi" w:cstheme="minorBidi" w:hint="default"/>
          <w:rtl/>
        </w:rPr>
        <w:t xml:space="preserve"> </w:t>
      </w:r>
    </w:p>
    <w:tbl>
      <w:tblPr>
        <w:bidiVisual/>
        <w:tblW w:w="8520" w:type="dxa"/>
        <w:jc w:val="center"/>
        <w:tblLayout w:type="fixed"/>
        <w:tblLook w:val="0000" w:firstRow="0" w:lastRow="0" w:firstColumn="0" w:lastColumn="0" w:noHBand="0" w:noVBand="0"/>
        <w:tblCaption w:val="כותרת עליונה"/>
        <w:tblDescription w:val="כותרת עליונה"/>
      </w:tblPr>
      <w:tblGrid>
        <w:gridCol w:w="2840"/>
        <w:gridCol w:w="2596"/>
        <w:gridCol w:w="3084"/>
      </w:tblGrid>
      <w:tr w:rsidR="00317000" w:rsidRPr="00084671" w14:paraId="2EC672DE" w14:textId="77777777" w:rsidTr="00C0702C">
        <w:trPr>
          <w:tblHeader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CC611" w14:textId="77777777" w:rsidR="00317000" w:rsidRPr="00084671" w:rsidRDefault="00317000" w:rsidP="00A71B81">
            <w:pPr>
              <w:bidi/>
              <w:spacing w:line="360" w:lineRule="auto"/>
              <w:jc w:val="center"/>
              <w:rPr>
                <w:rFonts w:asciiTheme="minorBidi" w:hAnsiTheme="minorBidi" w:cstheme="minorBidi" w:hint="default"/>
                <w:b/>
                <w:bCs/>
                <w:sz w:val="28"/>
                <w:szCs w:val="28"/>
              </w:rPr>
            </w:pPr>
            <w:r w:rsidRPr="00084671">
              <w:rPr>
                <w:rFonts w:asciiTheme="minorBidi" w:hAnsiTheme="minorBidi" w:cstheme="minorBidi" w:hint="default"/>
                <w:b/>
                <w:bCs/>
                <w:sz w:val="28"/>
                <w:szCs w:val="28"/>
                <w:rtl/>
              </w:rPr>
              <w:t>בנק ישראל</w:t>
            </w:r>
          </w:p>
          <w:p w14:paraId="6DD787DD" w14:textId="77777777" w:rsidR="00317000" w:rsidRPr="00084671" w:rsidRDefault="00317000" w:rsidP="00A71B81">
            <w:pPr>
              <w:bidi/>
              <w:spacing w:line="360" w:lineRule="auto"/>
              <w:ind w:right="-101"/>
              <w:jc w:val="center"/>
              <w:rPr>
                <w:rFonts w:asciiTheme="minorBidi" w:hAnsiTheme="minorBidi" w:cstheme="minorBidi" w:hint="default"/>
              </w:rPr>
            </w:pPr>
            <w:r w:rsidRPr="00084671">
              <w:rPr>
                <w:rFonts w:asciiTheme="minorBidi" w:hAnsiTheme="minorBidi" w:cstheme="minorBidi" w:hint="default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14:paraId="008415B6" w14:textId="77777777" w:rsidR="00317000" w:rsidRPr="00084671" w:rsidRDefault="0095765F" w:rsidP="00A71B81">
            <w:pPr>
              <w:bidi/>
              <w:jc w:val="center"/>
              <w:rPr>
                <w:rFonts w:asciiTheme="minorBidi" w:hAnsiTheme="minorBidi" w:cstheme="minorBidi" w:hint="default"/>
              </w:rPr>
            </w:pPr>
            <w:r w:rsidRPr="00084671">
              <w:rPr>
                <w:rFonts w:asciiTheme="minorBidi" w:hAnsiTheme="minorBidi" w:cstheme="minorBidi" w:hint="default"/>
                <w:noProof/>
                <w:lang w:eastAsia="en-US"/>
              </w:rPr>
              <w:drawing>
                <wp:inline distT="0" distB="0" distL="0" distR="0" wp14:anchorId="7097A847" wp14:editId="051F9239">
                  <wp:extent cx="914400" cy="914400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1944C" w14:textId="77777777" w:rsidR="00317000" w:rsidRPr="00084671" w:rsidRDefault="00317000" w:rsidP="00A842B5">
            <w:pPr>
              <w:bidi/>
              <w:spacing w:line="480" w:lineRule="auto"/>
              <w:jc w:val="right"/>
              <w:rPr>
                <w:rFonts w:asciiTheme="minorBidi" w:hAnsiTheme="minorBidi" w:cstheme="minorBidi" w:hint="default"/>
              </w:rPr>
            </w:pPr>
            <w:r w:rsidRPr="00084671">
              <w:rPr>
                <w:rFonts w:asciiTheme="minorBidi" w:hAnsiTheme="minorBidi" w:cstheme="minorBidi" w:hint="default"/>
                <w:rtl/>
              </w:rPr>
              <w:t>‏</w:t>
            </w:r>
            <w:r w:rsidR="00A42218" w:rsidRPr="00084671">
              <w:rPr>
                <w:rFonts w:asciiTheme="minorBidi" w:hAnsiTheme="minorBidi" w:cstheme="minorBidi" w:hint="default"/>
                <w:rtl/>
              </w:rPr>
              <w:t xml:space="preserve"> ירושלים, </w:t>
            </w:r>
            <w:r w:rsidR="00A842B5" w:rsidRPr="00084671">
              <w:rPr>
                <w:rFonts w:asciiTheme="minorBidi" w:hAnsiTheme="minorBidi" w:cstheme="minorBidi" w:hint="default"/>
                <w:rtl/>
              </w:rPr>
              <w:t>ה</w:t>
            </w:r>
            <w:r w:rsidR="00B370E7" w:rsidRPr="00084671">
              <w:rPr>
                <w:rFonts w:asciiTheme="minorBidi" w:hAnsiTheme="minorBidi" w:cstheme="minorBidi" w:hint="default"/>
                <w:rtl/>
              </w:rPr>
              <w:t>'</w:t>
            </w:r>
            <w:r w:rsidR="00BA7707" w:rsidRPr="00084671">
              <w:rPr>
                <w:rFonts w:asciiTheme="minorBidi" w:hAnsiTheme="minorBidi" w:cstheme="minorBidi" w:hint="default"/>
                <w:rtl/>
              </w:rPr>
              <w:t xml:space="preserve"> </w:t>
            </w:r>
            <w:r w:rsidR="00A842B5" w:rsidRPr="00084671">
              <w:rPr>
                <w:rFonts w:asciiTheme="minorBidi" w:hAnsiTheme="minorBidi" w:cstheme="minorBidi" w:hint="default"/>
                <w:rtl/>
              </w:rPr>
              <w:t>תשרי</w:t>
            </w:r>
            <w:r w:rsidR="00030A90" w:rsidRPr="00084671">
              <w:rPr>
                <w:rFonts w:asciiTheme="minorBidi" w:hAnsiTheme="minorBidi" w:cstheme="minorBidi" w:hint="default"/>
                <w:rtl/>
              </w:rPr>
              <w:t>,</w:t>
            </w:r>
            <w:r w:rsidR="00A42218" w:rsidRPr="00084671">
              <w:rPr>
                <w:rFonts w:asciiTheme="minorBidi" w:hAnsiTheme="minorBidi" w:cstheme="minorBidi" w:hint="default"/>
                <w:rtl/>
              </w:rPr>
              <w:t xml:space="preserve"> התשפ"</w:t>
            </w:r>
            <w:r w:rsidR="00A842B5" w:rsidRPr="00084671">
              <w:rPr>
                <w:rFonts w:asciiTheme="minorBidi" w:hAnsiTheme="minorBidi" w:cstheme="minorBidi" w:hint="default"/>
                <w:rtl/>
              </w:rPr>
              <w:t>ז</w:t>
            </w:r>
          </w:p>
          <w:p w14:paraId="7CE315C0" w14:textId="77777777" w:rsidR="00317000" w:rsidRPr="00084671" w:rsidRDefault="00317000" w:rsidP="00A842B5">
            <w:pPr>
              <w:bidi/>
              <w:spacing w:line="480" w:lineRule="auto"/>
              <w:jc w:val="right"/>
              <w:rPr>
                <w:rFonts w:asciiTheme="minorBidi" w:hAnsiTheme="minorBidi" w:cstheme="minorBidi" w:hint="default"/>
              </w:rPr>
            </w:pPr>
            <w:r w:rsidRPr="00084671">
              <w:rPr>
                <w:rFonts w:asciiTheme="minorBidi" w:hAnsiTheme="minorBidi" w:cstheme="minorBidi" w:hint="default"/>
                <w:rtl/>
              </w:rPr>
              <w:t>‏‏</w:t>
            </w:r>
            <w:r w:rsidR="000F77B3" w:rsidRPr="00084671">
              <w:rPr>
                <w:rFonts w:asciiTheme="minorBidi" w:hAnsiTheme="minorBidi" w:cstheme="minorBidi" w:hint="default"/>
                <w:rtl/>
              </w:rPr>
              <w:t>1</w:t>
            </w:r>
            <w:r w:rsidR="00A842B5" w:rsidRPr="00084671">
              <w:rPr>
                <w:rFonts w:asciiTheme="minorBidi" w:hAnsiTheme="minorBidi" w:cstheme="minorBidi" w:hint="default"/>
                <w:rtl/>
              </w:rPr>
              <w:t>6</w:t>
            </w:r>
            <w:r w:rsidR="008B2D9F" w:rsidRPr="00084671">
              <w:rPr>
                <w:rFonts w:asciiTheme="minorBidi" w:hAnsiTheme="minorBidi" w:cstheme="minorBidi" w:hint="default"/>
                <w:rtl/>
              </w:rPr>
              <w:t xml:space="preserve"> </w:t>
            </w:r>
            <w:r w:rsidR="00A842B5" w:rsidRPr="00084671">
              <w:rPr>
                <w:rFonts w:asciiTheme="minorBidi" w:hAnsiTheme="minorBidi" w:cstheme="minorBidi" w:hint="default"/>
                <w:rtl/>
              </w:rPr>
              <w:t>ספטמבר</w:t>
            </w:r>
            <w:r w:rsidR="008B2D9F" w:rsidRPr="00084671">
              <w:rPr>
                <w:rFonts w:asciiTheme="minorBidi" w:hAnsiTheme="minorBidi" w:cstheme="minorBidi" w:hint="default"/>
                <w:rtl/>
              </w:rPr>
              <w:t xml:space="preserve"> </w:t>
            </w:r>
            <w:r w:rsidR="00F30A02" w:rsidRPr="00084671">
              <w:rPr>
                <w:rFonts w:asciiTheme="minorBidi" w:hAnsiTheme="minorBidi" w:cstheme="minorBidi" w:hint="default"/>
                <w:rtl/>
              </w:rPr>
              <w:t>202</w:t>
            </w:r>
            <w:r w:rsidR="00B35B99" w:rsidRPr="00084671">
              <w:rPr>
                <w:rFonts w:asciiTheme="minorBidi" w:hAnsiTheme="minorBidi" w:cstheme="minorBidi" w:hint="default"/>
                <w:rtl/>
              </w:rPr>
              <w:t>6</w:t>
            </w:r>
          </w:p>
        </w:tc>
      </w:tr>
    </w:tbl>
    <w:p w14:paraId="0E317BC1" w14:textId="0C09B330" w:rsidR="00317000" w:rsidRPr="00084671" w:rsidRDefault="00A32B84" w:rsidP="00196CE1">
      <w:pPr>
        <w:bidi/>
        <w:spacing w:before="240" w:line="360" w:lineRule="auto"/>
        <w:ind w:right="-102"/>
        <w:rPr>
          <w:rFonts w:asciiTheme="minorBidi" w:hAnsiTheme="minorBidi" w:cstheme="minorBidi" w:hint="default"/>
          <w:rtl/>
        </w:rPr>
      </w:pPr>
      <w:r>
        <w:rPr>
          <w:rFonts w:asciiTheme="minorBidi" w:hAnsiTheme="minorBidi" w:cstheme="minorBidi"/>
          <w:rtl/>
          <w:lang w:bidi="ar-SA"/>
        </w:rPr>
        <w:t>بيان صحفي</w:t>
      </w:r>
      <w:r w:rsidR="00317000" w:rsidRPr="00084671">
        <w:rPr>
          <w:rFonts w:asciiTheme="minorBidi" w:hAnsiTheme="minorBidi" w:cstheme="minorBidi" w:hint="default"/>
          <w:rtl/>
        </w:rPr>
        <w:t>:</w:t>
      </w:r>
    </w:p>
    <w:p w14:paraId="1B654B12" w14:textId="77777777" w:rsidR="006E6D23" w:rsidRPr="00084671" w:rsidRDefault="006E6D23" w:rsidP="008B2D9F">
      <w:pPr>
        <w:pStyle w:val="af4"/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17FDAE9C" w14:textId="77777777" w:rsidR="00084671" w:rsidRPr="00084671" w:rsidRDefault="00084671" w:rsidP="00194DBF">
      <w:pPr>
        <w:bidi/>
        <w:jc w:val="center"/>
        <w:rPr>
          <w:rFonts w:hint="default"/>
          <w:rtl/>
        </w:rPr>
      </w:pPr>
      <w:r w:rsidRPr="00130108">
        <w:rPr>
          <w:rFonts w:hint="default"/>
          <w:b/>
          <w:bCs/>
          <w:sz w:val="28"/>
          <w:szCs w:val="28"/>
          <w:rtl/>
          <w:lang w:bidi="ar-SA"/>
        </w:rPr>
        <w:t xml:space="preserve">المؤشر الشهري للنشاط الاقتصادي </w:t>
      </w:r>
      <w:r>
        <w:rPr>
          <w:b/>
          <w:bCs/>
          <w:sz w:val="28"/>
          <w:szCs w:val="28"/>
          <w:rtl/>
          <w:lang w:val="en-GB" w:bidi="ar-SA"/>
        </w:rPr>
        <w:t xml:space="preserve">في شهر آب يرتفع </w:t>
      </w:r>
      <w:r w:rsidRPr="00130108">
        <w:rPr>
          <w:rFonts w:hint="default"/>
          <w:b/>
          <w:bCs/>
          <w:sz w:val="28"/>
          <w:szCs w:val="28"/>
          <w:rtl/>
          <w:lang w:bidi="ar-SA"/>
        </w:rPr>
        <w:t xml:space="preserve">بنسبة </w:t>
      </w:r>
      <w:r>
        <w:rPr>
          <w:b/>
          <w:bCs/>
          <w:sz w:val="28"/>
          <w:szCs w:val="28"/>
          <w:rtl/>
          <w:lang w:bidi="ar-SA"/>
        </w:rPr>
        <w:t>0.</w:t>
      </w:r>
      <w:r w:rsidR="00194DBF">
        <w:rPr>
          <w:b/>
          <w:bCs/>
          <w:sz w:val="28"/>
          <w:szCs w:val="28"/>
          <w:rtl/>
          <w:lang w:bidi="ar-SA"/>
        </w:rPr>
        <w:t>4</w:t>
      </w:r>
      <w:r w:rsidRPr="00130108">
        <w:rPr>
          <w:rFonts w:hint="default"/>
          <w:b/>
          <w:bCs/>
          <w:sz w:val="28"/>
          <w:szCs w:val="28"/>
          <w:rtl/>
          <w:lang w:bidi="ar-SA"/>
        </w:rPr>
        <w:t xml:space="preserve"> بالمائة</w:t>
      </w:r>
    </w:p>
    <w:p w14:paraId="7A204B91" w14:textId="77777777" w:rsidR="003E5BD0" w:rsidRPr="00084671" w:rsidRDefault="003E5BD0" w:rsidP="00EB6B6C">
      <w:pPr>
        <w:bidi/>
        <w:spacing w:after="120" w:line="360" w:lineRule="auto"/>
        <w:ind w:right="-57"/>
        <w:jc w:val="both"/>
        <w:rPr>
          <w:rFonts w:asciiTheme="minorBidi" w:hAnsiTheme="minorBidi" w:cstheme="minorBidi" w:hint="default"/>
          <w:rtl/>
        </w:rPr>
      </w:pPr>
    </w:p>
    <w:p w14:paraId="44000305" w14:textId="77777777" w:rsidR="00194DBF" w:rsidRPr="00194DBF" w:rsidRDefault="00084671" w:rsidP="00194DBF">
      <w:pPr>
        <w:bidi/>
        <w:spacing w:after="120" w:line="360" w:lineRule="auto"/>
        <w:ind w:right="-57"/>
        <w:jc w:val="both"/>
        <w:rPr>
          <w:rFonts w:ascii="Calibri" w:hAnsi="Calibri" w:hint="default"/>
          <w:rtl/>
          <w:lang w:bidi="ar-SA"/>
        </w:rPr>
      </w:pPr>
      <w:r w:rsidRPr="00194DBF">
        <w:rPr>
          <w:rFonts w:ascii="Calibri" w:hAnsi="Calibri" w:hint="default"/>
          <w:rtl/>
          <w:lang w:bidi="ar-SA"/>
        </w:rPr>
        <w:t>ارتفع المؤشر الشهري للنشاط الاقتصادي</w:t>
      </w:r>
      <w:r w:rsidRPr="00194DBF">
        <w:rPr>
          <w:rStyle w:val="a6"/>
          <w:rFonts w:ascii="Calibri" w:hAnsi="Calibri" w:cs="Calibri" w:hint="default"/>
          <w:rtl/>
        </w:rPr>
        <w:footnoteReference w:id="1"/>
      </w:r>
      <w:r w:rsidRPr="00194DBF">
        <w:rPr>
          <w:rFonts w:ascii="Calibri" w:hAnsi="Calibri" w:hint="default"/>
          <w:rtl/>
        </w:rPr>
        <w:t xml:space="preserve"> </w:t>
      </w:r>
      <w:r w:rsidRPr="00194DBF">
        <w:rPr>
          <w:rFonts w:ascii="Calibri" w:hAnsi="Calibri" w:hint="default"/>
          <w:rtl/>
          <w:lang w:bidi="ar-SA"/>
        </w:rPr>
        <w:t xml:space="preserve">في </w:t>
      </w:r>
      <w:r w:rsidRPr="00194DBF">
        <w:rPr>
          <w:rFonts w:ascii="Calibri" w:hAnsi="Calibri"/>
          <w:rtl/>
          <w:lang w:bidi="ar-SA"/>
        </w:rPr>
        <w:t xml:space="preserve">شهر </w:t>
      </w:r>
      <w:r w:rsidR="00194DBF" w:rsidRPr="00194DBF">
        <w:rPr>
          <w:rFonts w:ascii="Calibri" w:hAnsi="Calibri"/>
          <w:rtl/>
          <w:lang w:bidi="ar-SA"/>
        </w:rPr>
        <w:t>آب</w:t>
      </w:r>
      <w:r w:rsidRPr="00194DBF">
        <w:rPr>
          <w:rFonts w:ascii="Calibri" w:hAnsi="Calibri" w:hint="default"/>
          <w:rtl/>
          <w:lang w:bidi="ar-SA"/>
        </w:rPr>
        <w:t xml:space="preserve"> بنسبة 0.</w:t>
      </w:r>
      <w:r w:rsidR="00194DBF" w:rsidRPr="00194DBF">
        <w:rPr>
          <w:rFonts w:ascii="Calibri" w:hAnsi="Calibri"/>
          <w:rtl/>
          <w:lang w:bidi="ar-SA"/>
        </w:rPr>
        <w:t>4</w:t>
      </w:r>
      <w:r w:rsidRPr="00194DBF">
        <w:rPr>
          <w:rFonts w:ascii="Calibri" w:hAnsi="Calibri" w:hint="default"/>
          <w:rtl/>
          <w:lang w:bidi="ar-SA"/>
        </w:rPr>
        <w:t>%. يعكس المؤشر</w:t>
      </w:r>
      <w:r w:rsidR="00194DBF" w:rsidRPr="00194DBF">
        <w:rPr>
          <w:rFonts w:ascii="Calibri" w:hAnsi="Calibri"/>
          <w:rtl/>
          <w:lang w:bidi="ar-SA"/>
        </w:rPr>
        <w:t xml:space="preserve"> هذا الشهر</w:t>
      </w:r>
      <w:r w:rsidRPr="00194DBF">
        <w:rPr>
          <w:rFonts w:ascii="Calibri" w:hAnsi="Calibri" w:hint="default"/>
          <w:rtl/>
          <w:lang w:bidi="ar-SA"/>
        </w:rPr>
        <w:t xml:space="preserve"> متوسط ​​النمو الشهري المتوقع </w:t>
      </w:r>
      <w:r w:rsidRPr="00194DBF">
        <w:rPr>
          <w:rFonts w:ascii="Calibri" w:hAnsi="Calibri"/>
          <w:rtl/>
          <w:lang w:bidi="ar-SA"/>
        </w:rPr>
        <w:t>خلال ا</w:t>
      </w:r>
      <w:r w:rsidRPr="00194DBF">
        <w:rPr>
          <w:rFonts w:ascii="Calibri" w:hAnsi="Calibri" w:hint="default"/>
          <w:rtl/>
          <w:lang w:bidi="ar-SA"/>
        </w:rPr>
        <w:t xml:space="preserve">لأشهر الثلاثة من </w:t>
      </w:r>
      <w:r w:rsidR="00194DBF" w:rsidRPr="00194DBF">
        <w:rPr>
          <w:rFonts w:ascii="Calibri" w:hAnsi="Calibri"/>
          <w:rtl/>
          <w:lang w:bidi="ar-SA"/>
        </w:rPr>
        <w:t>حزيران وحتى آب</w:t>
      </w:r>
      <w:r w:rsidRPr="00194DBF">
        <w:rPr>
          <w:rFonts w:ascii="Calibri" w:hAnsi="Calibri" w:hint="default"/>
          <w:rtl/>
          <w:lang w:bidi="ar-SA"/>
        </w:rPr>
        <w:t xml:space="preserve">. </w:t>
      </w:r>
      <w:r w:rsidR="00194DBF" w:rsidRPr="00194DBF">
        <w:rPr>
          <w:rFonts w:ascii="Calibri" w:hAnsi="Calibri" w:hint="default"/>
          <w:rtl/>
          <w:lang w:bidi="ar-SA"/>
        </w:rPr>
        <w:t xml:space="preserve">تأثر المؤشر إيجاباً بواردات السلع الاستهلاكية ومدخلات الإنتاج، وإيرادات ضريبة القيمة المضافة والضرائب غير المباشرة في </w:t>
      </w:r>
      <w:r w:rsidR="00194DBF" w:rsidRPr="00194DBF">
        <w:rPr>
          <w:rFonts w:ascii="Calibri" w:hAnsi="Calibri"/>
          <w:rtl/>
          <w:lang w:bidi="ar-SA"/>
        </w:rPr>
        <w:t>آب</w:t>
      </w:r>
      <w:r w:rsidR="00194DBF" w:rsidRPr="00194DBF">
        <w:rPr>
          <w:rFonts w:ascii="Calibri" w:hAnsi="Calibri" w:hint="default"/>
          <w:rtl/>
          <w:lang w:bidi="ar-SA"/>
        </w:rPr>
        <w:t xml:space="preserve">. كما ساهمت بيانات الناتج المحلي الإجمالي الفعلية للربع الثاني إيجاباً في المؤشر. في المقابل، ساهمت </w:t>
      </w:r>
      <w:r w:rsidR="00194DBF" w:rsidRPr="00194DBF">
        <w:rPr>
          <w:rFonts w:ascii="Calibri" w:hAnsi="Calibri"/>
          <w:rtl/>
          <w:lang w:bidi="ar-SA"/>
        </w:rPr>
        <w:t>ال</w:t>
      </w:r>
      <w:r w:rsidR="00194DBF" w:rsidRPr="00194DBF">
        <w:rPr>
          <w:rFonts w:ascii="Calibri" w:hAnsi="Calibri" w:hint="default"/>
          <w:rtl/>
          <w:lang w:bidi="ar-SA"/>
        </w:rPr>
        <w:t xml:space="preserve">مشتريات </w:t>
      </w:r>
      <w:r w:rsidR="00194DBF" w:rsidRPr="00194DBF">
        <w:rPr>
          <w:rFonts w:ascii="Calibri" w:hAnsi="Calibri"/>
          <w:rtl/>
          <w:lang w:bidi="ar-SA"/>
        </w:rPr>
        <w:t>ب</w:t>
      </w:r>
      <w:r w:rsidR="00194DBF" w:rsidRPr="00194DBF">
        <w:rPr>
          <w:rFonts w:ascii="Calibri" w:hAnsi="Calibri" w:hint="default"/>
          <w:rtl/>
          <w:lang w:bidi="ar-SA"/>
        </w:rPr>
        <w:t xml:space="preserve">بطاقات الائتمان، وصادرات السلع </w:t>
      </w:r>
      <w:r w:rsidR="00194DBF" w:rsidRPr="00194DBF">
        <w:rPr>
          <w:rFonts w:ascii="Calibri" w:hAnsi="Calibri"/>
          <w:rtl/>
          <w:lang w:bidi="ar-SA"/>
        </w:rPr>
        <w:t>وخاصة</w:t>
      </w:r>
      <w:r w:rsidR="00194DBF" w:rsidRPr="00194DBF">
        <w:rPr>
          <w:rFonts w:ascii="Calibri" w:hAnsi="Calibri" w:hint="default"/>
          <w:rtl/>
          <w:lang w:bidi="ar-SA"/>
        </w:rPr>
        <w:t xml:space="preserve"> الصادرات الصناعية، ومؤشر تجارة التجزئة، وبيانات </w:t>
      </w:r>
      <w:r w:rsidR="00194DBF" w:rsidRPr="00194DBF">
        <w:rPr>
          <w:rFonts w:ascii="Calibri" w:hAnsi="Calibri"/>
          <w:rtl/>
          <w:lang w:bidi="ar-SA"/>
        </w:rPr>
        <w:t>تشغيل</w:t>
      </w:r>
      <w:r w:rsidR="00194DBF" w:rsidRPr="00194DBF">
        <w:rPr>
          <w:rFonts w:ascii="Calibri" w:hAnsi="Calibri" w:hint="default"/>
          <w:rtl/>
          <w:lang w:bidi="ar-SA"/>
        </w:rPr>
        <w:t xml:space="preserve"> الموظفين، ومؤشر ناسداك 100 في </w:t>
      </w:r>
      <w:r w:rsidR="00194DBF" w:rsidRPr="00194DBF">
        <w:rPr>
          <w:rFonts w:ascii="Calibri" w:hAnsi="Calibri"/>
          <w:rtl/>
          <w:lang w:bidi="ar-SA"/>
        </w:rPr>
        <w:t>تموز</w:t>
      </w:r>
      <w:r w:rsidR="00194DBF" w:rsidRPr="00194DBF">
        <w:rPr>
          <w:rFonts w:ascii="Calibri" w:hAnsi="Calibri" w:hint="default"/>
          <w:rtl/>
          <w:lang w:bidi="ar-SA"/>
        </w:rPr>
        <w:t xml:space="preserve">، </w:t>
      </w:r>
      <w:r w:rsidR="00194DBF" w:rsidRPr="00194DBF">
        <w:rPr>
          <w:rFonts w:ascii="Calibri" w:hAnsi="Calibri"/>
          <w:rtl/>
          <w:lang w:bidi="ar-SA"/>
        </w:rPr>
        <w:t>وكذلك</w:t>
      </w:r>
      <w:r w:rsidR="00194DBF" w:rsidRPr="00194DBF">
        <w:rPr>
          <w:rFonts w:ascii="Calibri" w:hAnsi="Calibri" w:hint="default"/>
          <w:rtl/>
          <w:lang w:bidi="ar-SA"/>
        </w:rPr>
        <w:t xml:space="preserve"> بيانات </w:t>
      </w:r>
      <w:r w:rsidR="00194DBF" w:rsidRPr="00194DBF">
        <w:rPr>
          <w:rFonts w:ascii="Calibri" w:hAnsi="Calibri"/>
          <w:rtl/>
          <w:lang w:bidi="ar-SA"/>
        </w:rPr>
        <w:t>الوظائف الشاغرة في آب</w:t>
      </w:r>
      <w:r w:rsidR="00194DBF" w:rsidRPr="00194DBF">
        <w:rPr>
          <w:rFonts w:ascii="Calibri" w:hAnsi="Calibri" w:hint="default"/>
          <w:rtl/>
          <w:lang w:bidi="ar-SA"/>
        </w:rPr>
        <w:t>، في الحد من ارتفاع المؤشر (</w:t>
      </w:r>
      <w:r w:rsidR="00194DBF" w:rsidRPr="00194DBF">
        <w:rPr>
          <w:rFonts w:ascii="Calibri" w:hAnsi="Calibri"/>
          <w:rtl/>
          <w:lang w:bidi="ar-SA"/>
        </w:rPr>
        <w:t>الجداول</w:t>
      </w:r>
      <w:r w:rsidR="00194DBF" w:rsidRPr="00194DBF">
        <w:rPr>
          <w:rFonts w:ascii="Calibri" w:hAnsi="Calibri" w:hint="default"/>
          <w:rtl/>
          <w:lang w:bidi="ar-SA"/>
        </w:rPr>
        <w:t xml:space="preserve"> 1 و2).</w:t>
      </w:r>
      <w:r w:rsidR="00194DBF" w:rsidRPr="00194DBF">
        <w:rPr>
          <w:rFonts w:ascii="Calibri" w:hAnsi="Calibri"/>
          <w:rtl/>
          <w:lang w:bidi="ar-SA"/>
        </w:rPr>
        <w:t xml:space="preserve"> </w:t>
      </w:r>
    </w:p>
    <w:p w14:paraId="4F80AEB5" w14:textId="77777777" w:rsidR="00084671" w:rsidRPr="00084671" w:rsidRDefault="00084671" w:rsidP="00084671">
      <w:pPr>
        <w:bidi/>
        <w:spacing w:after="120" w:line="360" w:lineRule="auto"/>
        <w:ind w:right="-57"/>
        <w:jc w:val="both"/>
        <w:rPr>
          <w:rFonts w:asciiTheme="minorBidi" w:hAnsiTheme="minorBidi" w:cstheme="minorBidi" w:hint="default"/>
          <w:rtl/>
          <w:lang w:bidi="ar-SA"/>
        </w:rPr>
      </w:pPr>
    </w:p>
    <w:p w14:paraId="16BB3212" w14:textId="77777777" w:rsidR="00084671" w:rsidRPr="00194DBF" w:rsidRDefault="00084671" w:rsidP="00084671">
      <w:pPr>
        <w:bidi/>
        <w:spacing w:after="120" w:line="360" w:lineRule="auto"/>
        <w:ind w:right="-57"/>
        <w:jc w:val="both"/>
        <w:rPr>
          <w:rFonts w:asciiTheme="minorBidi" w:hAnsiTheme="minorBidi" w:cstheme="minorBidi" w:hint="default"/>
        </w:rPr>
      </w:pPr>
      <w:r w:rsidRPr="00194DBF">
        <w:rPr>
          <w:rFonts w:asciiTheme="minorBidi" w:hAnsiTheme="minorBidi" w:cs="Arial" w:hint="default"/>
          <w:rtl/>
          <w:lang w:bidi="ar-SA"/>
        </w:rPr>
        <w:t xml:space="preserve">معدل نمو المؤشر </w:t>
      </w:r>
      <w:r w:rsidRPr="00194DBF">
        <w:rPr>
          <w:rFonts w:asciiTheme="minorBidi" w:hAnsiTheme="minorBidi" w:cs="Arial"/>
          <w:rtl/>
          <w:lang w:bidi="ar-SA"/>
        </w:rPr>
        <w:t>يتجاوز</w:t>
      </w:r>
      <w:r w:rsidRPr="00194DBF">
        <w:rPr>
          <w:rFonts w:asciiTheme="minorBidi" w:hAnsiTheme="minorBidi" w:cs="Arial" w:hint="default"/>
          <w:rtl/>
          <w:lang w:bidi="ar-SA"/>
        </w:rPr>
        <w:t xml:space="preserve"> </w:t>
      </w:r>
      <w:r w:rsidRPr="00194DBF">
        <w:rPr>
          <w:rFonts w:asciiTheme="minorBidi" w:hAnsiTheme="minorBidi" w:cs="Arial"/>
          <w:rtl/>
          <w:lang w:bidi="ar-SA"/>
        </w:rPr>
        <w:t>ا</w:t>
      </w:r>
      <w:r w:rsidRPr="00194DBF">
        <w:rPr>
          <w:rFonts w:asciiTheme="minorBidi" w:hAnsiTheme="minorBidi" w:cs="Arial" w:hint="default"/>
          <w:rtl/>
          <w:lang w:bidi="ar-SA"/>
        </w:rPr>
        <w:t>لاتجاه طويل الأجل للنمو (حوالي 0.3).</w:t>
      </w:r>
    </w:p>
    <w:p w14:paraId="267C87A0" w14:textId="77777777" w:rsidR="00084671" w:rsidRPr="00194DBF" w:rsidRDefault="00084671" w:rsidP="00194DBF">
      <w:pPr>
        <w:bidi/>
        <w:spacing w:after="120" w:line="360" w:lineRule="auto"/>
        <w:ind w:right="-57"/>
        <w:jc w:val="both"/>
        <w:rPr>
          <w:rFonts w:ascii="Calibri" w:hAnsi="Calibri" w:hint="default"/>
          <w:rtl/>
          <w:lang w:bidi="ar-SA"/>
        </w:rPr>
      </w:pPr>
      <w:r w:rsidRPr="00194DBF">
        <w:rPr>
          <w:rFonts w:ascii="Calibri" w:hAnsi="Calibri" w:hint="default"/>
          <w:rtl/>
          <w:lang w:bidi="ar-SA"/>
        </w:rPr>
        <w:t xml:space="preserve">تم </w:t>
      </w:r>
      <w:r w:rsidRPr="00194DBF">
        <w:rPr>
          <w:rFonts w:ascii="Calibri" w:hAnsi="Calibri"/>
          <w:rtl/>
          <w:lang w:bidi="ar-SA"/>
        </w:rPr>
        <w:t>تعديل</w:t>
      </w:r>
      <w:r w:rsidRPr="00194DBF">
        <w:rPr>
          <w:rFonts w:ascii="Calibri" w:hAnsi="Calibri" w:hint="default"/>
          <w:rtl/>
          <w:lang w:bidi="ar-SA"/>
        </w:rPr>
        <w:t xml:space="preserve"> المؤشر </w:t>
      </w:r>
      <w:r w:rsidR="00194DBF" w:rsidRPr="00194DBF">
        <w:rPr>
          <w:rFonts w:ascii="Calibri" w:hAnsi="Calibri"/>
          <w:rtl/>
          <w:lang w:bidi="ar-SA"/>
        </w:rPr>
        <w:t>في شهر تموز</w:t>
      </w:r>
      <w:r w:rsidRPr="00194DBF">
        <w:rPr>
          <w:rFonts w:ascii="Calibri" w:hAnsi="Calibri" w:hint="default"/>
          <w:rtl/>
          <w:lang w:bidi="ar-SA"/>
        </w:rPr>
        <w:t xml:space="preserve"> </w:t>
      </w:r>
      <w:r w:rsidRPr="00194DBF">
        <w:rPr>
          <w:rFonts w:ascii="Calibri" w:hAnsi="Calibri"/>
          <w:rtl/>
          <w:lang w:bidi="ar-SA"/>
        </w:rPr>
        <w:t xml:space="preserve">نحو </w:t>
      </w:r>
      <w:r w:rsidR="00194DBF" w:rsidRPr="00194DBF">
        <w:rPr>
          <w:rFonts w:ascii="Calibri" w:hAnsi="Calibri"/>
          <w:rtl/>
          <w:lang w:bidi="ar-SA"/>
        </w:rPr>
        <w:t>الأسفل وتعديل التوقعات لشهر حزيران قليلاً نحو الأعلى بعد نشر بيانات إضافية تتعلق بالأشهر السابقة.</w:t>
      </w:r>
    </w:p>
    <w:p w14:paraId="126BC99D" w14:textId="77777777" w:rsidR="00084671" w:rsidRPr="00194DBF" w:rsidRDefault="00084671" w:rsidP="00084671">
      <w:pPr>
        <w:bidi/>
        <w:spacing w:after="120" w:line="360" w:lineRule="auto"/>
        <w:ind w:right="-57"/>
        <w:jc w:val="both"/>
        <w:rPr>
          <w:rFonts w:asciiTheme="minorBidi" w:hAnsiTheme="minorBidi" w:cstheme="minorBidi" w:hint="default"/>
          <w:rtl/>
        </w:rPr>
      </w:pPr>
      <w:r w:rsidRPr="00194DBF">
        <w:rPr>
          <w:rFonts w:asciiTheme="minorBidi" w:hAnsiTheme="minorBidi" w:cs="Arial"/>
          <w:rtl/>
          <w:lang w:bidi="ar-SA"/>
        </w:rPr>
        <w:t>يعرض الشكل 1 بيانات المؤشر للعامين الماضيين، ويعرض الجدول 1 مساهمة مكونات المؤشر في التقدير الإجمالي والتحديثات السابقة للمؤشر، ويعرض الجدول 2 النسبة المئوية للتغير الشهري في مكونات المؤشر</w:t>
      </w:r>
      <w:r w:rsidRPr="00194DBF">
        <w:rPr>
          <w:rFonts w:asciiTheme="minorBidi" w:hAnsiTheme="minorBidi" w:cstheme="minorBidi" w:hint="default"/>
          <w:rtl/>
        </w:rPr>
        <w:t xml:space="preserve">. </w:t>
      </w:r>
    </w:p>
    <w:p w14:paraId="4C224042" w14:textId="77777777" w:rsidR="00084671" w:rsidRPr="00084671" w:rsidRDefault="00084671" w:rsidP="00084671">
      <w:pPr>
        <w:bidi/>
        <w:spacing w:after="120" w:line="360" w:lineRule="auto"/>
        <w:ind w:right="-57"/>
        <w:jc w:val="both"/>
        <w:rPr>
          <w:rFonts w:asciiTheme="minorBidi" w:hAnsiTheme="minorBidi" w:cstheme="minorBidi" w:hint="default"/>
          <w:rtl/>
        </w:rPr>
      </w:pPr>
    </w:p>
    <w:p w14:paraId="590814F8" w14:textId="77777777" w:rsidR="009B635B" w:rsidRPr="00084671" w:rsidRDefault="009B635B" w:rsidP="00CB2A2A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261944A3" w14:textId="77777777" w:rsidR="009B635B" w:rsidRPr="00084671" w:rsidRDefault="009B635B" w:rsidP="009B635B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326AF330" w14:textId="77777777" w:rsidR="003A7033" w:rsidRPr="00084671" w:rsidRDefault="003A7033" w:rsidP="009B635B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4C004756" w14:textId="77777777" w:rsidR="003A7033" w:rsidRPr="00084671" w:rsidRDefault="003A7033" w:rsidP="003A7033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41BD9259" w14:textId="77777777" w:rsidR="003A7033" w:rsidRPr="00084671" w:rsidRDefault="003A7033" w:rsidP="003A7033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20A42D96" w14:textId="77777777" w:rsidR="003A7033" w:rsidRPr="00084671" w:rsidRDefault="003A7033" w:rsidP="003A7033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55759162" w14:textId="77777777" w:rsidR="003A7033" w:rsidRPr="00084671" w:rsidRDefault="003A7033" w:rsidP="003A7033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1A5737CB" w14:textId="77777777" w:rsidR="003A7033" w:rsidRPr="00084671" w:rsidRDefault="003A7033" w:rsidP="003A7033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1F041C66" w14:textId="77777777" w:rsidR="003A7033" w:rsidRPr="00084671" w:rsidRDefault="003A7033" w:rsidP="003A7033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7BC22AA0" w14:textId="77777777" w:rsidR="00C348B3" w:rsidRPr="00084671" w:rsidRDefault="00C348B3" w:rsidP="003A7033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62EA3775" w14:textId="77777777" w:rsidR="00E76A9E" w:rsidRPr="00084671" w:rsidRDefault="00E76A9E" w:rsidP="001A48AF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4E5E5C98" w14:textId="77777777" w:rsidR="00455E96" w:rsidRPr="00084671" w:rsidRDefault="00455E96" w:rsidP="00E76A9E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15130BF0" w14:textId="77777777" w:rsidR="00455E96" w:rsidRPr="00084671" w:rsidRDefault="00455E96" w:rsidP="00455E96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16BDAC10" w14:textId="77777777" w:rsidR="00AA2D3E" w:rsidRPr="00084671" w:rsidRDefault="00AA2D3E" w:rsidP="00455E96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057EAC4C" w14:textId="77777777" w:rsidR="00AA2D3E" w:rsidRPr="00084671" w:rsidRDefault="00AA2D3E" w:rsidP="00AA2D3E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67A481D9" w14:textId="77777777" w:rsidR="00A245A7" w:rsidRPr="00084671" w:rsidRDefault="00084671" w:rsidP="00AA2D3E">
      <w:pPr>
        <w:tabs>
          <w:tab w:val="left" w:pos="2812"/>
        </w:tabs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>الشكل 1: المؤشر الشهري للنشاط الاقتصادي</w:t>
      </w:r>
    </w:p>
    <w:p w14:paraId="2D166269" w14:textId="77777777" w:rsidR="00F45C42" w:rsidRPr="00084671" w:rsidRDefault="00F45C42" w:rsidP="00A245A7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4ECA244B" w14:textId="77777777" w:rsidR="00F45C42" w:rsidRPr="00084671" w:rsidRDefault="00D954C8" w:rsidP="00367F2B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  <w:r w:rsidRPr="00084671">
        <w:rPr>
          <w:rFonts w:asciiTheme="minorBidi" w:hAnsiTheme="minorBidi" w:cstheme="minorBidi" w:hint="default"/>
          <w:b/>
          <w:bCs/>
          <w:sz w:val="28"/>
          <w:szCs w:val="28"/>
        </w:rPr>
        <w:t xml:space="preserve"> </w:t>
      </w:r>
      <w:r w:rsidR="00367F2B" w:rsidRPr="00084671">
        <w:rPr>
          <w:rFonts w:asciiTheme="minorBidi" w:hAnsiTheme="minorBidi" w:cstheme="minorBidi" w:hint="default"/>
          <w:noProof/>
          <w:lang w:eastAsia="en-US"/>
        </w:rPr>
        <w:drawing>
          <wp:inline distT="0" distB="0" distL="0" distR="0" wp14:anchorId="2A8A6F19" wp14:editId="1BD4CAE1">
            <wp:extent cx="5278120" cy="3148384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14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F3C65" w14:textId="77777777" w:rsidR="00F45C42" w:rsidRPr="00084671" w:rsidRDefault="00F45C42" w:rsidP="00F45C42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7E1CBEC9" w14:textId="77777777" w:rsidR="00084671" w:rsidRDefault="00084671" w:rsidP="00084671">
      <w:pPr>
        <w:bidi/>
        <w:jc w:val="center"/>
        <w:rPr>
          <w:rFonts w:asciiTheme="minorBidi" w:hAnsiTheme="minorBidi" w:cs="Arial" w:hint="default"/>
          <w:b/>
          <w:bCs/>
          <w:rtl/>
          <w:lang w:bidi="ar-SA"/>
        </w:rPr>
      </w:pPr>
      <w:r w:rsidRPr="004A75E7">
        <w:rPr>
          <w:rFonts w:asciiTheme="minorBidi" w:hAnsiTheme="minorBidi" w:cs="Arial"/>
          <w:b/>
          <w:bCs/>
          <w:rtl/>
          <w:lang w:bidi="ar-SA"/>
        </w:rPr>
        <w:t xml:space="preserve">الجدول </w:t>
      </w:r>
      <w:r>
        <w:rPr>
          <w:rFonts w:asciiTheme="minorBidi" w:hAnsiTheme="minorBidi" w:cs="Arial"/>
          <w:b/>
          <w:bCs/>
          <w:rtl/>
          <w:lang w:bidi="ar-SA"/>
        </w:rPr>
        <w:t>1</w:t>
      </w:r>
      <w:r w:rsidRPr="004A75E7">
        <w:rPr>
          <w:rFonts w:asciiTheme="minorBidi" w:hAnsiTheme="minorBidi" w:cs="Arial"/>
          <w:b/>
          <w:bCs/>
          <w:rtl/>
          <w:lang w:bidi="ar-SA"/>
        </w:rPr>
        <w:t xml:space="preserve">: مساهمة* مكونات المؤشر في التقدير الإجمالي في الأشهر الأخيرة، </w:t>
      </w:r>
      <w:r>
        <w:rPr>
          <w:rFonts w:asciiTheme="minorBidi" w:hAnsiTheme="minorBidi" w:cs="Arial"/>
          <w:b/>
          <w:bCs/>
          <w:rtl/>
          <w:lang w:bidi="ar-SA"/>
        </w:rPr>
        <w:t>ب</w:t>
      </w:r>
      <w:r w:rsidRPr="004A75E7">
        <w:rPr>
          <w:rFonts w:asciiTheme="minorBidi" w:hAnsiTheme="minorBidi" w:cs="Arial"/>
          <w:b/>
          <w:bCs/>
          <w:rtl/>
          <w:lang w:bidi="ar-SA"/>
        </w:rPr>
        <w:t xml:space="preserve">حسب المجموعات </w:t>
      </w:r>
    </w:p>
    <w:p w14:paraId="2FD02BE4" w14:textId="77777777" w:rsidR="00CB2A2A" w:rsidRPr="00084671" w:rsidRDefault="00084671" w:rsidP="00084671">
      <w:pPr>
        <w:bidi/>
        <w:jc w:val="center"/>
        <w:rPr>
          <w:rFonts w:asciiTheme="minorBidi" w:hAnsiTheme="minorBidi" w:cstheme="minorBidi" w:hint="default"/>
          <w:b/>
          <w:bCs/>
          <w:rtl/>
        </w:rPr>
      </w:pPr>
      <w:r>
        <w:rPr>
          <w:rFonts w:asciiTheme="minorBidi" w:hAnsiTheme="minorBidi" w:cs="Arial" w:hint="default"/>
          <w:b/>
          <w:bCs/>
          <w:rtl/>
          <w:lang w:bidi="ar-SA"/>
        </w:rPr>
        <w:tab/>
      </w:r>
      <w:r w:rsidRPr="004A75E7">
        <w:rPr>
          <w:rFonts w:asciiTheme="minorBidi" w:hAnsiTheme="minorBidi" w:cs="Arial"/>
          <w:b/>
          <w:bCs/>
          <w:rtl/>
          <w:lang w:bidi="ar-SA"/>
        </w:rPr>
        <w:t>(</w:t>
      </w:r>
      <w:r>
        <w:rPr>
          <w:rFonts w:asciiTheme="minorBidi" w:hAnsiTheme="minorBidi" w:cs="Arial"/>
          <w:b/>
          <w:bCs/>
          <w:rtl/>
          <w:lang w:bidi="ar-SA"/>
        </w:rPr>
        <w:t>ب</w:t>
      </w:r>
      <w:r w:rsidRPr="004A75E7">
        <w:rPr>
          <w:rFonts w:asciiTheme="minorBidi" w:hAnsiTheme="minorBidi" w:cs="Arial"/>
          <w:b/>
          <w:bCs/>
          <w:rtl/>
          <w:lang w:bidi="ar-SA"/>
        </w:rPr>
        <w:t>النقاط المئوية</w:t>
      </w:r>
      <w:r w:rsidR="00CB2A2A" w:rsidRPr="00084671">
        <w:rPr>
          <w:rFonts w:asciiTheme="minorBidi" w:hAnsiTheme="minorBidi" w:cstheme="minorBidi" w:hint="default"/>
          <w:b/>
          <w:bCs/>
          <w:rtl/>
        </w:rPr>
        <w:t>)</w:t>
      </w:r>
    </w:p>
    <w:p w14:paraId="6030A1DE" w14:textId="77777777" w:rsidR="00CB2A2A" w:rsidRPr="00084671" w:rsidRDefault="00367F2B" w:rsidP="00666DF1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 w:hint="default"/>
          <w:b/>
          <w:bCs/>
          <w:i/>
          <w:rtl/>
        </w:rPr>
      </w:pPr>
      <w:r w:rsidRPr="00084671">
        <w:rPr>
          <w:rFonts w:asciiTheme="minorBidi" w:hAnsiTheme="minorBidi" w:cstheme="minorBidi" w:hint="default"/>
          <w:noProof/>
          <w:rtl/>
          <w:lang w:eastAsia="en-US"/>
        </w:rPr>
        <w:drawing>
          <wp:inline distT="0" distB="0" distL="0" distR="0" wp14:anchorId="4D77E770" wp14:editId="0BF69B64">
            <wp:extent cx="3787044" cy="2551612"/>
            <wp:effectExtent l="0" t="0" r="4445" b="127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204" cy="256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2A2A" w:rsidRPr="00084671">
        <w:rPr>
          <w:rFonts w:asciiTheme="minorBidi" w:hAnsiTheme="minorBidi" w:cstheme="minorBidi" w:hint="default"/>
          <w:b/>
          <w:bCs/>
          <w:i/>
          <w:rtl/>
        </w:rPr>
        <w:t xml:space="preserve"> </w:t>
      </w:r>
    </w:p>
    <w:p w14:paraId="44BEABE6" w14:textId="77777777" w:rsidR="003619E6" w:rsidRPr="00084671" w:rsidRDefault="003619E6" w:rsidP="00CB2A2A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 w:hint="default"/>
          <w:b/>
          <w:bCs/>
          <w:i/>
          <w:rtl/>
        </w:rPr>
      </w:pPr>
    </w:p>
    <w:p w14:paraId="61D55FC2" w14:textId="77777777" w:rsidR="00084671" w:rsidRPr="00BD7373" w:rsidRDefault="00E82A4C" w:rsidP="00084671">
      <w:pPr>
        <w:bidi/>
        <w:jc w:val="both"/>
        <w:rPr>
          <w:rFonts w:hint="default"/>
          <w:sz w:val="20"/>
          <w:szCs w:val="20"/>
        </w:rPr>
      </w:pPr>
      <w:r w:rsidRPr="00084671">
        <w:rPr>
          <w:rFonts w:asciiTheme="minorBidi" w:hAnsiTheme="minorBidi" w:cstheme="minorBidi" w:hint="default"/>
          <w:i/>
          <w:sz w:val="20"/>
          <w:szCs w:val="20"/>
          <w:rtl/>
        </w:rPr>
        <w:t xml:space="preserve">* </w:t>
      </w:r>
      <w:r w:rsidR="00084671">
        <w:rPr>
          <w:rFonts w:asciiTheme="minorBidi" w:hAnsiTheme="minorBidi" w:cs="Arial"/>
          <w:sz w:val="20"/>
          <w:szCs w:val="20"/>
          <w:rtl/>
          <w:lang w:bidi="ar-SA"/>
        </w:rPr>
        <w:t>يعرض</w:t>
      </w:r>
      <w:r w:rsidR="00084671"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الجدول مساهمة كل مجموعة من المكونات في المؤشر الشهري، لذا فإن التقدير الشهري هو مجموع مساهمة كل مكون من المكونات المدرجة في الجدول. </w:t>
      </w:r>
      <w:r w:rsidR="00084671">
        <w:rPr>
          <w:rFonts w:asciiTheme="minorBidi" w:hAnsiTheme="minorBidi" w:cs="Arial"/>
          <w:sz w:val="20"/>
          <w:szCs w:val="20"/>
          <w:rtl/>
          <w:lang w:bidi="ar-SA"/>
        </w:rPr>
        <w:t xml:space="preserve">تؤثر </w:t>
      </w:r>
      <w:r w:rsidR="00084671" w:rsidRPr="004A75E7">
        <w:rPr>
          <w:rFonts w:asciiTheme="minorBidi" w:hAnsiTheme="minorBidi" w:cs="Arial"/>
          <w:sz w:val="20"/>
          <w:szCs w:val="20"/>
          <w:rtl/>
          <w:lang w:bidi="ar-SA"/>
        </w:rPr>
        <w:t>بعض البيانات الأولية على التقدير الشهري ب</w:t>
      </w:r>
      <w:r w:rsidR="00084671">
        <w:rPr>
          <w:rFonts w:asciiTheme="minorBidi" w:hAnsiTheme="minorBidi" w:cs="Arial"/>
          <w:sz w:val="20"/>
          <w:szCs w:val="20"/>
          <w:rtl/>
          <w:lang w:bidi="ar-SA"/>
        </w:rPr>
        <w:t>شكل م</w:t>
      </w:r>
      <w:r w:rsidR="00084671"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تأخر أو </w:t>
      </w:r>
      <w:r w:rsidR="00084671">
        <w:rPr>
          <w:rFonts w:asciiTheme="minorBidi" w:hAnsiTheme="minorBidi" w:cs="Arial"/>
          <w:sz w:val="20"/>
          <w:szCs w:val="20"/>
          <w:rtl/>
          <w:lang w:bidi="ar-SA"/>
        </w:rPr>
        <w:t xml:space="preserve">على تقدير </w:t>
      </w:r>
      <w:r w:rsidR="00084671" w:rsidRPr="004A75E7">
        <w:rPr>
          <w:rFonts w:asciiTheme="minorBidi" w:hAnsiTheme="minorBidi" w:cs="Arial"/>
          <w:sz w:val="20"/>
          <w:szCs w:val="20"/>
          <w:rtl/>
          <w:lang w:bidi="ar-SA"/>
        </w:rPr>
        <w:t>عدة أشهر.</w:t>
      </w:r>
    </w:p>
    <w:p w14:paraId="51C78113" w14:textId="77777777" w:rsidR="003619E6" w:rsidRPr="00084671" w:rsidRDefault="003619E6" w:rsidP="00084671">
      <w:pPr>
        <w:bidi/>
        <w:jc w:val="both"/>
        <w:rPr>
          <w:rFonts w:asciiTheme="minorBidi" w:hAnsiTheme="minorBidi" w:cstheme="minorBidi" w:hint="default"/>
          <w:sz w:val="20"/>
          <w:szCs w:val="20"/>
        </w:rPr>
      </w:pPr>
    </w:p>
    <w:p w14:paraId="6DAF8972" w14:textId="77777777" w:rsidR="00E17B4B" w:rsidRPr="00084671" w:rsidRDefault="00E17B4B" w:rsidP="00215F79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0238C890" w14:textId="77777777" w:rsidR="00B7347C" w:rsidRPr="00084671" w:rsidRDefault="00B7347C" w:rsidP="00E17B4B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</w:rPr>
      </w:pPr>
    </w:p>
    <w:p w14:paraId="5772F03D" w14:textId="77777777" w:rsidR="00B7347C" w:rsidRPr="00084671" w:rsidRDefault="00B7347C" w:rsidP="00B7347C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6F772947" w14:textId="77777777" w:rsidR="00B7347C" w:rsidRPr="00084671" w:rsidRDefault="00B7347C" w:rsidP="00B7347C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497786D2" w14:textId="77777777" w:rsidR="00795748" w:rsidRPr="00084671" w:rsidRDefault="00795748" w:rsidP="00B7347C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097C1410" w14:textId="77777777" w:rsidR="00795748" w:rsidRPr="00084671" w:rsidRDefault="00795748" w:rsidP="00795748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781A6142" w14:textId="77777777" w:rsidR="00455E96" w:rsidRPr="00084671" w:rsidRDefault="00455E96" w:rsidP="00795748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27120AB4" w14:textId="77777777" w:rsidR="00455E96" w:rsidRPr="00084671" w:rsidRDefault="00455E96" w:rsidP="00455E96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7A315A41" w14:textId="77777777" w:rsidR="00924086" w:rsidRPr="00084671" w:rsidRDefault="00924086" w:rsidP="00455E96">
      <w:pPr>
        <w:bidi/>
        <w:jc w:val="center"/>
        <w:rPr>
          <w:rFonts w:asciiTheme="minorBidi" w:hAnsiTheme="minorBidi" w:cstheme="minorBidi" w:hint="default"/>
          <w:b/>
          <w:bCs/>
          <w:sz w:val="28"/>
          <w:szCs w:val="28"/>
          <w:rtl/>
        </w:rPr>
      </w:pPr>
    </w:p>
    <w:p w14:paraId="526058A9" w14:textId="77777777" w:rsidR="00084671" w:rsidRDefault="00084671" w:rsidP="00084671">
      <w:pPr>
        <w:bidi/>
        <w:jc w:val="center"/>
        <w:rPr>
          <w:rFonts w:asciiTheme="minorBidi" w:hAnsiTheme="minorBidi" w:cs="Arial" w:hint="default"/>
          <w:b/>
          <w:bCs/>
          <w:sz w:val="28"/>
          <w:szCs w:val="28"/>
          <w:rtl/>
          <w:lang w:bidi="ar-SA"/>
        </w:rPr>
      </w:pP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الجدول </w:t>
      </w:r>
      <w:r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>2</w:t>
      </w: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: التغيرات في مكونات المؤشر خلال الأشهر الأخيرة </w:t>
      </w:r>
    </w:p>
    <w:p w14:paraId="55363E8F" w14:textId="77777777" w:rsidR="00084671" w:rsidRPr="00BE307D" w:rsidRDefault="00084671" w:rsidP="00084671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 w:hint="default"/>
          <w:rtl/>
        </w:rPr>
      </w:pPr>
      <w:r w:rsidRPr="00886474">
        <w:rPr>
          <w:rFonts w:asciiTheme="minorBidi" w:hAnsiTheme="minorBidi" w:cs="Arial"/>
          <w:rtl/>
          <w:lang w:bidi="ar-SA"/>
        </w:rPr>
        <w:t>(معدلات التغير الشهرية المئوية، معدلة موسمي</w:t>
      </w:r>
      <w:r>
        <w:rPr>
          <w:rFonts w:asciiTheme="minorBidi" w:hAnsiTheme="minorBidi" w:cs="Arial"/>
          <w:rtl/>
          <w:lang w:bidi="ar-SA"/>
        </w:rPr>
        <w:t>اً</w:t>
      </w:r>
      <w:r w:rsidRPr="00886474">
        <w:rPr>
          <w:rFonts w:asciiTheme="minorBidi" w:hAnsiTheme="minorBidi" w:cs="Arial"/>
          <w:rtl/>
          <w:lang w:bidi="ar-SA"/>
        </w:rPr>
        <w:t>)</w:t>
      </w:r>
    </w:p>
    <w:p w14:paraId="1D0AD4C2" w14:textId="77777777" w:rsidR="009F5836" w:rsidRPr="00084671" w:rsidRDefault="009F5836" w:rsidP="009F5836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 w:hint="default"/>
          <w:rtl/>
        </w:rPr>
      </w:pPr>
    </w:p>
    <w:p w14:paraId="4390E407" w14:textId="77777777" w:rsidR="00CE7E9C" w:rsidRPr="00084671" w:rsidRDefault="00CE7E9C" w:rsidP="00CE7E9C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 w:hint="default"/>
          <w:rtl/>
        </w:rPr>
      </w:pPr>
    </w:p>
    <w:p w14:paraId="2888BA4F" w14:textId="77777777" w:rsidR="00553799" w:rsidRPr="00084671" w:rsidRDefault="0061145D" w:rsidP="00E663D4">
      <w:pPr>
        <w:pStyle w:val="af7"/>
        <w:spacing w:after="240" w:line="276" w:lineRule="auto"/>
        <w:ind w:left="-6"/>
        <w:rPr>
          <w:rFonts w:asciiTheme="minorBidi" w:hAnsiTheme="minorBidi" w:cstheme="minorBidi"/>
          <w:b/>
          <w:bCs/>
          <w:sz w:val="20"/>
          <w:szCs w:val="20"/>
          <w:rtl/>
        </w:rPr>
      </w:pPr>
      <w:bookmarkStart w:id="0" w:name="_GoBack"/>
      <w:r w:rsidRPr="00084671">
        <w:rPr>
          <w:rFonts w:asciiTheme="minorBidi" w:hAnsiTheme="minorBidi" w:cstheme="minorBidi"/>
          <w:noProof/>
          <w:rtl/>
        </w:rPr>
        <w:drawing>
          <wp:inline distT="0" distB="0" distL="0" distR="0" wp14:anchorId="0EB40DCB" wp14:editId="2C81DCA5">
            <wp:extent cx="5278000" cy="4323284"/>
            <wp:effectExtent l="0" t="0" r="0" b="127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589" cy="432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603368" w14:textId="77777777" w:rsidR="00084671" w:rsidRPr="004A75E7" w:rsidRDefault="00084671" w:rsidP="00084671">
      <w:pPr>
        <w:pStyle w:val="af7"/>
        <w:spacing w:after="240" w:line="276" w:lineRule="auto"/>
        <w:ind w:left="-6"/>
        <w:rPr>
          <w:rFonts w:asciiTheme="minorBidi" w:hAnsiTheme="minorBidi" w:cstheme="minorBidi"/>
          <w:sz w:val="20"/>
          <w:szCs w:val="20"/>
          <w:lang w:bidi="ar-SA"/>
        </w:rPr>
      </w:pPr>
      <w:r w:rsidRPr="00886474">
        <w:rPr>
          <w:rFonts w:asciiTheme="minorBidi" w:hAnsiTheme="minorBidi" w:cs="Arial" w:hint="cs"/>
          <w:b/>
          <w:bCs/>
          <w:sz w:val="20"/>
          <w:szCs w:val="20"/>
          <w:rtl/>
          <w:lang w:bidi="ar-SA"/>
        </w:rPr>
        <w:t>المصدر</w:t>
      </w:r>
      <w:r w:rsidRPr="00886474">
        <w:rPr>
          <w:rFonts w:asciiTheme="minorBidi" w:hAnsiTheme="minorBidi" w:cs="Arial"/>
          <w:b/>
          <w:bCs/>
          <w:sz w:val="20"/>
          <w:szCs w:val="20"/>
          <w:rtl/>
          <w:lang w:bidi="ar-SA"/>
        </w:rPr>
        <w:t>: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دائرة الإحصاء المركزية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الخدمات المصرفية الأوتوماتيكية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وزارة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المالية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بلومبرغ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سلطة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الوقود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بيانات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إسرائيل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 xml:space="preserve"> وتحليلات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إسرائيل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.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للاطلاع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على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تحليل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شامل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لمصدر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كل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سلسلة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أنظر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وثيقة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المنهجية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المنشورة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على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موقع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الإلكتروني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>.</w:t>
      </w:r>
    </w:p>
    <w:p w14:paraId="25A0D3EE" w14:textId="77777777" w:rsidR="00084671" w:rsidRPr="00084671" w:rsidRDefault="00084671" w:rsidP="00E663D4">
      <w:pPr>
        <w:pStyle w:val="af7"/>
        <w:spacing w:after="240" w:line="276" w:lineRule="auto"/>
        <w:ind w:left="-6"/>
        <w:rPr>
          <w:rFonts w:asciiTheme="minorBidi" w:hAnsiTheme="minorBidi" w:cstheme="minorBidi"/>
          <w:sz w:val="20"/>
          <w:szCs w:val="20"/>
        </w:rPr>
      </w:pPr>
    </w:p>
    <w:p w14:paraId="25EF1F50" w14:textId="77777777" w:rsidR="00B57576" w:rsidRPr="00084671" w:rsidRDefault="00B57576" w:rsidP="00B57576">
      <w:pPr>
        <w:autoSpaceDE w:val="0"/>
        <w:autoSpaceDN w:val="0"/>
        <w:bidi/>
        <w:adjustRightInd w:val="0"/>
        <w:jc w:val="both"/>
        <w:rPr>
          <w:rStyle w:val="a6"/>
          <w:rFonts w:asciiTheme="minorBidi" w:hAnsiTheme="minorBidi" w:cstheme="minorBidi" w:hint="default"/>
          <w:rtl/>
        </w:rPr>
      </w:pPr>
    </w:p>
    <w:sectPr w:rsidR="00B57576" w:rsidRPr="00084671" w:rsidSect="004C0AA3">
      <w:footnotePr>
        <w:pos w:val="beneathText"/>
      </w:footnotePr>
      <w:type w:val="continuous"/>
      <w:pgSz w:w="11906" w:h="16838"/>
      <w:pgMar w:top="1077" w:right="1797" w:bottom="794" w:left="1797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D23BE" w14:textId="77777777" w:rsidR="006E66AF" w:rsidRDefault="006E66AF">
      <w:pPr>
        <w:rPr>
          <w:rFonts w:hint="default"/>
        </w:rPr>
      </w:pPr>
      <w:r>
        <w:separator/>
      </w:r>
    </w:p>
  </w:endnote>
  <w:endnote w:type="continuationSeparator" w:id="0">
    <w:p w14:paraId="37308C17" w14:textId="77777777" w:rsidR="006E66AF" w:rsidRDefault="006E66AF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8010E" w14:textId="77777777" w:rsidR="006E66AF" w:rsidRDefault="006E66AF" w:rsidP="003E369F">
      <w:pPr>
        <w:jc w:val="right"/>
        <w:rPr>
          <w:rFonts w:hint="default"/>
        </w:rPr>
      </w:pPr>
      <w:r>
        <w:separator/>
      </w:r>
    </w:p>
  </w:footnote>
  <w:footnote w:type="continuationSeparator" w:id="0">
    <w:p w14:paraId="67A93B77" w14:textId="77777777" w:rsidR="006E66AF" w:rsidRDefault="006E66AF">
      <w:pPr>
        <w:rPr>
          <w:rFonts w:hint="default"/>
        </w:rPr>
      </w:pPr>
      <w:r>
        <w:continuationSeparator/>
      </w:r>
    </w:p>
  </w:footnote>
  <w:footnote w:id="1">
    <w:p w14:paraId="079D29B8" w14:textId="77777777" w:rsidR="00084671" w:rsidRPr="006E70CF" w:rsidRDefault="00084671" w:rsidP="00084671">
      <w:pPr>
        <w:pStyle w:val="a4"/>
        <w:rPr>
          <w:rFonts w:asciiTheme="minorHAnsi" w:hAnsiTheme="minorHAnsi" w:cstheme="minorHAnsi"/>
          <w:i/>
          <w:iCs w:val="0"/>
        </w:rPr>
      </w:pPr>
      <w:r w:rsidRPr="006E70CF">
        <w:rPr>
          <w:rStyle w:val="a6"/>
          <w:rFonts w:asciiTheme="minorHAnsi" w:hAnsiTheme="minorHAnsi" w:cstheme="minorHAnsi"/>
          <w:i/>
          <w:iCs w:val="0"/>
        </w:rPr>
        <w:footnoteRef/>
      </w:r>
      <w:r w:rsidRPr="006E70CF">
        <w:rPr>
          <w:rFonts w:asciiTheme="minorHAnsi" w:hAnsiTheme="minorHAnsi" w:cs="Times New Roman"/>
          <w:i/>
          <w:iCs w:val="0"/>
          <w:rtl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يعكس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مؤشر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النشاط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الاقتصادي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الشهري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متوسط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​​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معدل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نمو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الناتج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المحلي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الإجمالي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الشهري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المُقدّر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لثلاثة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أشهر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.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ويستند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هذا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التقدير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إلى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نموذج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>
        <w:rPr>
          <w:rFonts w:asciiTheme="minorHAnsi" w:hAnsiTheme="minorHAnsi" w:cs="Arial" w:hint="cs"/>
          <w:i/>
          <w:iCs w:val="0"/>
          <w:rtl/>
          <w:lang w:bidi="ar-SA"/>
        </w:rPr>
        <w:t>تم تطويره في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بنك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إسرائيل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(</w:t>
      </w:r>
      <w:proofErr w:type="spellStart"/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جينكر</w:t>
      </w:r>
      <w:proofErr w:type="spellEnd"/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proofErr w:type="spellStart"/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وسوخوي</w:t>
      </w:r>
      <w:proofErr w:type="spellEnd"/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، </w:t>
      </w:r>
      <w:r>
        <w:rPr>
          <w:rFonts w:asciiTheme="minorHAnsi" w:hAnsiTheme="minorHAnsi" w:cs="Arial" w:hint="cs"/>
          <w:i/>
          <w:iCs w:val="0"/>
          <w:rtl/>
          <w:lang w:bidi="ar-SA"/>
        </w:rPr>
        <w:t>2021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74F26"/>
    <w:multiLevelType w:val="hybridMultilevel"/>
    <w:tmpl w:val="3FCE0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72E1D"/>
    <w:multiLevelType w:val="hybridMultilevel"/>
    <w:tmpl w:val="D5F001F4"/>
    <w:lvl w:ilvl="0" w:tplc="C3B47E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C14AE"/>
    <w:multiLevelType w:val="hybridMultilevel"/>
    <w:tmpl w:val="9398C2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E0MjEwMzIzNTYxMDZT0lEKTi0uzszPAykwrAUA7FjsjiwAAAA="/>
  </w:docVars>
  <w:rsids>
    <w:rsidRoot w:val="00930ABC"/>
    <w:rsid w:val="00000064"/>
    <w:rsid w:val="00000525"/>
    <w:rsid w:val="00000FA2"/>
    <w:rsid w:val="0000170D"/>
    <w:rsid w:val="00001DD7"/>
    <w:rsid w:val="00001E13"/>
    <w:rsid w:val="0000375E"/>
    <w:rsid w:val="00003856"/>
    <w:rsid w:val="00004E38"/>
    <w:rsid w:val="0000567C"/>
    <w:rsid w:val="0000573F"/>
    <w:rsid w:val="00006CB6"/>
    <w:rsid w:val="00006DCF"/>
    <w:rsid w:val="000103C0"/>
    <w:rsid w:val="00010746"/>
    <w:rsid w:val="0001081A"/>
    <w:rsid w:val="000111EE"/>
    <w:rsid w:val="00011503"/>
    <w:rsid w:val="00013EBB"/>
    <w:rsid w:val="00014DAC"/>
    <w:rsid w:val="000158AE"/>
    <w:rsid w:val="00016B25"/>
    <w:rsid w:val="00016FE2"/>
    <w:rsid w:val="000175FA"/>
    <w:rsid w:val="00021244"/>
    <w:rsid w:val="00021649"/>
    <w:rsid w:val="0002202B"/>
    <w:rsid w:val="00022096"/>
    <w:rsid w:val="00022632"/>
    <w:rsid w:val="000236C4"/>
    <w:rsid w:val="00024F28"/>
    <w:rsid w:val="000267DD"/>
    <w:rsid w:val="0002749B"/>
    <w:rsid w:val="00027FA5"/>
    <w:rsid w:val="0003040A"/>
    <w:rsid w:val="00030A90"/>
    <w:rsid w:val="00031468"/>
    <w:rsid w:val="00032222"/>
    <w:rsid w:val="00032246"/>
    <w:rsid w:val="00032B5B"/>
    <w:rsid w:val="000358FB"/>
    <w:rsid w:val="00035DD4"/>
    <w:rsid w:val="0003621D"/>
    <w:rsid w:val="00036E24"/>
    <w:rsid w:val="00040666"/>
    <w:rsid w:val="00040A25"/>
    <w:rsid w:val="00040FEE"/>
    <w:rsid w:val="0004247A"/>
    <w:rsid w:val="0004267F"/>
    <w:rsid w:val="00042D48"/>
    <w:rsid w:val="00044171"/>
    <w:rsid w:val="000441F2"/>
    <w:rsid w:val="00045277"/>
    <w:rsid w:val="00045B7C"/>
    <w:rsid w:val="00046A4E"/>
    <w:rsid w:val="00046D6C"/>
    <w:rsid w:val="00047043"/>
    <w:rsid w:val="00047397"/>
    <w:rsid w:val="00050050"/>
    <w:rsid w:val="000500BD"/>
    <w:rsid w:val="00050A15"/>
    <w:rsid w:val="0005277D"/>
    <w:rsid w:val="00052964"/>
    <w:rsid w:val="000533F0"/>
    <w:rsid w:val="00053955"/>
    <w:rsid w:val="000540D7"/>
    <w:rsid w:val="000544C3"/>
    <w:rsid w:val="00055509"/>
    <w:rsid w:val="00055715"/>
    <w:rsid w:val="0005596A"/>
    <w:rsid w:val="00057779"/>
    <w:rsid w:val="0005777D"/>
    <w:rsid w:val="00060A05"/>
    <w:rsid w:val="00061702"/>
    <w:rsid w:val="000625CE"/>
    <w:rsid w:val="000626E7"/>
    <w:rsid w:val="00062AC5"/>
    <w:rsid w:val="00062FFE"/>
    <w:rsid w:val="0006311E"/>
    <w:rsid w:val="00063AA0"/>
    <w:rsid w:val="00063BEE"/>
    <w:rsid w:val="000651D6"/>
    <w:rsid w:val="00067515"/>
    <w:rsid w:val="00067D1B"/>
    <w:rsid w:val="00070381"/>
    <w:rsid w:val="00070419"/>
    <w:rsid w:val="00070B0F"/>
    <w:rsid w:val="00071592"/>
    <w:rsid w:val="0007178F"/>
    <w:rsid w:val="00071831"/>
    <w:rsid w:val="00072FA9"/>
    <w:rsid w:val="0007306E"/>
    <w:rsid w:val="00073A1F"/>
    <w:rsid w:val="00075529"/>
    <w:rsid w:val="00075B47"/>
    <w:rsid w:val="00077780"/>
    <w:rsid w:val="00077B3C"/>
    <w:rsid w:val="00077C8C"/>
    <w:rsid w:val="00080509"/>
    <w:rsid w:val="000814E5"/>
    <w:rsid w:val="00081A7F"/>
    <w:rsid w:val="00081D33"/>
    <w:rsid w:val="000826DD"/>
    <w:rsid w:val="00082B25"/>
    <w:rsid w:val="00083D86"/>
    <w:rsid w:val="00084671"/>
    <w:rsid w:val="000849F2"/>
    <w:rsid w:val="00084DB9"/>
    <w:rsid w:val="00084F60"/>
    <w:rsid w:val="000854FE"/>
    <w:rsid w:val="00087CA9"/>
    <w:rsid w:val="00093736"/>
    <w:rsid w:val="00093B6F"/>
    <w:rsid w:val="00094E1C"/>
    <w:rsid w:val="00095A4A"/>
    <w:rsid w:val="00096819"/>
    <w:rsid w:val="00096C4B"/>
    <w:rsid w:val="00096DF5"/>
    <w:rsid w:val="000971CA"/>
    <w:rsid w:val="000A023D"/>
    <w:rsid w:val="000A2340"/>
    <w:rsid w:val="000A24A6"/>
    <w:rsid w:val="000A258A"/>
    <w:rsid w:val="000A291B"/>
    <w:rsid w:val="000A2C5F"/>
    <w:rsid w:val="000A409C"/>
    <w:rsid w:val="000A52CA"/>
    <w:rsid w:val="000A5359"/>
    <w:rsid w:val="000A5A86"/>
    <w:rsid w:val="000A7D18"/>
    <w:rsid w:val="000B0248"/>
    <w:rsid w:val="000B139A"/>
    <w:rsid w:val="000B1B01"/>
    <w:rsid w:val="000B2079"/>
    <w:rsid w:val="000B3BB4"/>
    <w:rsid w:val="000B415B"/>
    <w:rsid w:val="000B41E5"/>
    <w:rsid w:val="000B428B"/>
    <w:rsid w:val="000B441E"/>
    <w:rsid w:val="000B4AD7"/>
    <w:rsid w:val="000B4C78"/>
    <w:rsid w:val="000B4ED1"/>
    <w:rsid w:val="000B6553"/>
    <w:rsid w:val="000B76BE"/>
    <w:rsid w:val="000B7DAB"/>
    <w:rsid w:val="000C00DD"/>
    <w:rsid w:val="000C047D"/>
    <w:rsid w:val="000C0B94"/>
    <w:rsid w:val="000C0CC2"/>
    <w:rsid w:val="000C3689"/>
    <w:rsid w:val="000C4278"/>
    <w:rsid w:val="000C4ADF"/>
    <w:rsid w:val="000C5413"/>
    <w:rsid w:val="000C6D7A"/>
    <w:rsid w:val="000C77B7"/>
    <w:rsid w:val="000C7A65"/>
    <w:rsid w:val="000D26DA"/>
    <w:rsid w:val="000D298D"/>
    <w:rsid w:val="000D2D62"/>
    <w:rsid w:val="000D3C14"/>
    <w:rsid w:val="000D5A4F"/>
    <w:rsid w:val="000D5F6D"/>
    <w:rsid w:val="000D66F1"/>
    <w:rsid w:val="000E0669"/>
    <w:rsid w:val="000E1C92"/>
    <w:rsid w:val="000E1DC0"/>
    <w:rsid w:val="000E1DC3"/>
    <w:rsid w:val="000E336E"/>
    <w:rsid w:val="000E3D4F"/>
    <w:rsid w:val="000E4260"/>
    <w:rsid w:val="000E55AD"/>
    <w:rsid w:val="000E5F7F"/>
    <w:rsid w:val="000E710C"/>
    <w:rsid w:val="000F022C"/>
    <w:rsid w:val="000F0302"/>
    <w:rsid w:val="000F16A4"/>
    <w:rsid w:val="000F2091"/>
    <w:rsid w:val="000F2903"/>
    <w:rsid w:val="000F3401"/>
    <w:rsid w:val="000F398C"/>
    <w:rsid w:val="000F3C31"/>
    <w:rsid w:val="000F3D48"/>
    <w:rsid w:val="000F44D1"/>
    <w:rsid w:val="000F6D88"/>
    <w:rsid w:val="000F6F52"/>
    <w:rsid w:val="000F72CD"/>
    <w:rsid w:val="000F77B3"/>
    <w:rsid w:val="001007C1"/>
    <w:rsid w:val="00100A59"/>
    <w:rsid w:val="001018B1"/>
    <w:rsid w:val="00101B51"/>
    <w:rsid w:val="00101BE4"/>
    <w:rsid w:val="00103621"/>
    <w:rsid w:val="00103A67"/>
    <w:rsid w:val="00106467"/>
    <w:rsid w:val="0011195C"/>
    <w:rsid w:val="001124C1"/>
    <w:rsid w:val="001125C2"/>
    <w:rsid w:val="00112DB5"/>
    <w:rsid w:val="00114229"/>
    <w:rsid w:val="00114A91"/>
    <w:rsid w:val="001164A7"/>
    <w:rsid w:val="00116577"/>
    <w:rsid w:val="0011689C"/>
    <w:rsid w:val="00117D8A"/>
    <w:rsid w:val="001201B9"/>
    <w:rsid w:val="001203F9"/>
    <w:rsid w:val="0012042E"/>
    <w:rsid w:val="00121AFE"/>
    <w:rsid w:val="00122AB5"/>
    <w:rsid w:val="00122C31"/>
    <w:rsid w:val="00123020"/>
    <w:rsid w:val="001232BF"/>
    <w:rsid w:val="00124492"/>
    <w:rsid w:val="0012591D"/>
    <w:rsid w:val="001278E5"/>
    <w:rsid w:val="00127A9D"/>
    <w:rsid w:val="00127DD3"/>
    <w:rsid w:val="00130514"/>
    <w:rsid w:val="00131547"/>
    <w:rsid w:val="00131790"/>
    <w:rsid w:val="00132419"/>
    <w:rsid w:val="00132EEC"/>
    <w:rsid w:val="00133C0F"/>
    <w:rsid w:val="00133EB9"/>
    <w:rsid w:val="00135463"/>
    <w:rsid w:val="00136A65"/>
    <w:rsid w:val="001370F1"/>
    <w:rsid w:val="00137B76"/>
    <w:rsid w:val="00137E1E"/>
    <w:rsid w:val="00137F3E"/>
    <w:rsid w:val="0014020D"/>
    <w:rsid w:val="00140234"/>
    <w:rsid w:val="00142998"/>
    <w:rsid w:val="00142A73"/>
    <w:rsid w:val="00142D20"/>
    <w:rsid w:val="00142D23"/>
    <w:rsid w:val="001437CB"/>
    <w:rsid w:val="00143E4B"/>
    <w:rsid w:val="001440F2"/>
    <w:rsid w:val="00144AC2"/>
    <w:rsid w:val="00145665"/>
    <w:rsid w:val="001456B4"/>
    <w:rsid w:val="00145F71"/>
    <w:rsid w:val="00146544"/>
    <w:rsid w:val="00146D38"/>
    <w:rsid w:val="00147F4E"/>
    <w:rsid w:val="001504B9"/>
    <w:rsid w:val="00150909"/>
    <w:rsid w:val="001511D9"/>
    <w:rsid w:val="00152DFF"/>
    <w:rsid w:val="0015322E"/>
    <w:rsid w:val="00153A4B"/>
    <w:rsid w:val="0015449A"/>
    <w:rsid w:val="00155179"/>
    <w:rsid w:val="0015528E"/>
    <w:rsid w:val="00155813"/>
    <w:rsid w:val="00155A06"/>
    <w:rsid w:val="00155B16"/>
    <w:rsid w:val="00155C82"/>
    <w:rsid w:val="00155CDE"/>
    <w:rsid w:val="00156761"/>
    <w:rsid w:val="001570BF"/>
    <w:rsid w:val="00157C03"/>
    <w:rsid w:val="00157D11"/>
    <w:rsid w:val="00160F55"/>
    <w:rsid w:val="00160FA0"/>
    <w:rsid w:val="001613B4"/>
    <w:rsid w:val="00162EC4"/>
    <w:rsid w:val="00163AAE"/>
    <w:rsid w:val="00163CDB"/>
    <w:rsid w:val="00163F11"/>
    <w:rsid w:val="0016415E"/>
    <w:rsid w:val="00164304"/>
    <w:rsid w:val="001643F8"/>
    <w:rsid w:val="00164403"/>
    <w:rsid w:val="001648B0"/>
    <w:rsid w:val="001649D0"/>
    <w:rsid w:val="00164E66"/>
    <w:rsid w:val="001653B8"/>
    <w:rsid w:val="00166428"/>
    <w:rsid w:val="001669E9"/>
    <w:rsid w:val="001706BC"/>
    <w:rsid w:val="00170782"/>
    <w:rsid w:val="00171A53"/>
    <w:rsid w:val="00172BBC"/>
    <w:rsid w:val="00172E77"/>
    <w:rsid w:val="001736DE"/>
    <w:rsid w:val="00174962"/>
    <w:rsid w:val="00174E08"/>
    <w:rsid w:val="00175DD0"/>
    <w:rsid w:val="001766BC"/>
    <w:rsid w:val="00177501"/>
    <w:rsid w:val="00177880"/>
    <w:rsid w:val="00181016"/>
    <w:rsid w:val="0018181B"/>
    <w:rsid w:val="001829AC"/>
    <w:rsid w:val="00182CA2"/>
    <w:rsid w:val="00184370"/>
    <w:rsid w:val="00184841"/>
    <w:rsid w:val="00185E3B"/>
    <w:rsid w:val="00186455"/>
    <w:rsid w:val="001869FE"/>
    <w:rsid w:val="0018702A"/>
    <w:rsid w:val="00187A32"/>
    <w:rsid w:val="00187FC4"/>
    <w:rsid w:val="001903F9"/>
    <w:rsid w:val="00190B54"/>
    <w:rsid w:val="0019197F"/>
    <w:rsid w:val="001927B8"/>
    <w:rsid w:val="001929E4"/>
    <w:rsid w:val="00194570"/>
    <w:rsid w:val="00194964"/>
    <w:rsid w:val="00194DBF"/>
    <w:rsid w:val="001967D0"/>
    <w:rsid w:val="00196CE1"/>
    <w:rsid w:val="0019744F"/>
    <w:rsid w:val="00197FD0"/>
    <w:rsid w:val="001A0633"/>
    <w:rsid w:val="001A08DD"/>
    <w:rsid w:val="001A187D"/>
    <w:rsid w:val="001A29B0"/>
    <w:rsid w:val="001A2A8F"/>
    <w:rsid w:val="001A2AAB"/>
    <w:rsid w:val="001A48AF"/>
    <w:rsid w:val="001A514F"/>
    <w:rsid w:val="001A6286"/>
    <w:rsid w:val="001A6BBC"/>
    <w:rsid w:val="001A6D5C"/>
    <w:rsid w:val="001A7FDD"/>
    <w:rsid w:val="001B1C28"/>
    <w:rsid w:val="001B3206"/>
    <w:rsid w:val="001B4C87"/>
    <w:rsid w:val="001B4E40"/>
    <w:rsid w:val="001B5AA2"/>
    <w:rsid w:val="001B6B70"/>
    <w:rsid w:val="001B7AF1"/>
    <w:rsid w:val="001C03B4"/>
    <w:rsid w:val="001C07C4"/>
    <w:rsid w:val="001C0C78"/>
    <w:rsid w:val="001C0F81"/>
    <w:rsid w:val="001C12F5"/>
    <w:rsid w:val="001C2200"/>
    <w:rsid w:val="001C276F"/>
    <w:rsid w:val="001C2E66"/>
    <w:rsid w:val="001C34F7"/>
    <w:rsid w:val="001C4785"/>
    <w:rsid w:val="001C4C58"/>
    <w:rsid w:val="001C62C1"/>
    <w:rsid w:val="001C6956"/>
    <w:rsid w:val="001C6AE8"/>
    <w:rsid w:val="001C7CE7"/>
    <w:rsid w:val="001D0824"/>
    <w:rsid w:val="001D2AE5"/>
    <w:rsid w:val="001D3820"/>
    <w:rsid w:val="001D411A"/>
    <w:rsid w:val="001D4673"/>
    <w:rsid w:val="001D58DF"/>
    <w:rsid w:val="001D6008"/>
    <w:rsid w:val="001E0D0E"/>
    <w:rsid w:val="001E24EC"/>
    <w:rsid w:val="001E271F"/>
    <w:rsid w:val="001E2B33"/>
    <w:rsid w:val="001E4CEE"/>
    <w:rsid w:val="001E4D5E"/>
    <w:rsid w:val="001E5019"/>
    <w:rsid w:val="001E55EF"/>
    <w:rsid w:val="001E685E"/>
    <w:rsid w:val="001E6CA3"/>
    <w:rsid w:val="001E6E99"/>
    <w:rsid w:val="001E7CC0"/>
    <w:rsid w:val="001E7F0A"/>
    <w:rsid w:val="001F0602"/>
    <w:rsid w:val="001F0A00"/>
    <w:rsid w:val="001F0D2B"/>
    <w:rsid w:val="001F0FB6"/>
    <w:rsid w:val="001F13F9"/>
    <w:rsid w:val="001F2A3E"/>
    <w:rsid w:val="001F2BB1"/>
    <w:rsid w:val="001F368B"/>
    <w:rsid w:val="001F3E4A"/>
    <w:rsid w:val="001F44DA"/>
    <w:rsid w:val="001F4C5D"/>
    <w:rsid w:val="001F5013"/>
    <w:rsid w:val="001F704C"/>
    <w:rsid w:val="001F770E"/>
    <w:rsid w:val="001F7FE7"/>
    <w:rsid w:val="00200CB8"/>
    <w:rsid w:val="00201263"/>
    <w:rsid w:val="002016F5"/>
    <w:rsid w:val="00201B9F"/>
    <w:rsid w:val="002029C8"/>
    <w:rsid w:val="00203384"/>
    <w:rsid w:val="00204644"/>
    <w:rsid w:val="00204BEC"/>
    <w:rsid w:val="00205DCE"/>
    <w:rsid w:val="0020654C"/>
    <w:rsid w:val="00206CAA"/>
    <w:rsid w:val="00206E16"/>
    <w:rsid w:val="00207250"/>
    <w:rsid w:val="0020738C"/>
    <w:rsid w:val="002106BC"/>
    <w:rsid w:val="00211975"/>
    <w:rsid w:val="00211BA4"/>
    <w:rsid w:val="00211F5C"/>
    <w:rsid w:val="002123B0"/>
    <w:rsid w:val="0021263D"/>
    <w:rsid w:val="002133BD"/>
    <w:rsid w:val="00213692"/>
    <w:rsid w:val="00215650"/>
    <w:rsid w:val="0021585A"/>
    <w:rsid w:val="00215DAB"/>
    <w:rsid w:val="00215F79"/>
    <w:rsid w:val="00215FC3"/>
    <w:rsid w:val="002161C3"/>
    <w:rsid w:val="00220CF0"/>
    <w:rsid w:val="00221946"/>
    <w:rsid w:val="00222C27"/>
    <w:rsid w:val="00222C44"/>
    <w:rsid w:val="0022308C"/>
    <w:rsid w:val="002234D3"/>
    <w:rsid w:val="00223684"/>
    <w:rsid w:val="00223A80"/>
    <w:rsid w:val="00223E6D"/>
    <w:rsid w:val="00223EF1"/>
    <w:rsid w:val="00230265"/>
    <w:rsid w:val="0023176D"/>
    <w:rsid w:val="00231934"/>
    <w:rsid w:val="00232352"/>
    <w:rsid w:val="00232955"/>
    <w:rsid w:val="00233716"/>
    <w:rsid w:val="00234199"/>
    <w:rsid w:val="002342DD"/>
    <w:rsid w:val="00234899"/>
    <w:rsid w:val="00234966"/>
    <w:rsid w:val="00234D39"/>
    <w:rsid w:val="00235A17"/>
    <w:rsid w:val="002360E3"/>
    <w:rsid w:val="0023693C"/>
    <w:rsid w:val="0023724A"/>
    <w:rsid w:val="00237B87"/>
    <w:rsid w:val="00237E7B"/>
    <w:rsid w:val="002432C6"/>
    <w:rsid w:val="00243746"/>
    <w:rsid w:val="002449CB"/>
    <w:rsid w:val="00245C4B"/>
    <w:rsid w:val="00246A9F"/>
    <w:rsid w:val="0024798B"/>
    <w:rsid w:val="00247B25"/>
    <w:rsid w:val="00250901"/>
    <w:rsid w:val="00250EE0"/>
    <w:rsid w:val="002517A7"/>
    <w:rsid w:val="002517B6"/>
    <w:rsid w:val="002517C1"/>
    <w:rsid w:val="00251B15"/>
    <w:rsid w:val="00251F57"/>
    <w:rsid w:val="002523DF"/>
    <w:rsid w:val="00253217"/>
    <w:rsid w:val="0025338A"/>
    <w:rsid w:val="00253D3A"/>
    <w:rsid w:val="00254260"/>
    <w:rsid w:val="00255458"/>
    <w:rsid w:val="00255C92"/>
    <w:rsid w:val="00256906"/>
    <w:rsid w:val="00257050"/>
    <w:rsid w:val="00257B64"/>
    <w:rsid w:val="00261CD9"/>
    <w:rsid w:val="0026262E"/>
    <w:rsid w:val="002627B3"/>
    <w:rsid w:val="00262E65"/>
    <w:rsid w:val="0026303D"/>
    <w:rsid w:val="00263836"/>
    <w:rsid w:val="0026428E"/>
    <w:rsid w:val="00264982"/>
    <w:rsid w:val="002655D9"/>
    <w:rsid w:val="00265EE0"/>
    <w:rsid w:val="002662EC"/>
    <w:rsid w:val="002713A8"/>
    <w:rsid w:val="0027202D"/>
    <w:rsid w:val="00272200"/>
    <w:rsid w:val="00273254"/>
    <w:rsid w:val="002758EE"/>
    <w:rsid w:val="00275D2F"/>
    <w:rsid w:val="00277606"/>
    <w:rsid w:val="00280278"/>
    <w:rsid w:val="002807AE"/>
    <w:rsid w:val="002814F7"/>
    <w:rsid w:val="00281566"/>
    <w:rsid w:val="00282330"/>
    <w:rsid w:val="00282857"/>
    <w:rsid w:val="00283566"/>
    <w:rsid w:val="002839FF"/>
    <w:rsid w:val="00283DD7"/>
    <w:rsid w:val="00283E94"/>
    <w:rsid w:val="00285A18"/>
    <w:rsid w:val="00285CFB"/>
    <w:rsid w:val="002861D3"/>
    <w:rsid w:val="00290AF5"/>
    <w:rsid w:val="00290CCC"/>
    <w:rsid w:val="00290E1D"/>
    <w:rsid w:val="00292669"/>
    <w:rsid w:val="002936A8"/>
    <w:rsid w:val="00293B9B"/>
    <w:rsid w:val="00293D23"/>
    <w:rsid w:val="002941D7"/>
    <w:rsid w:val="00294B56"/>
    <w:rsid w:val="00295801"/>
    <w:rsid w:val="00296AD6"/>
    <w:rsid w:val="00297B18"/>
    <w:rsid w:val="00297BE4"/>
    <w:rsid w:val="00297CE1"/>
    <w:rsid w:val="002A0E80"/>
    <w:rsid w:val="002A12FB"/>
    <w:rsid w:val="002A23B2"/>
    <w:rsid w:val="002A3858"/>
    <w:rsid w:val="002A3CB1"/>
    <w:rsid w:val="002A3CC0"/>
    <w:rsid w:val="002A4786"/>
    <w:rsid w:val="002A4DFE"/>
    <w:rsid w:val="002A59C3"/>
    <w:rsid w:val="002A5E5A"/>
    <w:rsid w:val="002A61C0"/>
    <w:rsid w:val="002A67C2"/>
    <w:rsid w:val="002A6F20"/>
    <w:rsid w:val="002A7AEE"/>
    <w:rsid w:val="002B2AA5"/>
    <w:rsid w:val="002B38A4"/>
    <w:rsid w:val="002B61C2"/>
    <w:rsid w:val="002B6329"/>
    <w:rsid w:val="002B7173"/>
    <w:rsid w:val="002C0C3E"/>
    <w:rsid w:val="002C0E5F"/>
    <w:rsid w:val="002C205C"/>
    <w:rsid w:val="002C2A9F"/>
    <w:rsid w:val="002C39B6"/>
    <w:rsid w:val="002C3ED0"/>
    <w:rsid w:val="002C469C"/>
    <w:rsid w:val="002C4A66"/>
    <w:rsid w:val="002C4DDF"/>
    <w:rsid w:val="002C5E09"/>
    <w:rsid w:val="002C6B69"/>
    <w:rsid w:val="002C7E3F"/>
    <w:rsid w:val="002D2280"/>
    <w:rsid w:val="002D318B"/>
    <w:rsid w:val="002D319E"/>
    <w:rsid w:val="002D3A3D"/>
    <w:rsid w:val="002D4723"/>
    <w:rsid w:val="002D47EF"/>
    <w:rsid w:val="002D4FAA"/>
    <w:rsid w:val="002D7B53"/>
    <w:rsid w:val="002E0237"/>
    <w:rsid w:val="002E07B1"/>
    <w:rsid w:val="002E1E6D"/>
    <w:rsid w:val="002E2292"/>
    <w:rsid w:val="002E275F"/>
    <w:rsid w:val="002E27AC"/>
    <w:rsid w:val="002E34BA"/>
    <w:rsid w:val="002E3B5A"/>
    <w:rsid w:val="002E3C0E"/>
    <w:rsid w:val="002E3F53"/>
    <w:rsid w:val="002E424B"/>
    <w:rsid w:val="002E4508"/>
    <w:rsid w:val="002E45F7"/>
    <w:rsid w:val="002E4792"/>
    <w:rsid w:val="002E48CD"/>
    <w:rsid w:val="002E4AEE"/>
    <w:rsid w:val="002E511D"/>
    <w:rsid w:val="002E525B"/>
    <w:rsid w:val="002E59A8"/>
    <w:rsid w:val="002E6374"/>
    <w:rsid w:val="002E6390"/>
    <w:rsid w:val="002E7280"/>
    <w:rsid w:val="002E7372"/>
    <w:rsid w:val="002E73D1"/>
    <w:rsid w:val="002E7651"/>
    <w:rsid w:val="002E7BC5"/>
    <w:rsid w:val="002E7E71"/>
    <w:rsid w:val="002F05B7"/>
    <w:rsid w:val="002F065A"/>
    <w:rsid w:val="002F1B33"/>
    <w:rsid w:val="002F1D97"/>
    <w:rsid w:val="002F1E1C"/>
    <w:rsid w:val="002F21D3"/>
    <w:rsid w:val="002F4F3F"/>
    <w:rsid w:val="002F5E11"/>
    <w:rsid w:val="002F6AEC"/>
    <w:rsid w:val="002F7487"/>
    <w:rsid w:val="002F75EB"/>
    <w:rsid w:val="002F7B47"/>
    <w:rsid w:val="00300FCC"/>
    <w:rsid w:val="00301D5D"/>
    <w:rsid w:val="00302025"/>
    <w:rsid w:val="003020FF"/>
    <w:rsid w:val="00302302"/>
    <w:rsid w:val="00302534"/>
    <w:rsid w:val="003039BB"/>
    <w:rsid w:val="0030417A"/>
    <w:rsid w:val="003044D4"/>
    <w:rsid w:val="003051E6"/>
    <w:rsid w:val="00307F1F"/>
    <w:rsid w:val="00310969"/>
    <w:rsid w:val="00311311"/>
    <w:rsid w:val="0031240D"/>
    <w:rsid w:val="003129A0"/>
    <w:rsid w:val="00313101"/>
    <w:rsid w:val="003138CA"/>
    <w:rsid w:val="00314033"/>
    <w:rsid w:val="00314D4F"/>
    <w:rsid w:val="00317000"/>
    <w:rsid w:val="00317583"/>
    <w:rsid w:val="00317DC4"/>
    <w:rsid w:val="0032101C"/>
    <w:rsid w:val="0032134D"/>
    <w:rsid w:val="00321967"/>
    <w:rsid w:val="003239C3"/>
    <w:rsid w:val="00323D6D"/>
    <w:rsid w:val="00323E9C"/>
    <w:rsid w:val="00324D41"/>
    <w:rsid w:val="0032570F"/>
    <w:rsid w:val="00325A92"/>
    <w:rsid w:val="0032684F"/>
    <w:rsid w:val="00326B53"/>
    <w:rsid w:val="00327383"/>
    <w:rsid w:val="003303E0"/>
    <w:rsid w:val="003307E1"/>
    <w:rsid w:val="003308DF"/>
    <w:rsid w:val="00331314"/>
    <w:rsid w:val="00331573"/>
    <w:rsid w:val="00334202"/>
    <w:rsid w:val="003347A9"/>
    <w:rsid w:val="0033484C"/>
    <w:rsid w:val="0033489E"/>
    <w:rsid w:val="00334B33"/>
    <w:rsid w:val="00337116"/>
    <w:rsid w:val="00340679"/>
    <w:rsid w:val="003424F7"/>
    <w:rsid w:val="00342FD8"/>
    <w:rsid w:val="0034416D"/>
    <w:rsid w:val="003441EE"/>
    <w:rsid w:val="0034474C"/>
    <w:rsid w:val="00344F34"/>
    <w:rsid w:val="003500A2"/>
    <w:rsid w:val="00351E38"/>
    <w:rsid w:val="00353953"/>
    <w:rsid w:val="003542E9"/>
    <w:rsid w:val="003547E3"/>
    <w:rsid w:val="00354C37"/>
    <w:rsid w:val="00354C89"/>
    <w:rsid w:val="00355A91"/>
    <w:rsid w:val="00361430"/>
    <w:rsid w:val="003619E6"/>
    <w:rsid w:val="0036209A"/>
    <w:rsid w:val="00362BFC"/>
    <w:rsid w:val="00363151"/>
    <w:rsid w:val="003639EF"/>
    <w:rsid w:val="00364075"/>
    <w:rsid w:val="003653D5"/>
    <w:rsid w:val="00365A30"/>
    <w:rsid w:val="003662D2"/>
    <w:rsid w:val="00366ADA"/>
    <w:rsid w:val="003673EF"/>
    <w:rsid w:val="00367949"/>
    <w:rsid w:val="00367F2B"/>
    <w:rsid w:val="003701BD"/>
    <w:rsid w:val="003702EF"/>
    <w:rsid w:val="00370523"/>
    <w:rsid w:val="00370A1D"/>
    <w:rsid w:val="00370C69"/>
    <w:rsid w:val="00372BC3"/>
    <w:rsid w:val="00372C94"/>
    <w:rsid w:val="003733E2"/>
    <w:rsid w:val="00374378"/>
    <w:rsid w:val="00374E57"/>
    <w:rsid w:val="003766A1"/>
    <w:rsid w:val="0037796F"/>
    <w:rsid w:val="00377F94"/>
    <w:rsid w:val="003800D3"/>
    <w:rsid w:val="003814EA"/>
    <w:rsid w:val="00381947"/>
    <w:rsid w:val="00382995"/>
    <w:rsid w:val="003834B3"/>
    <w:rsid w:val="0038352F"/>
    <w:rsid w:val="0038476F"/>
    <w:rsid w:val="00385AF1"/>
    <w:rsid w:val="00386860"/>
    <w:rsid w:val="00386BF3"/>
    <w:rsid w:val="0038785A"/>
    <w:rsid w:val="00387A15"/>
    <w:rsid w:val="00390820"/>
    <w:rsid w:val="0039249A"/>
    <w:rsid w:val="00394783"/>
    <w:rsid w:val="00394C1F"/>
    <w:rsid w:val="00395100"/>
    <w:rsid w:val="003967FD"/>
    <w:rsid w:val="00396D0C"/>
    <w:rsid w:val="003973CA"/>
    <w:rsid w:val="00397589"/>
    <w:rsid w:val="00397633"/>
    <w:rsid w:val="003A02EC"/>
    <w:rsid w:val="003A06C6"/>
    <w:rsid w:val="003A0B92"/>
    <w:rsid w:val="003A420F"/>
    <w:rsid w:val="003A47D8"/>
    <w:rsid w:val="003A5076"/>
    <w:rsid w:val="003A5EF6"/>
    <w:rsid w:val="003A6D1D"/>
    <w:rsid w:val="003A7033"/>
    <w:rsid w:val="003B019A"/>
    <w:rsid w:val="003B21DD"/>
    <w:rsid w:val="003B21E6"/>
    <w:rsid w:val="003B2809"/>
    <w:rsid w:val="003B358C"/>
    <w:rsid w:val="003B3BEB"/>
    <w:rsid w:val="003B4071"/>
    <w:rsid w:val="003B6291"/>
    <w:rsid w:val="003B6FCB"/>
    <w:rsid w:val="003C02C2"/>
    <w:rsid w:val="003C041A"/>
    <w:rsid w:val="003C10EF"/>
    <w:rsid w:val="003C1496"/>
    <w:rsid w:val="003C14C4"/>
    <w:rsid w:val="003C18CE"/>
    <w:rsid w:val="003C1AAB"/>
    <w:rsid w:val="003C1AEC"/>
    <w:rsid w:val="003C255F"/>
    <w:rsid w:val="003C298E"/>
    <w:rsid w:val="003C321B"/>
    <w:rsid w:val="003C4DA5"/>
    <w:rsid w:val="003C56BC"/>
    <w:rsid w:val="003C7CF2"/>
    <w:rsid w:val="003D004C"/>
    <w:rsid w:val="003D1031"/>
    <w:rsid w:val="003D1772"/>
    <w:rsid w:val="003D1993"/>
    <w:rsid w:val="003D1EAB"/>
    <w:rsid w:val="003D270D"/>
    <w:rsid w:val="003D2DEB"/>
    <w:rsid w:val="003D3275"/>
    <w:rsid w:val="003D368A"/>
    <w:rsid w:val="003D51FF"/>
    <w:rsid w:val="003D64B3"/>
    <w:rsid w:val="003D66E6"/>
    <w:rsid w:val="003D71B4"/>
    <w:rsid w:val="003D743E"/>
    <w:rsid w:val="003E0A92"/>
    <w:rsid w:val="003E16CA"/>
    <w:rsid w:val="003E21BA"/>
    <w:rsid w:val="003E2480"/>
    <w:rsid w:val="003E2D7E"/>
    <w:rsid w:val="003E369F"/>
    <w:rsid w:val="003E490E"/>
    <w:rsid w:val="003E55DB"/>
    <w:rsid w:val="003E5BD0"/>
    <w:rsid w:val="003E7AFF"/>
    <w:rsid w:val="003E7FE7"/>
    <w:rsid w:val="003F1D8F"/>
    <w:rsid w:val="003F4556"/>
    <w:rsid w:val="003F4570"/>
    <w:rsid w:val="003F461E"/>
    <w:rsid w:val="003F4D63"/>
    <w:rsid w:val="003F5E7E"/>
    <w:rsid w:val="003F6700"/>
    <w:rsid w:val="003F7298"/>
    <w:rsid w:val="003F72D4"/>
    <w:rsid w:val="004000B3"/>
    <w:rsid w:val="00402501"/>
    <w:rsid w:val="00404123"/>
    <w:rsid w:val="00404C18"/>
    <w:rsid w:val="0040599F"/>
    <w:rsid w:val="004064BC"/>
    <w:rsid w:val="00406D35"/>
    <w:rsid w:val="00410367"/>
    <w:rsid w:val="0041095A"/>
    <w:rsid w:val="004110D4"/>
    <w:rsid w:val="004116C5"/>
    <w:rsid w:val="00411E83"/>
    <w:rsid w:val="0041236C"/>
    <w:rsid w:val="00412821"/>
    <w:rsid w:val="00412E47"/>
    <w:rsid w:val="00413597"/>
    <w:rsid w:val="00413F5C"/>
    <w:rsid w:val="00414F66"/>
    <w:rsid w:val="004153F0"/>
    <w:rsid w:val="0041554E"/>
    <w:rsid w:val="00415EBF"/>
    <w:rsid w:val="0041618B"/>
    <w:rsid w:val="004175FE"/>
    <w:rsid w:val="0042056C"/>
    <w:rsid w:val="0042069B"/>
    <w:rsid w:val="004225E1"/>
    <w:rsid w:val="0042261E"/>
    <w:rsid w:val="00424217"/>
    <w:rsid w:val="00424519"/>
    <w:rsid w:val="004249BD"/>
    <w:rsid w:val="00424D73"/>
    <w:rsid w:val="00425AEE"/>
    <w:rsid w:val="004265A9"/>
    <w:rsid w:val="0042673F"/>
    <w:rsid w:val="004269B9"/>
    <w:rsid w:val="00432E22"/>
    <w:rsid w:val="00432E61"/>
    <w:rsid w:val="00433841"/>
    <w:rsid w:val="0043409F"/>
    <w:rsid w:val="00435ECB"/>
    <w:rsid w:val="00435FA3"/>
    <w:rsid w:val="00436074"/>
    <w:rsid w:val="00436317"/>
    <w:rsid w:val="004366D8"/>
    <w:rsid w:val="004401A4"/>
    <w:rsid w:val="0044022F"/>
    <w:rsid w:val="0044230A"/>
    <w:rsid w:val="0044263F"/>
    <w:rsid w:val="004434A7"/>
    <w:rsid w:val="004466F0"/>
    <w:rsid w:val="0044733D"/>
    <w:rsid w:val="00447CC6"/>
    <w:rsid w:val="00450213"/>
    <w:rsid w:val="004504DF"/>
    <w:rsid w:val="00450A39"/>
    <w:rsid w:val="00451420"/>
    <w:rsid w:val="00451A0B"/>
    <w:rsid w:val="00452040"/>
    <w:rsid w:val="00452476"/>
    <w:rsid w:val="00454AB2"/>
    <w:rsid w:val="00454D9A"/>
    <w:rsid w:val="00455426"/>
    <w:rsid w:val="00455E96"/>
    <w:rsid w:val="00457A03"/>
    <w:rsid w:val="004608DA"/>
    <w:rsid w:val="00461593"/>
    <w:rsid w:val="00461A03"/>
    <w:rsid w:val="004647A7"/>
    <w:rsid w:val="00464A47"/>
    <w:rsid w:val="00465809"/>
    <w:rsid w:val="00466AE8"/>
    <w:rsid w:val="00466D87"/>
    <w:rsid w:val="00467CD5"/>
    <w:rsid w:val="00467DB5"/>
    <w:rsid w:val="00470028"/>
    <w:rsid w:val="00470E7D"/>
    <w:rsid w:val="00471AE3"/>
    <w:rsid w:val="00472CC0"/>
    <w:rsid w:val="004733F0"/>
    <w:rsid w:val="00473D5B"/>
    <w:rsid w:val="00473F08"/>
    <w:rsid w:val="0047538B"/>
    <w:rsid w:val="00476AA3"/>
    <w:rsid w:val="00477BFE"/>
    <w:rsid w:val="004803C0"/>
    <w:rsid w:val="00480FA6"/>
    <w:rsid w:val="00482089"/>
    <w:rsid w:val="004829D6"/>
    <w:rsid w:val="00482D05"/>
    <w:rsid w:val="00482F99"/>
    <w:rsid w:val="00483070"/>
    <w:rsid w:val="004832E9"/>
    <w:rsid w:val="00484538"/>
    <w:rsid w:val="00484546"/>
    <w:rsid w:val="00485B0D"/>
    <w:rsid w:val="00486659"/>
    <w:rsid w:val="00487189"/>
    <w:rsid w:val="004873D0"/>
    <w:rsid w:val="004876DD"/>
    <w:rsid w:val="004903DF"/>
    <w:rsid w:val="004919CE"/>
    <w:rsid w:val="00492FCA"/>
    <w:rsid w:val="004934FB"/>
    <w:rsid w:val="00493AAB"/>
    <w:rsid w:val="00493CB3"/>
    <w:rsid w:val="00494720"/>
    <w:rsid w:val="004947E5"/>
    <w:rsid w:val="004955C5"/>
    <w:rsid w:val="00495EF2"/>
    <w:rsid w:val="00496A12"/>
    <w:rsid w:val="00497D37"/>
    <w:rsid w:val="004A17F0"/>
    <w:rsid w:val="004A2187"/>
    <w:rsid w:val="004A3C18"/>
    <w:rsid w:val="004A4173"/>
    <w:rsid w:val="004A5157"/>
    <w:rsid w:val="004A5786"/>
    <w:rsid w:val="004A627F"/>
    <w:rsid w:val="004A7335"/>
    <w:rsid w:val="004A74C8"/>
    <w:rsid w:val="004B13BD"/>
    <w:rsid w:val="004B1E9D"/>
    <w:rsid w:val="004B2D30"/>
    <w:rsid w:val="004B3612"/>
    <w:rsid w:val="004B380E"/>
    <w:rsid w:val="004B40F8"/>
    <w:rsid w:val="004B4AC0"/>
    <w:rsid w:val="004B4DC6"/>
    <w:rsid w:val="004B550C"/>
    <w:rsid w:val="004B558C"/>
    <w:rsid w:val="004B6ADA"/>
    <w:rsid w:val="004C0AA3"/>
    <w:rsid w:val="004C1FB8"/>
    <w:rsid w:val="004C2108"/>
    <w:rsid w:val="004C24E9"/>
    <w:rsid w:val="004C45A5"/>
    <w:rsid w:val="004C4839"/>
    <w:rsid w:val="004C4EAB"/>
    <w:rsid w:val="004C56B1"/>
    <w:rsid w:val="004C61D1"/>
    <w:rsid w:val="004C6A3D"/>
    <w:rsid w:val="004D068C"/>
    <w:rsid w:val="004D0940"/>
    <w:rsid w:val="004D215F"/>
    <w:rsid w:val="004D2CF7"/>
    <w:rsid w:val="004D346D"/>
    <w:rsid w:val="004D4816"/>
    <w:rsid w:val="004D4817"/>
    <w:rsid w:val="004D555E"/>
    <w:rsid w:val="004D56EB"/>
    <w:rsid w:val="004D5F31"/>
    <w:rsid w:val="004D6171"/>
    <w:rsid w:val="004D6FA6"/>
    <w:rsid w:val="004D6FBF"/>
    <w:rsid w:val="004E0163"/>
    <w:rsid w:val="004E0701"/>
    <w:rsid w:val="004E122A"/>
    <w:rsid w:val="004E1BD5"/>
    <w:rsid w:val="004E1FAB"/>
    <w:rsid w:val="004E23EE"/>
    <w:rsid w:val="004E3179"/>
    <w:rsid w:val="004E3C72"/>
    <w:rsid w:val="004E3CAB"/>
    <w:rsid w:val="004E487A"/>
    <w:rsid w:val="004E4CE2"/>
    <w:rsid w:val="004E4FC0"/>
    <w:rsid w:val="004E6A2E"/>
    <w:rsid w:val="004E74D6"/>
    <w:rsid w:val="004E7D8A"/>
    <w:rsid w:val="004F0D3F"/>
    <w:rsid w:val="004F0E8B"/>
    <w:rsid w:val="004F2038"/>
    <w:rsid w:val="004F203F"/>
    <w:rsid w:val="004F2656"/>
    <w:rsid w:val="004F2E99"/>
    <w:rsid w:val="004F2EBE"/>
    <w:rsid w:val="004F44B7"/>
    <w:rsid w:val="004F550D"/>
    <w:rsid w:val="004F5512"/>
    <w:rsid w:val="004F5B46"/>
    <w:rsid w:val="004F6DD3"/>
    <w:rsid w:val="005012AA"/>
    <w:rsid w:val="00501481"/>
    <w:rsid w:val="00502738"/>
    <w:rsid w:val="00503CFC"/>
    <w:rsid w:val="005045BB"/>
    <w:rsid w:val="00505A82"/>
    <w:rsid w:val="00506C53"/>
    <w:rsid w:val="0050753B"/>
    <w:rsid w:val="005114D0"/>
    <w:rsid w:val="005120C8"/>
    <w:rsid w:val="00512DCD"/>
    <w:rsid w:val="0051392C"/>
    <w:rsid w:val="005151CD"/>
    <w:rsid w:val="00515F7F"/>
    <w:rsid w:val="00516612"/>
    <w:rsid w:val="0051696C"/>
    <w:rsid w:val="00516A65"/>
    <w:rsid w:val="00520417"/>
    <w:rsid w:val="005214B4"/>
    <w:rsid w:val="00522470"/>
    <w:rsid w:val="005237A7"/>
    <w:rsid w:val="0052414F"/>
    <w:rsid w:val="0052426C"/>
    <w:rsid w:val="0052450A"/>
    <w:rsid w:val="00527270"/>
    <w:rsid w:val="0052757F"/>
    <w:rsid w:val="0052765A"/>
    <w:rsid w:val="0052796F"/>
    <w:rsid w:val="00527AC0"/>
    <w:rsid w:val="00527ACE"/>
    <w:rsid w:val="00527FA7"/>
    <w:rsid w:val="00530643"/>
    <w:rsid w:val="00531830"/>
    <w:rsid w:val="00531B74"/>
    <w:rsid w:val="00532710"/>
    <w:rsid w:val="00532ABF"/>
    <w:rsid w:val="00533199"/>
    <w:rsid w:val="00533BF6"/>
    <w:rsid w:val="00533F8D"/>
    <w:rsid w:val="005345E2"/>
    <w:rsid w:val="005357C3"/>
    <w:rsid w:val="00537EB9"/>
    <w:rsid w:val="00540C92"/>
    <w:rsid w:val="00541965"/>
    <w:rsid w:val="00541B26"/>
    <w:rsid w:val="005423D2"/>
    <w:rsid w:val="00542988"/>
    <w:rsid w:val="00543FC3"/>
    <w:rsid w:val="00544029"/>
    <w:rsid w:val="0054418F"/>
    <w:rsid w:val="00544809"/>
    <w:rsid w:val="00544986"/>
    <w:rsid w:val="00546512"/>
    <w:rsid w:val="005475F8"/>
    <w:rsid w:val="00547A28"/>
    <w:rsid w:val="00547B0F"/>
    <w:rsid w:val="0055103B"/>
    <w:rsid w:val="00551079"/>
    <w:rsid w:val="00551A36"/>
    <w:rsid w:val="005531CA"/>
    <w:rsid w:val="00553442"/>
    <w:rsid w:val="00553799"/>
    <w:rsid w:val="00553B31"/>
    <w:rsid w:val="00554B0E"/>
    <w:rsid w:val="00555302"/>
    <w:rsid w:val="0055530B"/>
    <w:rsid w:val="00556BBB"/>
    <w:rsid w:val="00556C6C"/>
    <w:rsid w:val="00557FEB"/>
    <w:rsid w:val="005601D2"/>
    <w:rsid w:val="005604B4"/>
    <w:rsid w:val="00560900"/>
    <w:rsid w:val="0056157C"/>
    <w:rsid w:val="00565902"/>
    <w:rsid w:val="00565FE0"/>
    <w:rsid w:val="00566593"/>
    <w:rsid w:val="0057468E"/>
    <w:rsid w:val="0057484F"/>
    <w:rsid w:val="00575FEE"/>
    <w:rsid w:val="005777E3"/>
    <w:rsid w:val="00580B1B"/>
    <w:rsid w:val="00580C64"/>
    <w:rsid w:val="005828F6"/>
    <w:rsid w:val="005834EA"/>
    <w:rsid w:val="00583639"/>
    <w:rsid w:val="00586936"/>
    <w:rsid w:val="00587466"/>
    <w:rsid w:val="00587CE3"/>
    <w:rsid w:val="0059049D"/>
    <w:rsid w:val="00590A76"/>
    <w:rsid w:val="00590C13"/>
    <w:rsid w:val="005911CF"/>
    <w:rsid w:val="00592298"/>
    <w:rsid w:val="005929CE"/>
    <w:rsid w:val="00595A38"/>
    <w:rsid w:val="005960E5"/>
    <w:rsid w:val="0059706C"/>
    <w:rsid w:val="0059746D"/>
    <w:rsid w:val="005977EE"/>
    <w:rsid w:val="00597B16"/>
    <w:rsid w:val="005A09A7"/>
    <w:rsid w:val="005A14CC"/>
    <w:rsid w:val="005A16D8"/>
    <w:rsid w:val="005A1A06"/>
    <w:rsid w:val="005A263A"/>
    <w:rsid w:val="005A28A4"/>
    <w:rsid w:val="005A2DF9"/>
    <w:rsid w:val="005A3040"/>
    <w:rsid w:val="005A406B"/>
    <w:rsid w:val="005A40B2"/>
    <w:rsid w:val="005A4171"/>
    <w:rsid w:val="005A5051"/>
    <w:rsid w:val="005B088B"/>
    <w:rsid w:val="005B0B37"/>
    <w:rsid w:val="005B14F5"/>
    <w:rsid w:val="005B4E20"/>
    <w:rsid w:val="005B5414"/>
    <w:rsid w:val="005B6F0F"/>
    <w:rsid w:val="005B7C44"/>
    <w:rsid w:val="005C08B9"/>
    <w:rsid w:val="005C11F7"/>
    <w:rsid w:val="005C1B1E"/>
    <w:rsid w:val="005C21F9"/>
    <w:rsid w:val="005C27B5"/>
    <w:rsid w:val="005C2A4F"/>
    <w:rsid w:val="005C3E2F"/>
    <w:rsid w:val="005C3E92"/>
    <w:rsid w:val="005C4227"/>
    <w:rsid w:val="005C52A0"/>
    <w:rsid w:val="005C6383"/>
    <w:rsid w:val="005C7257"/>
    <w:rsid w:val="005D09FC"/>
    <w:rsid w:val="005D0B57"/>
    <w:rsid w:val="005D1364"/>
    <w:rsid w:val="005D13B2"/>
    <w:rsid w:val="005D310D"/>
    <w:rsid w:val="005D4392"/>
    <w:rsid w:val="005D4F26"/>
    <w:rsid w:val="005D6675"/>
    <w:rsid w:val="005D763D"/>
    <w:rsid w:val="005D7B45"/>
    <w:rsid w:val="005E0B73"/>
    <w:rsid w:val="005E0F78"/>
    <w:rsid w:val="005E2115"/>
    <w:rsid w:val="005E3874"/>
    <w:rsid w:val="005E3FEC"/>
    <w:rsid w:val="005E4468"/>
    <w:rsid w:val="005E45FD"/>
    <w:rsid w:val="005E589A"/>
    <w:rsid w:val="005E6F69"/>
    <w:rsid w:val="005E7F99"/>
    <w:rsid w:val="005F0544"/>
    <w:rsid w:val="005F22C9"/>
    <w:rsid w:val="005F2A4F"/>
    <w:rsid w:val="005F2F5D"/>
    <w:rsid w:val="005F35E6"/>
    <w:rsid w:val="005F397B"/>
    <w:rsid w:val="005F41D8"/>
    <w:rsid w:val="005F4C74"/>
    <w:rsid w:val="005F4E0C"/>
    <w:rsid w:val="005F4F8E"/>
    <w:rsid w:val="005F5C61"/>
    <w:rsid w:val="005F611F"/>
    <w:rsid w:val="005F6AE1"/>
    <w:rsid w:val="005F7668"/>
    <w:rsid w:val="005F7CAC"/>
    <w:rsid w:val="006020AD"/>
    <w:rsid w:val="0060239B"/>
    <w:rsid w:val="00602B2F"/>
    <w:rsid w:val="0060337B"/>
    <w:rsid w:val="006034A5"/>
    <w:rsid w:val="006038C9"/>
    <w:rsid w:val="00604AD7"/>
    <w:rsid w:val="00604B7D"/>
    <w:rsid w:val="00604D92"/>
    <w:rsid w:val="00606357"/>
    <w:rsid w:val="006064FB"/>
    <w:rsid w:val="0060658E"/>
    <w:rsid w:val="006071FE"/>
    <w:rsid w:val="00607C9F"/>
    <w:rsid w:val="006100AE"/>
    <w:rsid w:val="006104D3"/>
    <w:rsid w:val="0061145D"/>
    <w:rsid w:val="006119CE"/>
    <w:rsid w:val="00611F0D"/>
    <w:rsid w:val="00612071"/>
    <w:rsid w:val="00613019"/>
    <w:rsid w:val="006130A5"/>
    <w:rsid w:val="006140F6"/>
    <w:rsid w:val="006142F6"/>
    <w:rsid w:val="00614397"/>
    <w:rsid w:val="00614733"/>
    <w:rsid w:val="00616396"/>
    <w:rsid w:val="00616773"/>
    <w:rsid w:val="006173A1"/>
    <w:rsid w:val="0061789C"/>
    <w:rsid w:val="00620223"/>
    <w:rsid w:val="006211DC"/>
    <w:rsid w:val="00621D5A"/>
    <w:rsid w:val="0062251D"/>
    <w:rsid w:val="00623D2D"/>
    <w:rsid w:val="00623DD5"/>
    <w:rsid w:val="0062438B"/>
    <w:rsid w:val="006256E3"/>
    <w:rsid w:val="00625716"/>
    <w:rsid w:val="006258C4"/>
    <w:rsid w:val="00625EEB"/>
    <w:rsid w:val="0062698A"/>
    <w:rsid w:val="00626F6A"/>
    <w:rsid w:val="0063010B"/>
    <w:rsid w:val="00630C45"/>
    <w:rsid w:val="00630C50"/>
    <w:rsid w:val="00630E86"/>
    <w:rsid w:val="00631AC0"/>
    <w:rsid w:val="0063246B"/>
    <w:rsid w:val="0063280B"/>
    <w:rsid w:val="00632B26"/>
    <w:rsid w:val="00633016"/>
    <w:rsid w:val="00633D65"/>
    <w:rsid w:val="00633FE5"/>
    <w:rsid w:val="00634D40"/>
    <w:rsid w:val="0063501A"/>
    <w:rsid w:val="00635107"/>
    <w:rsid w:val="00635380"/>
    <w:rsid w:val="006354CB"/>
    <w:rsid w:val="006358A6"/>
    <w:rsid w:val="00635CF0"/>
    <w:rsid w:val="006361E9"/>
    <w:rsid w:val="006368D1"/>
    <w:rsid w:val="00636F65"/>
    <w:rsid w:val="00637C2C"/>
    <w:rsid w:val="00637C3E"/>
    <w:rsid w:val="00641E2C"/>
    <w:rsid w:val="00642F9A"/>
    <w:rsid w:val="006431E1"/>
    <w:rsid w:val="0064343B"/>
    <w:rsid w:val="006441C3"/>
    <w:rsid w:val="00644F66"/>
    <w:rsid w:val="006468F2"/>
    <w:rsid w:val="00646AB4"/>
    <w:rsid w:val="00646B91"/>
    <w:rsid w:val="00646F32"/>
    <w:rsid w:val="00647456"/>
    <w:rsid w:val="00647A57"/>
    <w:rsid w:val="00647D96"/>
    <w:rsid w:val="00650E12"/>
    <w:rsid w:val="006520EF"/>
    <w:rsid w:val="006521DB"/>
    <w:rsid w:val="0065225C"/>
    <w:rsid w:val="006532CC"/>
    <w:rsid w:val="0065446E"/>
    <w:rsid w:val="006568B6"/>
    <w:rsid w:val="0065737C"/>
    <w:rsid w:val="00657874"/>
    <w:rsid w:val="00657B42"/>
    <w:rsid w:val="00660538"/>
    <w:rsid w:val="00663F01"/>
    <w:rsid w:val="00664908"/>
    <w:rsid w:val="00666DF1"/>
    <w:rsid w:val="0066727D"/>
    <w:rsid w:val="00670215"/>
    <w:rsid w:val="00670DCD"/>
    <w:rsid w:val="00670EE2"/>
    <w:rsid w:val="0067262C"/>
    <w:rsid w:val="006726F9"/>
    <w:rsid w:val="006731ED"/>
    <w:rsid w:val="00674E20"/>
    <w:rsid w:val="00676C6C"/>
    <w:rsid w:val="00677F1B"/>
    <w:rsid w:val="006807A0"/>
    <w:rsid w:val="00680D73"/>
    <w:rsid w:val="00681461"/>
    <w:rsid w:val="006821F3"/>
    <w:rsid w:val="00682E7B"/>
    <w:rsid w:val="00683D85"/>
    <w:rsid w:val="00684FE6"/>
    <w:rsid w:val="0068529F"/>
    <w:rsid w:val="0068562A"/>
    <w:rsid w:val="00686D4C"/>
    <w:rsid w:val="00686D59"/>
    <w:rsid w:val="00686DB4"/>
    <w:rsid w:val="00687312"/>
    <w:rsid w:val="00687937"/>
    <w:rsid w:val="00690D07"/>
    <w:rsid w:val="006929E6"/>
    <w:rsid w:val="00694163"/>
    <w:rsid w:val="00695C45"/>
    <w:rsid w:val="006963E9"/>
    <w:rsid w:val="00696B4C"/>
    <w:rsid w:val="00696E52"/>
    <w:rsid w:val="006A009E"/>
    <w:rsid w:val="006A0BD6"/>
    <w:rsid w:val="006A0DEE"/>
    <w:rsid w:val="006A5A9B"/>
    <w:rsid w:val="006A60A3"/>
    <w:rsid w:val="006A64CB"/>
    <w:rsid w:val="006A69E7"/>
    <w:rsid w:val="006A6D4F"/>
    <w:rsid w:val="006B0344"/>
    <w:rsid w:val="006B23C3"/>
    <w:rsid w:val="006B2CFD"/>
    <w:rsid w:val="006B5231"/>
    <w:rsid w:val="006B55B2"/>
    <w:rsid w:val="006B5C95"/>
    <w:rsid w:val="006B7321"/>
    <w:rsid w:val="006B7483"/>
    <w:rsid w:val="006B79A5"/>
    <w:rsid w:val="006C1C80"/>
    <w:rsid w:val="006C1F84"/>
    <w:rsid w:val="006C67FE"/>
    <w:rsid w:val="006C6F78"/>
    <w:rsid w:val="006C71C8"/>
    <w:rsid w:val="006C72CF"/>
    <w:rsid w:val="006C7E39"/>
    <w:rsid w:val="006D0FCF"/>
    <w:rsid w:val="006D1B95"/>
    <w:rsid w:val="006D1D69"/>
    <w:rsid w:val="006D1F8A"/>
    <w:rsid w:val="006D31D3"/>
    <w:rsid w:val="006D5915"/>
    <w:rsid w:val="006D5D26"/>
    <w:rsid w:val="006D6EAD"/>
    <w:rsid w:val="006D7657"/>
    <w:rsid w:val="006D78DB"/>
    <w:rsid w:val="006D7914"/>
    <w:rsid w:val="006E0B2F"/>
    <w:rsid w:val="006E0D43"/>
    <w:rsid w:val="006E3BF1"/>
    <w:rsid w:val="006E466D"/>
    <w:rsid w:val="006E475C"/>
    <w:rsid w:val="006E5E36"/>
    <w:rsid w:val="006E66AF"/>
    <w:rsid w:val="006E6D23"/>
    <w:rsid w:val="006E70CF"/>
    <w:rsid w:val="006F283E"/>
    <w:rsid w:val="006F28BA"/>
    <w:rsid w:val="006F2F9A"/>
    <w:rsid w:val="006F385E"/>
    <w:rsid w:val="006F3BB1"/>
    <w:rsid w:val="006F47D4"/>
    <w:rsid w:val="006F69F9"/>
    <w:rsid w:val="006F7DFE"/>
    <w:rsid w:val="0070057D"/>
    <w:rsid w:val="007006EF"/>
    <w:rsid w:val="00701F8B"/>
    <w:rsid w:val="00702DD3"/>
    <w:rsid w:val="007042AB"/>
    <w:rsid w:val="007049E0"/>
    <w:rsid w:val="00704C8D"/>
    <w:rsid w:val="00706D3B"/>
    <w:rsid w:val="007075D2"/>
    <w:rsid w:val="00707708"/>
    <w:rsid w:val="0071005F"/>
    <w:rsid w:val="007120D8"/>
    <w:rsid w:val="00712E63"/>
    <w:rsid w:val="0071468D"/>
    <w:rsid w:val="00715078"/>
    <w:rsid w:val="007154F7"/>
    <w:rsid w:val="007207D8"/>
    <w:rsid w:val="00721016"/>
    <w:rsid w:val="0072173F"/>
    <w:rsid w:val="00722FB7"/>
    <w:rsid w:val="0072492F"/>
    <w:rsid w:val="00724E9E"/>
    <w:rsid w:val="00725D45"/>
    <w:rsid w:val="00727471"/>
    <w:rsid w:val="0072788A"/>
    <w:rsid w:val="007301F3"/>
    <w:rsid w:val="007309A4"/>
    <w:rsid w:val="00730BD4"/>
    <w:rsid w:val="00731919"/>
    <w:rsid w:val="00733884"/>
    <w:rsid w:val="00733BD8"/>
    <w:rsid w:val="00733D10"/>
    <w:rsid w:val="007356E3"/>
    <w:rsid w:val="00735BA0"/>
    <w:rsid w:val="00743C4A"/>
    <w:rsid w:val="00743D6F"/>
    <w:rsid w:val="007459E0"/>
    <w:rsid w:val="00747258"/>
    <w:rsid w:val="00747283"/>
    <w:rsid w:val="00747B88"/>
    <w:rsid w:val="00750DCB"/>
    <w:rsid w:val="0075121F"/>
    <w:rsid w:val="007519D7"/>
    <w:rsid w:val="0075206D"/>
    <w:rsid w:val="00753A44"/>
    <w:rsid w:val="007540A0"/>
    <w:rsid w:val="0075526D"/>
    <w:rsid w:val="00755918"/>
    <w:rsid w:val="00755D40"/>
    <w:rsid w:val="00755D94"/>
    <w:rsid w:val="00755DE0"/>
    <w:rsid w:val="00755E19"/>
    <w:rsid w:val="007563EE"/>
    <w:rsid w:val="00756558"/>
    <w:rsid w:val="00756A51"/>
    <w:rsid w:val="00756F8B"/>
    <w:rsid w:val="00757085"/>
    <w:rsid w:val="00760588"/>
    <w:rsid w:val="0076191E"/>
    <w:rsid w:val="00762C7E"/>
    <w:rsid w:val="00762FBE"/>
    <w:rsid w:val="00764297"/>
    <w:rsid w:val="007659B2"/>
    <w:rsid w:val="00765D93"/>
    <w:rsid w:val="00766777"/>
    <w:rsid w:val="00766865"/>
    <w:rsid w:val="00767F43"/>
    <w:rsid w:val="00770541"/>
    <w:rsid w:val="007707FE"/>
    <w:rsid w:val="007744E2"/>
    <w:rsid w:val="00774FBA"/>
    <w:rsid w:val="00775451"/>
    <w:rsid w:val="007759FF"/>
    <w:rsid w:val="00775AAA"/>
    <w:rsid w:val="0077600D"/>
    <w:rsid w:val="00777487"/>
    <w:rsid w:val="00780AE0"/>
    <w:rsid w:val="00781C6A"/>
    <w:rsid w:val="007820EE"/>
    <w:rsid w:val="0078211B"/>
    <w:rsid w:val="00783919"/>
    <w:rsid w:val="00784CC0"/>
    <w:rsid w:val="00785586"/>
    <w:rsid w:val="00785710"/>
    <w:rsid w:val="00785C6A"/>
    <w:rsid w:val="00786CC5"/>
    <w:rsid w:val="00787E22"/>
    <w:rsid w:val="007907D0"/>
    <w:rsid w:val="00790E31"/>
    <w:rsid w:val="007910B9"/>
    <w:rsid w:val="0079165A"/>
    <w:rsid w:val="00793856"/>
    <w:rsid w:val="00793B93"/>
    <w:rsid w:val="007949D3"/>
    <w:rsid w:val="00794D83"/>
    <w:rsid w:val="00794FBA"/>
    <w:rsid w:val="007956F8"/>
    <w:rsid w:val="00795748"/>
    <w:rsid w:val="00795878"/>
    <w:rsid w:val="00796240"/>
    <w:rsid w:val="00796C5F"/>
    <w:rsid w:val="00796DA2"/>
    <w:rsid w:val="007A082D"/>
    <w:rsid w:val="007A0A45"/>
    <w:rsid w:val="007A0FDF"/>
    <w:rsid w:val="007A1978"/>
    <w:rsid w:val="007A2ADB"/>
    <w:rsid w:val="007A3142"/>
    <w:rsid w:val="007A35BC"/>
    <w:rsid w:val="007A5C8B"/>
    <w:rsid w:val="007A5CE4"/>
    <w:rsid w:val="007A7331"/>
    <w:rsid w:val="007A78C3"/>
    <w:rsid w:val="007A7908"/>
    <w:rsid w:val="007A7A21"/>
    <w:rsid w:val="007A7C3A"/>
    <w:rsid w:val="007B037E"/>
    <w:rsid w:val="007B15E5"/>
    <w:rsid w:val="007B263D"/>
    <w:rsid w:val="007B2885"/>
    <w:rsid w:val="007B3B10"/>
    <w:rsid w:val="007B49BB"/>
    <w:rsid w:val="007B785D"/>
    <w:rsid w:val="007B7AA0"/>
    <w:rsid w:val="007C0412"/>
    <w:rsid w:val="007C0512"/>
    <w:rsid w:val="007C082F"/>
    <w:rsid w:val="007C0A48"/>
    <w:rsid w:val="007C1275"/>
    <w:rsid w:val="007C12C8"/>
    <w:rsid w:val="007C16A7"/>
    <w:rsid w:val="007C1A2C"/>
    <w:rsid w:val="007C1C46"/>
    <w:rsid w:val="007C24DF"/>
    <w:rsid w:val="007C4A95"/>
    <w:rsid w:val="007C4B2E"/>
    <w:rsid w:val="007C4C72"/>
    <w:rsid w:val="007C53C2"/>
    <w:rsid w:val="007C5B15"/>
    <w:rsid w:val="007C7219"/>
    <w:rsid w:val="007C7D74"/>
    <w:rsid w:val="007D0F02"/>
    <w:rsid w:val="007D133B"/>
    <w:rsid w:val="007D2B5F"/>
    <w:rsid w:val="007D4291"/>
    <w:rsid w:val="007D4921"/>
    <w:rsid w:val="007D63E4"/>
    <w:rsid w:val="007D6B0E"/>
    <w:rsid w:val="007D7A1B"/>
    <w:rsid w:val="007D7BC2"/>
    <w:rsid w:val="007E0A1E"/>
    <w:rsid w:val="007E0C0A"/>
    <w:rsid w:val="007E2143"/>
    <w:rsid w:val="007E2AB7"/>
    <w:rsid w:val="007E2E70"/>
    <w:rsid w:val="007E4CA5"/>
    <w:rsid w:val="007E4D0C"/>
    <w:rsid w:val="007E689D"/>
    <w:rsid w:val="007E7984"/>
    <w:rsid w:val="007F0BDB"/>
    <w:rsid w:val="007F1238"/>
    <w:rsid w:val="007F19C7"/>
    <w:rsid w:val="007F19FF"/>
    <w:rsid w:val="007F2B68"/>
    <w:rsid w:val="007F43EB"/>
    <w:rsid w:val="007F49D5"/>
    <w:rsid w:val="007F5EC9"/>
    <w:rsid w:val="007F6960"/>
    <w:rsid w:val="007F7310"/>
    <w:rsid w:val="007F7710"/>
    <w:rsid w:val="008009C3"/>
    <w:rsid w:val="00802509"/>
    <w:rsid w:val="00804254"/>
    <w:rsid w:val="008050B6"/>
    <w:rsid w:val="008072AB"/>
    <w:rsid w:val="008073A0"/>
    <w:rsid w:val="0080742E"/>
    <w:rsid w:val="00807C80"/>
    <w:rsid w:val="0081042E"/>
    <w:rsid w:val="00810975"/>
    <w:rsid w:val="008109BF"/>
    <w:rsid w:val="00812268"/>
    <w:rsid w:val="00813036"/>
    <w:rsid w:val="008133FB"/>
    <w:rsid w:val="00813EF7"/>
    <w:rsid w:val="00813F92"/>
    <w:rsid w:val="00815438"/>
    <w:rsid w:val="00816923"/>
    <w:rsid w:val="00816A59"/>
    <w:rsid w:val="00817AFB"/>
    <w:rsid w:val="00817C9C"/>
    <w:rsid w:val="00817CDA"/>
    <w:rsid w:val="008209BA"/>
    <w:rsid w:val="00820EF7"/>
    <w:rsid w:val="00822947"/>
    <w:rsid w:val="008236D9"/>
    <w:rsid w:val="00823A4D"/>
    <w:rsid w:val="00824208"/>
    <w:rsid w:val="00824814"/>
    <w:rsid w:val="0082528E"/>
    <w:rsid w:val="008256C9"/>
    <w:rsid w:val="00825EEE"/>
    <w:rsid w:val="00827864"/>
    <w:rsid w:val="00827C28"/>
    <w:rsid w:val="00827D11"/>
    <w:rsid w:val="00827FBA"/>
    <w:rsid w:val="00832AFD"/>
    <w:rsid w:val="00833BE3"/>
    <w:rsid w:val="00834D42"/>
    <w:rsid w:val="00834FE7"/>
    <w:rsid w:val="00835062"/>
    <w:rsid w:val="00835D0B"/>
    <w:rsid w:val="0083650D"/>
    <w:rsid w:val="00837077"/>
    <w:rsid w:val="00837CE1"/>
    <w:rsid w:val="00837D8E"/>
    <w:rsid w:val="0084160A"/>
    <w:rsid w:val="00841660"/>
    <w:rsid w:val="00841D0F"/>
    <w:rsid w:val="00841F1A"/>
    <w:rsid w:val="00842253"/>
    <w:rsid w:val="00842802"/>
    <w:rsid w:val="00842B35"/>
    <w:rsid w:val="00842D26"/>
    <w:rsid w:val="00844C75"/>
    <w:rsid w:val="0084527B"/>
    <w:rsid w:val="0084571E"/>
    <w:rsid w:val="00847624"/>
    <w:rsid w:val="00847E90"/>
    <w:rsid w:val="0085166D"/>
    <w:rsid w:val="008516BF"/>
    <w:rsid w:val="00852627"/>
    <w:rsid w:val="00853A3A"/>
    <w:rsid w:val="00853DC2"/>
    <w:rsid w:val="008541D2"/>
    <w:rsid w:val="00854214"/>
    <w:rsid w:val="0085472C"/>
    <w:rsid w:val="00854FA7"/>
    <w:rsid w:val="0085669E"/>
    <w:rsid w:val="008574B4"/>
    <w:rsid w:val="00860382"/>
    <w:rsid w:val="00861484"/>
    <w:rsid w:val="00861545"/>
    <w:rsid w:val="00861CDC"/>
    <w:rsid w:val="00861E09"/>
    <w:rsid w:val="00862E8D"/>
    <w:rsid w:val="00863389"/>
    <w:rsid w:val="00863D8F"/>
    <w:rsid w:val="008641FC"/>
    <w:rsid w:val="00865038"/>
    <w:rsid w:val="008654C8"/>
    <w:rsid w:val="00866343"/>
    <w:rsid w:val="00866E45"/>
    <w:rsid w:val="00871679"/>
    <w:rsid w:val="008716ED"/>
    <w:rsid w:val="00871A28"/>
    <w:rsid w:val="008724CD"/>
    <w:rsid w:val="00873F3A"/>
    <w:rsid w:val="00874852"/>
    <w:rsid w:val="00874F26"/>
    <w:rsid w:val="00880DC4"/>
    <w:rsid w:val="00880EEE"/>
    <w:rsid w:val="00882D0A"/>
    <w:rsid w:val="00882F11"/>
    <w:rsid w:val="00885465"/>
    <w:rsid w:val="008857BA"/>
    <w:rsid w:val="00886BC1"/>
    <w:rsid w:val="0088732A"/>
    <w:rsid w:val="0089002E"/>
    <w:rsid w:val="00890F55"/>
    <w:rsid w:val="008928FE"/>
    <w:rsid w:val="00892E19"/>
    <w:rsid w:val="008967E1"/>
    <w:rsid w:val="00897CDE"/>
    <w:rsid w:val="008A02CE"/>
    <w:rsid w:val="008A07D4"/>
    <w:rsid w:val="008A0F3D"/>
    <w:rsid w:val="008A1F4D"/>
    <w:rsid w:val="008A23D5"/>
    <w:rsid w:val="008A2EB7"/>
    <w:rsid w:val="008A525E"/>
    <w:rsid w:val="008B021B"/>
    <w:rsid w:val="008B130A"/>
    <w:rsid w:val="008B142B"/>
    <w:rsid w:val="008B1E38"/>
    <w:rsid w:val="008B1EBB"/>
    <w:rsid w:val="008B2752"/>
    <w:rsid w:val="008B277E"/>
    <w:rsid w:val="008B2D9F"/>
    <w:rsid w:val="008B311E"/>
    <w:rsid w:val="008B32CD"/>
    <w:rsid w:val="008B3F00"/>
    <w:rsid w:val="008B3FFC"/>
    <w:rsid w:val="008B4B27"/>
    <w:rsid w:val="008B530E"/>
    <w:rsid w:val="008B63B8"/>
    <w:rsid w:val="008B6681"/>
    <w:rsid w:val="008B684B"/>
    <w:rsid w:val="008B6E7E"/>
    <w:rsid w:val="008B7DD2"/>
    <w:rsid w:val="008C0D49"/>
    <w:rsid w:val="008C17C0"/>
    <w:rsid w:val="008C1FB4"/>
    <w:rsid w:val="008C391E"/>
    <w:rsid w:val="008C4637"/>
    <w:rsid w:val="008C563E"/>
    <w:rsid w:val="008C6349"/>
    <w:rsid w:val="008C6367"/>
    <w:rsid w:val="008C703B"/>
    <w:rsid w:val="008C7E8D"/>
    <w:rsid w:val="008D2000"/>
    <w:rsid w:val="008D2575"/>
    <w:rsid w:val="008D2CD7"/>
    <w:rsid w:val="008D3688"/>
    <w:rsid w:val="008D388B"/>
    <w:rsid w:val="008D3BE4"/>
    <w:rsid w:val="008D46B6"/>
    <w:rsid w:val="008D4F13"/>
    <w:rsid w:val="008D59D3"/>
    <w:rsid w:val="008D5AC9"/>
    <w:rsid w:val="008D66D7"/>
    <w:rsid w:val="008D674E"/>
    <w:rsid w:val="008D68A3"/>
    <w:rsid w:val="008D7DD9"/>
    <w:rsid w:val="008E1D68"/>
    <w:rsid w:val="008E2026"/>
    <w:rsid w:val="008E2503"/>
    <w:rsid w:val="008E3593"/>
    <w:rsid w:val="008E36F1"/>
    <w:rsid w:val="008E384C"/>
    <w:rsid w:val="008E429F"/>
    <w:rsid w:val="008E4348"/>
    <w:rsid w:val="008E4C73"/>
    <w:rsid w:val="008E58F4"/>
    <w:rsid w:val="008E5C12"/>
    <w:rsid w:val="008E6453"/>
    <w:rsid w:val="008E66D1"/>
    <w:rsid w:val="008E6A25"/>
    <w:rsid w:val="008E6A41"/>
    <w:rsid w:val="008E78CB"/>
    <w:rsid w:val="008F0D61"/>
    <w:rsid w:val="008F12F2"/>
    <w:rsid w:val="008F2ED3"/>
    <w:rsid w:val="008F3E7F"/>
    <w:rsid w:val="008F4D63"/>
    <w:rsid w:val="008F5C04"/>
    <w:rsid w:val="008F6723"/>
    <w:rsid w:val="008F69F0"/>
    <w:rsid w:val="0090111A"/>
    <w:rsid w:val="0090134F"/>
    <w:rsid w:val="00901653"/>
    <w:rsid w:val="00901682"/>
    <w:rsid w:val="009033C1"/>
    <w:rsid w:val="0090558F"/>
    <w:rsid w:val="009059A7"/>
    <w:rsid w:val="00906834"/>
    <w:rsid w:val="00907898"/>
    <w:rsid w:val="0091095D"/>
    <w:rsid w:val="009111F9"/>
    <w:rsid w:val="009118DB"/>
    <w:rsid w:val="0091273D"/>
    <w:rsid w:val="00912FF8"/>
    <w:rsid w:val="0091430A"/>
    <w:rsid w:val="00915673"/>
    <w:rsid w:val="0092019B"/>
    <w:rsid w:val="009208C8"/>
    <w:rsid w:val="00920DF3"/>
    <w:rsid w:val="00921B68"/>
    <w:rsid w:val="00921E58"/>
    <w:rsid w:val="0092219D"/>
    <w:rsid w:val="009230AA"/>
    <w:rsid w:val="00923253"/>
    <w:rsid w:val="00923419"/>
    <w:rsid w:val="00923AB7"/>
    <w:rsid w:val="00924086"/>
    <w:rsid w:val="00925977"/>
    <w:rsid w:val="0092696D"/>
    <w:rsid w:val="00926D7C"/>
    <w:rsid w:val="0092709C"/>
    <w:rsid w:val="009274F5"/>
    <w:rsid w:val="00927698"/>
    <w:rsid w:val="00927C12"/>
    <w:rsid w:val="00927DD1"/>
    <w:rsid w:val="009307ED"/>
    <w:rsid w:val="00930ABC"/>
    <w:rsid w:val="009319F7"/>
    <w:rsid w:val="00932031"/>
    <w:rsid w:val="009340CE"/>
    <w:rsid w:val="009347AE"/>
    <w:rsid w:val="00936160"/>
    <w:rsid w:val="009369EE"/>
    <w:rsid w:val="00936DB7"/>
    <w:rsid w:val="0093708D"/>
    <w:rsid w:val="00941C7D"/>
    <w:rsid w:val="00941F6A"/>
    <w:rsid w:val="0094301D"/>
    <w:rsid w:val="00943319"/>
    <w:rsid w:val="00943E75"/>
    <w:rsid w:val="0094583F"/>
    <w:rsid w:val="00946689"/>
    <w:rsid w:val="00946A3D"/>
    <w:rsid w:val="00946B19"/>
    <w:rsid w:val="00947B0D"/>
    <w:rsid w:val="00947B41"/>
    <w:rsid w:val="009510D5"/>
    <w:rsid w:val="009520F0"/>
    <w:rsid w:val="0095213D"/>
    <w:rsid w:val="00952C2C"/>
    <w:rsid w:val="00953327"/>
    <w:rsid w:val="009533CA"/>
    <w:rsid w:val="00954352"/>
    <w:rsid w:val="00954EC4"/>
    <w:rsid w:val="009557FA"/>
    <w:rsid w:val="00956077"/>
    <w:rsid w:val="00956167"/>
    <w:rsid w:val="0095626A"/>
    <w:rsid w:val="0095721E"/>
    <w:rsid w:val="0095765F"/>
    <w:rsid w:val="00957873"/>
    <w:rsid w:val="0096040F"/>
    <w:rsid w:val="00960ADC"/>
    <w:rsid w:val="009612B6"/>
    <w:rsid w:val="00961948"/>
    <w:rsid w:val="009619D0"/>
    <w:rsid w:val="00963044"/>
    <w:rsid w:val="00963806"/>
    <w:rsid w:val="009657C3"/>
    <w:rsid w:val="00966305"/>
    <w:rsid w:val="00967579"/>
    <w:rsid w:val="00971EFD"/>
    <w:rsid w:val="00971FCC"/>
    <w:rsid w:val="00972DE4"/>
    <w:rsid w:val="009753A6"/>
    <w:rsid w:val="00975BCB"/>
    <w:rsid w:val="00975C8C"/>
    <w:rsid w:val="0097631A"/>
    <w:rsid w:val="0097649C"/>
    <w:rsid w:val="00977544"/>
    <w:rsid w:val="00980FED"/>
    <w:rsid w:val="00982262"/>
    <w:rsid w:val="00982367"/>
    <w:rsid w:val="009828D1"/>
    <w:rsid w:val="00982C67"/>
    <w:rsid w:val="00983362"/>
    <w:rsid w:val="00983483"/>
    <w:rsid w:val="00983848"/>
    <w:rsid w:val="009844D5"/>
    <w:rsid w:val="00985857"/>
    <w:rsid w:val="009909E5"/>
    <w:rsid w:val="00990A7E"/>
    <w:rsid w:val="00990AF7"/>
    <w:rsid w:val="00990E19"/>
    <w:rsid w:val="00992121"/>
    <w:rsid w:val="00992A13"/>
    <w:rsid w:val="0099312A"/>
    <w:rsid w:val="00993490"/>
    <w:rsid w:val="009934AC"/>
    <w:rsid w:val="009934C3"/>
    <w:rsid w:val="009943D7"/>
    <w:rsid w:val="00994579"/>
    <w:rsid w:val="009946E8"/>
    <w:rsid w:val="009949F2"/>
    <w:rsid w:val="00996416"/>
    <w:rsid w:val="009977D3"/>
    <w:rsid w:val="009A0A9E"/>
    <w:rsid w:val="009A1354"/>
    <w:rsid w:val="009A15A4"/>
    <w:rsid w:val="009A2FAD"/>
    <w:rsid w:val="009A3FB6"/>
    <w:rsid w:val="009A460F"/>
    <w:rsid w:val="009A5166"/>
    <w:rsid w:val="009A6E5B"/>
    <w:rsid w:val="009A794F"/>
    <w:rsid w:val="009B09C5"/>
    <w:rsid w:val="009B1BC5"/>
    <w:rsid w:val="009B20D8"/>
    <w:rsid w:val="009B24B3"/>
    <w:rsid w:val="009B384D"/>
    <w:rsid w:val="009B3C05"/>
    <w:rsid w:val="009B5C08"/>
    <w:rsid w:val="009B635B"/>
    <w:rsid w:val="009B639B"/>
    <w:rsid w:val="009B7163"/>
    <w:rsid w:val="009B746A"/>
    <w:rsid w:val="009B7C50"/>
    <w:rsid w:val="009C0A9D"/>
    <w:rsid w:val="009C20FE"/>
    <w:rsid w:val="009C2DF9"/>
    <w:rsid w:val="009C37C3"/>
    <w:rsid w:val="009C3AC9"/>
    <w:rsid w:val="009C470A"/>
    <w:rsid w:val="009C4B76"/>
    <w:rsid w:val="009C52B8"/>
    <w:rsid w:val="009C5ADA"/>
    <w:rsid w:val="009C680F"/>
    <w:rsid w:val="009C725E"/>
    <w:rsid w:val="009D0657"/>
    <w:rsid w:val="009D0A65"/>
    <w:rsid w:val="009D12CB"/>
    <w:rsid w:val="009D17CA"/>
    <w:rsid w:val="009D196E"/>
    <w:rsid w:val="009D200B"/>
    <w:rsid w:val="009D23D0"/>
    <w:rsid w:val="009D2A21"/>
    <w:rsid w:val="009D3D30"/>
    <w:rsid w:val="009D3DDC"/>
    <w:rsid w:val="009D4B8C"/>
    <w:rsid w:val="009D4D02"/>
    <w:rsid w:val="009D4F53"/>
    <w:rsid w:val="009D5C03"/>
    <w:rsid w:val="009D7101"/>
    <w:rsid w:val="009E039D"/>
    <w:rsid w:val="009E092C"/>
    <w:rsid w:val="009E392D"/>
    <w:rsid w:val="009E3C02"/>
    <w:rsid w:val="009E499B"/>
    <w:rsid w:val="009E4ED9"/>
    <w:rsid w:val="009E506E"/>
    <w:rsid w:val="009E50DA"/>
    <w:rsid w:val="009E5D1D"/>
    <w:rsid w:val="009E72B2"/>
    <w:rsid w:val="009E7B2F"/>
    <w:rsid w:val="009E7D5A"/>
    <w:rsid w:val="009F0146"/>
    <w:rsid w:val="009F0F9D"/>
    <w:rsid w:val="009F1F37"/>
    <w:rsid w:val="009F4635"/>
    <w:rsid w:val="009F4F02"/>
    <w:rsid w:val="009F550E"/>
    <w:rsid w:val="009F5789"/>
    <w:rsid w:val="009F57F5"/>
    <w:rsid w:val="009F5836"/>
    <w:rsid w:val="009F5B2C"/>
    <w:rsid w:val="009F6107"/>
    <w:rsid w:val="009F61C2"/>
    <w:rsid w:val="009F7838"/>
    <w:rsid w:val="009F7EAA"/>
    <w:rsid w:val="00A00434"/>
    <w:rsid w:val="00A007EF"/>
    <w:rsid w:val="00A01317"/>
    <w:rsid w:val="00A01565"/>
    <w:rsid w:val="00A020A4"/>
    <w:rsid w:val="00A02AE2"/>
    <w:rsid w:val="00A04336"/>
    <w:rsid w:val="00A04F00"/>
    <w:rsid w:val="00A06866"/>
    <w:rsid w:val="00A07256"/>
    <w:rsid w:val="00A07E09"/>
    <w:rsid w:val="00A11045"/>
    <w:rsid w:val="00A11346"/>
    <w:rsid w:val="00A118D7"/>
    <w:rsid w:val="00A1195E"/>
    <w:rsid w:val="00A11F7C"/>
    <w:rsid w:val="00A13CA8"/>
    <w:rsid w:val="00A146C8"/>
    <w:rsid w:val="00A15727"/>
    <w:rsid w:val="00A1605D"/>
    <w:rsid w:val="00A1797A"/>
    <w:rsid w:val="00A17ED6"/>
    <w:rsid w:val="00A22161"/>
    <w:rsid w:val="00A230F6"/>
    <w:rsid w:val="00A23BB3"/>
    <w:rsid w:val="00A24214"/>
    <w:rsid w:val="00A243A0"/>
    <w:rsid w:val="00A245A7"/>
    <w:rsid w:val="00A25E7F"/>
    <w:rsid w:val="00A26D15"/>
    <w:rsid w:val="00A30B54"/>
    <w:rsid w:val="00A31E00"/>
    <w:rsid w:val="00A322F6"/>
    <w:rsid w:val="00A328ED"/>
    <w:rsid w:val="00A32AFE"/>
    <w:rsid w:val="00A32B84"/>
    <w:rsid w:val="00A33458"/>
    <w:rsid w:val="00A337C8"/>
    <w:rsid w:val="00A34AD3"/>
    <w:rsid w:val="00A34CDC"/>
    <w:rsid w:val="00A34D9F"/>
    <w:rsid w:val="00A34FDB"/>
    <w:rsid w:val="00A3545D"/>
    <w:rsid w:val="00A35F6B"/>
    <w:rsid w:val="00A361DB"/>
    <w:rsid w:val="00A36650"/>
    <w:rsid w:val="00A36EB3"/>
    <w:rsid w:val="00A3746E"/>
    <w:rsid w:val="00A37611"/>
    <w:rsid w:val="00A40DAC"/>
    <w:rsid w:val="00A40F49"/>
    <w:rsid w:val="00A42218"/>
    <w:rsid w:val="00A42A06"/>
    <w:rsid w:val="00A437B2"/>
    <w:rsid w:val="00A44923"/>
    <w:rsid w:val="00A44E44"/>
    <w:rsid w:val="00A45B02"/>
    <w:rsid w:val="00A4608C"/>
    <w:rsid w:val="00A47B61"/>
    <w:rsid w:val="00A5046D"/>
    <w:rsid w:val="00A504F3"/>
    <w:rsid w:val="00A509FA"/>
    <w:rsid w:val="00A522B9"/>
    <w:rsid w:val="00A5238E"/>
    <w:rsid w:val="00A52633"/>
    <w:rsid w:val="00A52E61"/>
    <w:rsid w:val="00A53139"/>
    <w:rsid w:val="00A53637"/>
    <w:rsid w:val="00A539BA"/>
    <w:rsid w:val="00A54DF1"/>
    <w:rsid w:val="00A54FCF"/>
    <w:rsid w:val="00A5525F"/>
    <w:rsid w:val="00A558D6"/>
    <w:rsid w:val="00A60DCD"/>
    <w:rsid w:val="00A61B16"/>
    <w:rsid w:val="00A61B6E"/>
    <w:rsid w:val="00A64C82"/>
    <w:rsid w:val="00A64EF2"/>
    <w:rsid w:val="00A65029"/>
    <w:rsid w:val="00A650DB"/>
    <w:rsid w:val="00A659DC"/>
    <w:rsid w:val="00A66173"/>
    <w:rsid w:val="00A6777B"/>
    <w:rsid w:val="00A67785"/>
    <w:rsid w:val="00A67BE8"/>
    <w:rsid w:val="00A7051C"/>
    <w:rsid w:val="00A70BB3"/>
    <w:rsid w:val="00A70E94"/>
    <w:rsid w:val="00A716A0"/>
    <w:rsid w:val="00A71711"/>
    <w:rsid w:val="00A71B81"/>
    <w:rsid w:val="00A72A46"/>
    <w:rsid w:val="00A74568"/>
    <w:rsid w:val="00A7459F"/>
    <w:rsid w:val="00A75F34"/>
    <w:rsid w:val="00A766F7"/>
    <w:rsid w:val="00A77878"/>
    <w:rsid w:val="00A802C5"/>
    <w:rsid w:val="00A81CA5"/>
    <w:rsid w:val="00A8350C"/>
    <w:rsid w:val="00A83ABE"/>
    <w:rsid w:val="00A83D85"/>
    <w:rsid w:val="00A83DCC"/>
    <w:rsid w:val="00A842B5"/>
    <w:rsid w:val="00A84B99"/>
    <w:rsid w:val="00A854AD"/>
    <w:rsid w:val="00A858BA"/>
    <w:rsid w:val="00A85A58"/>
    <w:rsid w:val="00A85CD4"/>
    <w:rsid w:val="00A8615A"/>
    <w:rsid w:val="00A90B96"/>
    <w:rsid w:val="00A915DA"/>
    <w:rsid w:val="00A9182E"/>
    <w:rsid w:val="00A91E60"/>
    <w:rsid w:val="00A91EE9"/>
    <w:rsid w:val="00A91FB8"/>
    <w:rsid w:val="00A92099"/>
    <w:rsid w:val="00A9296D"/>
    <w:rsid w:val="00A93AE8"/>
    <w:rsid w:val="00A9425D"/>
    <w:rsid w:val="00A944EB"/>
    <w:rsid w:val="00A95C23"/>
    <w:rsid w:val="00A95E36"/>
    <w:rsid w:val="00A96B41"/>
    <w:rsid w:val="00A96CD4"/>
    <w:rsid w:val="00A97687"/>
    <w:rsid w:val="00A97E05"/>
    <w:rsid w:val="00AA1F67"/>
    <w:rsid w:val="00AA212A"/>
    <w:rsid w:val="00AA254A"/>
    <w:rsid w:val="00AA2ADB"/>
    <w:rsid w:val="00AA2B29"/>
    <w:rsid w:val="00AA2BBA"/>
    <w:rsid w:val="00AA2D3E"/>
    <w:rsid w:val="00AA2DBA"/>
    <w:rsid w:val="00AA4825"/>
    <w:rsid w:val="00AA4E72"/>
    <w:rsid w:val="00AA6016"/>
    <w:rsid w:val="00AA6E2D"/>
    <w:rsid w:val="00AB0F2F"/>
    <w:rsid w:val="00AB1141"/>
    <w:rsid w:val="00AB1CAF"/>
    <w:rsid w:val="00AB28FA"/>
    <w:rsid w:val="00AB3138"/>
    <w:rsid w:val="00AB4441"/>
    <w:rsid w:val="00AB44DC"/>
    <w:rsid w:val="00AB4AC6"/>
    <w:rsid w:val="00AB526C"/>
    <w:rsid w:val="00AB5A31"/>
    <w:rsid w:val="00AB5AD9"/>
    <w:rsid w:val="00AB6A8C"/>
    <w:rsid w:val="00AB6A8D"/>
    <w:rsid w:val="00AC0061"/>
    <w:rsid w:val="00AC03D9"/>
    <w:rsid w:val="00AC040B"/>
    <w:rsid w:val="00AC0671"/>
    <w:rsid w:val="00AC1FE4"/>
    <w:rsid w:val="00AC2647"/>
    <w:rsid w:val="00AC36D3"/>
    <w:rsid w:val="00AC3AB3"/>
    <w:rsid w:val="00AC3AD1"/>
    <w:rsid w:val="00AC51B7"/>
    <w:rsid w:val="00AC54A7"/>
    <w:rsid w:val="00AC6B58"/>
    <w:rsid w:val="00AC6D8C"/>
    <w:rsid w:val="00AC72DE"/>
    <w:rsid w:val="00AC747F"/>
    <w:rsid w:val="00AC7636"/>
    <w:rsid w:val="00AC79FB"/>
    <w:rsid w:val="00AD0A9F"/>
    <w:rsid w:val="00AD1115"/>
    <w:rsid w:val="00AD208F"/>
    <w:rsid w:val="00AD2235"/>
    <w:rsid w:val="00AD285E"/>
    <w:rsid w:val="00AD2C70"/>
    <w:rsid w:val="00AD3030"/>
    <w:rsid w:val="00AD37B1"/>
    <w:rsid w:val="00AD50F5"/>
    <w:rsid w:val="00AD52E4"/>
    <w:rsid w:val="00AD56CD"/>
    <w:rsid w:val="00AD57EA"/>
    <w:rsid w:val="00AD5AD5"/>
    <w:rsid w:val="00AD6A3D"/>
    <w:rsid w:val="00AD6F41"/>
    <w:rsid w:val="00AD7721"/>
    <w:rsid w:val="00AE01B1"/>
    <w:rsid w:val="00AE04FF"/>
    <w:rsid w:val="00AE06C6"/>
    <w:rsid w:val="00AE08E1"/>
    <w:rsid w:val="00AE172D"/>
    <w:rsid w:val="00AE3023"/>
    <w:rsid w:val="00AE3711"/>
    <w:rsid w:val="00AE5151"/>
    <w:rsid w:val="00AE527B"/>
    <w:rsid w:val="00AE5DC8"/>
    <w:rsid w:val="00AE6461"/>
    <w:rsid w:val="00AE7BEE"/>
    <w:rsid w:val="00AE7E22"/>
    <w:rsid w:val="00AE7EF1"/>
    <w:rsid w:val="00AF125A"/>
    <w:rsid w:val="00AF4403"/>
    <w:rsid w:val="00AF4A75"/>
    <w:rsid w:val="00AF4D8C"/>
    <w:rsid w:val="00AF5A76"/>
    <w:rsid w:val="00AF65E5"/>
    <w:rsid w:val="00AF6CFE"/>
    <w:rsid w:val="00AF6DC1"/>
    <w:rsid w:val="00AF7983"/>
    <w:rsid w:val="00B0052C"/>
    <w:rsid w:val="00B008D0"/>
    <w:rsid w:val="00B0117E"/>
    <w:rsid w:val="00B02150"/>
    <w:rsid w:val="00B02998"/>
    <w:rsid w:val="00B030EA"/>
    <w:rsid w:val="00B047B0"/>
    <w:rsid w:val="00B04916"/>
    <w:rsid w:val="00B04CA1"/>
    <w:rsid w:val="00B0595A"/>
    <w:rsid w:val="00B061D2"/>
    <w:rsid w:val="00B06A13"/>
    <w:rsid w:val="00B06EC0"/>
    <w:rsid w:val="00B07B44"/>
    <w:rsid w:val="00B106DC"/>
    <w:rsid w:val="00B113B0"/>
    <w:rsid w:val="00B12169"/>
    <w:rsid w:val="00B1243A"/>
    <w:rsid w:val="00B12A6C"/>
    <w:rsid w:val="00B13427"/>
    <w:rsid w:val="00B13460"/>
    <w:rsid w:val="00B13573"/>
    <w:rsid w:val="00B14030"/>
    <w:rsid w:val="00B14DA7"/>
    <w:rsid w:val="00B166CC"/>
    <w:rsid w:val="00B16B8F"/>
    <w:rsid w:val="00B176E6"/>
    <w:rsid w:val="00B17F37"/>
    <w:rsid w:val="00B201F2"/>
    <w:rsid w:val="00B229C3"/>
    <w:rsid w:val="00B22B59"/>
    <w:rsid w:val="00B23516"/>
    <w:rsid w:val="00B23C12"/>
    <w:rsid w:val="00B23C49"/>
    <w:rsid w:val="00B244E6"/>
    <w:rsid w:val="00B24ADB"/>
    <w:rsid w:val="00B259BA"/>
    <w:rsid w:val="00B25A35"/>
    <w:rsid w:val="00B25B2A"/>
    <w:rsid w:val="00B301DB"/>
    <w:rsid w:val="00B30547"/>
    <w:rsid w:val="00B306D4"/>
    <w:rsid w:val="00B30905"/>
    <w:rsid w:val="00B32DF1"/>
    <w:rsid w:val="00B3511E"/>
    <w:rsid w:val="00B3597D"/>
    <w:rsid w:val="00B35B99"/>
    <w:rsid w:val="00B36671"/>
    <w:rsid w:val="00B370E7"/>
    <w:rsid w:val="00B37B43"/>
    <w:rsid w:val="00B40412"/>
    <w:rsid w:val="00B41C43"/>
    <w:rsid w:val="00B4202C"/>
    <w:rsid w:val="00B422FE"/>
    <w:rsid w:val="00B4258A"/>
    <w:rsid w:val="00B425FF"/>
    <w:rsid w:val="00B428A3"/>
    <w:rsid w:val="00B43339"/>
    <w:rsid w:val="00B441F6"/>
    <w:rsid w:val="00B444A3"/>
    <w:rsid w:val="00B44C89"/>
    <w:rsid w:val="00B45306"/>
    <w:rsid w:val="00B47427"/>
    <w:rsid w:val="00B4753F"/>
    <w:rsid w:val="00B50252"/>
    <w:rsid w:val="00B51454"/>
    <w:rsid w:val="00B52349"/>
    <w:rsid w:val="00B523FB"/>
    <w:rsid w:val="00B53921"/>
    <w:rsid w:val="00B55EF9"/>
    <w:rsid w:val="00B57576"/>
    <w:rsid w:val="00B62779"/>
    <w:rsid w:val="00B629F9"/>
    <w:rsid w:val="00B63098"/>
    <w:rsid w:val="00B63466"/>
    <w:rsid w:val="00B635AD"/>
    <w:rsid w:val="00B63F4B"/>
    <w:rsid w:val="00B64149"/>
    <w:rsid w:val="00B64604"/>
    <w:rsid w:val="00B648E3"/>
    <w:rsid w:val="00B66BDE"/>
    <w:rsid w:val="00B67F56"/>
    <w:rsid w:val="00B7347C"/>
    <w:rsid w:val="00B7359E"/>
    <w:rsid w:val="00B73BF7"/>
    <w:rsid w:val="00B74C33"/>
    <w:rsid w:val="00B7720F"/>
    <w:rsid w:val="00B77B2E"/>
    <w:rsid w:val="00B77C09"/>
    <w:rsid w:val="00B77C8A"/>
    <w:rsid w:val="00B81FB5"/>
    <w:rsid w:val="00B820F7"/>
    <w:rsid w:val="00B82F98"/>
    <w:rsid w:val="00B83C1C"/>
    <w:rsid w:val="00B83CC8"/>
    <w:rsid w:val="00B84288"/>
    <w:rsid w:val="00B84C3B"/>
    <w:rsid w:val="00B84CB6"/>
    <w:rsid w:val="00B84E4A"/>
    <w:rsid w:val="00B8656A"/>
    <w:rsid w:val="00B86951"/>
    <w:rsid w:val="00B92956"/>
    <w:rsid w:val="00B92A5D"/>
    <w:rsid w:val="00B92C99"/>
    <w:rsid w:val="00B9331A"/>
    <w:rsid w:val="00B9408C"/>
    <w:rsid w:val="00B94A1E"/>
    <w:rsid w:val="00B94E2B"/>
    <w:rsid w:val="00B96FC0"/>
    <w:rsid w:val="00B9748A"/>
    <w:rsid w:val="00BA02AC"/>
    <w:rsid w:val="00BA084B"/>
    <w:rsid w:val="00BA0891"/>
    <w:rsid w:val="00BA0DA3"/>
    <w:rsid w:val="00BA0DF6"/>
    <w:rsid w:val="00BA1797"/>
    <w:rsid w:val="00BA17E8"/>
    <w:rsid w:val="00BA186F"/>
    <w:rsid w:val="00BA1DEA"/>
    <w:rsid w:val="00BA2582"/>
    <w:rsid w:val="00BA2ED3"/>
    <w:rsid w:val="00BA3C9E"/>
    <w:rsid w:val="00BA406C"/>
    <w:rsid w:val="00BA5802"/>
    <w:rsid w:val="00BA5DC8"/>
    <w:rsid w:val="00BA5E3F"/>
    <w:rsid w:val="00BA5F54"/>
    <w:rsid w:val="00BA62D3"/>
    <w:rsid w:val="00BA732A"/>
    <w:rsid w:val="00BA7707"/>
    <w:rsid w:val="00BB18D2"/>
    <w:rsid w:val="00BB3087"/>
    <w:rsid w:val="00BB30B1"/>
    <w:rsid w:val="00BB3B77"/>
    <w:rsid w:val="00BB46E4"/>
    <w:rsid w:val="00BB5FDE"/>
    <w:rsid w:val="00BB6743"/>
    <w:rsid w:val="00BB71BA"/>
    <w:rsid w:val="00BB7919"/>
    <w:rsid w:val="00BB7A56"/>
    <w:rsid w:val="00BB7FBA"/>
    <w:rsid w:val="00BC0260"/>
    <w:rsid w:val="00BC05B5"/>
    <w:rsid w:val="00BC14D4"/>
    <w:rsid w:val="00BC22B4"/>
    <w:rsid w:val="00BC2D3F"/>
    <w:rsid w:val="00BC31F7"/>
    <w:rsid w:val="00BC33BE"/>
    <w:rsid w:val="00BC5A50"/>
    <w:rsid w:val="00BC6214"/>
    <w:rsid w:val="00BC645F"/>
    <w:rsid w:val="00BC7E84"/>
    <w:rsid w:val="00BD030C"/>
    <w:rsid w:val="00BD04EC"/>
    <w:rsid w:val="00BD0644"/>
    <w:rsid w:val="00BD20AE"/>
    <w:rsid w:val="00BD284A"/>
    <w:rsid w:val="00BD36C8"/>
    <w:rsid w:val="00BD3C18"/>
    <w:rsid w:val="00BD4472"/>
    <w:rsid w:val="00BD5673"/>
    <w:rsid w:val="00BD7373"/>
    <w:rsid w:val="00BD7A9F"/>
    <w:rsid w:val="00BE006E"/>
    <w:rsid w:val="00BE0145"/>
    <w:rsid w:val="00BE1EA7"/>
    <w:rsid w:val="00BE290D"/>
    <w:rsid w:val="00BE2D6C"/>
    <w:rsid w:val="00BE3064"/>
    <w:rsid w:val="00BE3E13"/>
    <w:rsid w:val="00BE4DB5"/>
    <w:rsid w:val="00BE5B62"/>
    <w:rsid w:val="00BE5F92"/>
    <w:rsid w:val="00BE640D"/>
    <w:rsid w:val="00BF2400"/>
    <w:rsid w:val="00BF36EA"/>
    <w:rsid w:val="00BF4428"/>
    <w:rsid w:val="00BF50AC"/>
    <w:rsid w:val="00BF5577"/>
    <w:rsid w:val="00BF5A4C"/>
    <w:rsid w:val="00BF5A9D"/>
    <w:rsid w:val="00BF6161"/>
    <w:rsid w:val="00BF61F0"/>
    <w:rsid w:val="00BF6B84"/>
    <w:rsid w:val="00C012EB"/>
    <w:rsid w:val="00C014F1"/>
    <w:rsid w:val="00C015E3"/>
    <w:rsid w:val="00C016B2"/>
    <w:rsid w:val="00C0214B"/>
    <w:rsid w:val="00C03B2D"/>
    <w:rsid w:val="00C04683"/>
    <w:rsid w:val="00C05569"/>
    <w:rsid w:val="00C05EDF"/>
    <w:rsid w:val="00C0702C"/>
    <w:rsid w:val="00C0709C"/>
    <w:rsid w:val="00C1153F"/>
    <w:rsid w:val="00C1265E"/>
    <w:rsid w:val="00C139AC"/>
    <w:rsid w:val="00C13ACE"/>
    <w:rsid w:val="00C13C62"/>
    <w:rsid w:val="00C14785"/>
    <w:rsid w:val="00C15906"/>
    <w:rsid w:val="00C15C0C"/>
    <w:rsid w:val="00C15CAF"/>
    <w:rsid w:val="00C165CB"/>
    <w:rsid w:val="00C16BA4"/>
    <w:rsid w:val="00C1737B"/>
    <w:rsid w:val="00C17DC2"/>
    <w:rsid w:val="00C20EAB"/>
    <w:rsid w:val="00C22103"/>
    <w:rsid w:val="00C224AE"/>
    <w:rsid w:val="00C2319B"/>
    <w:rsid w:val="00C24073"/>
    <w:rsid w:val="00C24B55"/>
    <w:rsid w:val="00C25575"/>
    <w:rsid w:val="00C27871"/>
    <w:rsid w:val="00C27C48"/>
    <w:rsid w:val="00C303D0"/>
    <w:rsid w:val="00C30598"/>
    <w:rsid w:val="00C305AC"/>
    <w:rsid w:val="00C31E72"/>
    <w:rsid w:val="00C31FA7"/>
    <w:rsid w:val="00C32D88"/>
    <w:rsid w:val="00C332F1"/>
    <w:rsid w:val="00C336E6"/>
    <w:rsid w:val="00C33B20"/>
    <w:rsid w:val="00C34841"/>
    <w:rsid w:val="00C348B3"/>
    <w:rsid w:val="00C348EB"/>
    <w:rsid w:val="00C3573C"/>
    <w:rsid w:val="00C36369"/>
    <w:rsid w:val="00C367FD"/>
    <w:rsid w:val="00C36E6C"/>
    <w:rsid w:val="00C37972"/>
    <w:rsid w:val="00C40930"/>
    <w:rsid w:val="00C4183A"/>
    <w:rsid w:val="00C42622"/>
    <w:rsid w:val="00C429BD"/>
    <w:rsid w:val="00C449BD"/>
    <w:rsid w:val="00C4587D"/>
    <w:rsid w:val="00C46125"/>
    <w:rsid w:val="00C4668E"/>
    <w:rsid w:val="00C471D8"/>
    <w:rsid w:val="00C47BCD"/>
    <w:rsid w:val="00C47D9E"/>
    <w:rsid w:val="00C51D8A"/>
    <w:rsid w:val="00C51F38"/>
    <w:rsid w:val="00C5270E"/>
    <w:rsid w:val="00C527A7"/>
    <w:rsid w:val="00C52C86"/>
    <w:rsid w:val="00C5608F"/>
    <w:rsid w:val="00C56F95"/>
    <w:rsid w:val="00C57A6E"/>
    <w:rsid w:val="00C57CC8"/>
    <w:rsid w:val="00C60AFF"/>
    <w:rsid w:val="00C60DBC"/>
    <w:rsid w:val="00C61360"/>
    <w:rsid w:val="00C61AE0"/>
    <w:rsid w:val="00C62AA0"/>
    <w:rsid w:val="00C6551B"/>
    <w:rsid w:val="00C65670"/>
    <w:rsid w:val="00C66D6E"/>
    <w:rsid w:val="00C67644"/>
    <w:rsid w:val="00C703BC"/>
    <w:rsid w:val="00C7092C"/>
    <w:rsid w:val="00C71FD7"/>
    <w:rsid w:val="00C72559"/>
    <w:rsid w:val="00C72733"/>
    <w:rsid w:val="00C7312E"/>
    <w:rsid w:val="00C73805"/>
    <w:rsid w:val="00C740F2"/>
    <w:rsid w:val="00C74F5B"/>
    <w:rsid w:val="00C7533E"/>
    <w:rsid w:val="00C7563E"/>
    <w:rsid w:val="00C77DDE"/>
    <w:rsid w:val="00C804C4"/>
    <w:rsid w:val="00C80EE0"/>
    <w:rsid w:val="00C8224D"/>
    <w:rsid w:val="00C824EC"/>
    <w:rsid w:val="00C82DAE"/>
    <w:rsid w:val="00C8404E"/>
    <w:rsid w:val="00C8676F"/>
    <w:rsid w:val="00C875A5"/>
    <w:rsid w:val="00C909DE"/>
    <w:rsid w:val="00C9145D"/>
    <w:rsid w:val="00C92294"/>
    <w:rsid w:val="00C9238E"/>
    <w:rsid w:val="00C9257F"/>
    <w:rsid w:val="00C92F7C"/>
    <w:rsid w:val="00C93945"/>
    <w:rsid w:val="00C9573F"/>
    <w:rsid w:val="00C95880"/>
    <w:rsid w:val="00C95C7F"/>
    <w:rsid w:val="00C960C4"/>
    <w:rsid w:val="00C97149"/>
    <w:rsid w:val="00C9720F"/>
    <w:rsid w:val="00CA1326"/>
    <w:rsid w:val="00CA1571"/>
    <w:rsid w:val="00CA1B0D"/>
    <w:rsid w:val="00CA1C12"/>
    <w:rsid w:val="00CA2193"/>
    <w:rsid w:val="00CA356C"/>
    <w:rsid w:val="00CA44BB"/>
    <w:rsid w:val="00CA467C"/>
    <w:rsid w:val="00CA5D71"/>
    <w:rsid w:val="00CA712F"/>
    <w:rsid w:val="00CA76BA"/>
    <w:rsid w:val="00CA781E"/>
    <w:rsid w:val="00CB03D4"/>
    <w:rsid w:val="00CB0DEA"/>
    <w:rsid w:val="00CB1608"/>
    <w:rsid w:val="00CB2708"/>
    <w:rsid w:val="00CB2A2A"/>
    <w:rsid w:val="00CB2FF7"/>
    <w:rsid w:val="00CB31A8"/>
    <w:rsid w:val="00CB32A3"/>
    <w:rsid w:val="00CB3657"/>
    <w:rsid w:val="00CB37B1"/>
    <w:rsid w:val="00CB3A06"/>
    <w:rsid w:val="00CB42B6"/>
    <w:rsid w:val="00CB5AD1"/>
    <w:rsid w:val="00CB5E47"/>
    <w:rsid w:val="00CB6DA3"/>
    <w:rsid w:val="00CB7603"/>
    <w:rsid w:val="00CB77D0"/>
    <w:rsid w:val="00CC0647"/>
    <w:rsid w:val="00CC11AF"/>
    <w:rsid w:val="00CC14E6"/>
    <w:rsid w:val="00CC2D50"/>
    <w:rsid w:val="00CC377B"/>
    <w:rsid w:val="00CC3CD6"/>
    <w:rsid w:val="00CC41D5"/>
    <w:rsid w:val="00CC4442"/>
    <w:rsid w:val="00CC47CF"/>
    <w:rsid w:val="00CC485C"/>
    <w:rsid w:val="00CC4C78"/>
    <w:rsid w:val="00CC4C79"/>
    <w:rsid w:val="00CC5551"/>
    <w:rsid w:val="00CC55A0"/>
    <w:rsid w:val="00CC600D"/>
    <w:rsid w:val="00CC6596"/>
    <w:rsid w:val="00CC75E5"/>
    <w:rsid w:val="00CC7A15"/>
    <w:rsid w:val="00CD09AA"/>
    <w:rsid w:val="00CD0ABC"/>
    <w:rsid w:val="00CD0DAA"/>
    <w:rsid w:val="00CD0FF4"/>
    <w:rsid w:val="00CD25C0"/>
    <w:rsid w:val="00CD27BC"/>
    <w:rsid w:val="00CD2EE5"/>
    <w:rsid w:val="00CD2F81"/>
    <w:rsid w:val="00CD3297"/>
    <w:rsid w:val="00CD46E2"/>
    <w:rsid w:val="00CD4CED"/>
    <w:rsid w:val="00CD4F49"/>
    <w:rsid w:val="00CD4FA3"/>
    <w:rsid w:val="00CD59C1"/>
    <w:rsid w:val="00CD6C96"/>
    <w:rsid w:val="00CD79E1"/>
    <w:rsid w:val="00CD7CB4"/>
    <w:rsid w:val="00CE057F"/>
    <w:rsid w:val="00CE07EB"/>
    <w:rsid w:val="00CE1626"/>
    <w:rsid w:val="00CE213E"/>
    <w:rsid w:val="00CE28C9"/>
    <w:rsid w:val="00CE3883"/>
    <w:rsid w:val="00CE3E97"/>
    <w:rsid w:val="00CE422F"/>
    <w:rsid w:val="00CE518C"/>
    <w:rsid w:val="00CE5588"/>
    <w:rsid w:val="00CE655B"/>
    <w:rsid w:val="00CE65F5"/>
    <w:rsid w:val="00CE6E6C"/>
    <w:rsid w:val="00CE7E9C"/>
    <w:rsid w:val="00CF02A0"/>
    <w:rsid w:val="00CF0724"/>
    <w:rsid w:val="00CF1104"/>
    <w:rsid w:val="00CF19A6"/>
    <w:rsid w:val="00CF1CB6"/>
    <w:rsid w:val="00CF3643"/>
    <w:rsid w:val="00CF3D74"/>
    <w:rsid w:val="00CF46A5"/>
    <w:rsid w:val="00CF5472"/>
    <w:rsid w:val="00CF62A5"/>
    <w:rsid w:val="00D00B68"/>
    <w:rsid w:val="00D02A49"/>
    <w:rsid w:val="00D03252"/>
    <w:rsid w:val="00D04428"/>
    <w:rsid w:val="00D0470D"/>
    <w:rsid w:val="00D04C6F"/>
    <w:rsid w:val="00D0552A"/>
    <w:rsid w:val="00D05C7C"/>
    <w:rsid w:val="00D05DBC"/>
    <w:rsid w:val="00D0788A"/>
    <w:rsid w:val="00D07C77"/>
    <w:rsid w:val="00D10B46"/>
    <w:rsid w:val="00D10F24"/>
    <w:rsid w:val="00D11208"/>
    <w:rsid w:val="00D1135C"/>
    <w:rsid w:val="00D114B6"/>
    <w:rsid w:val="00D11930"/>
    <w:rsid w:val="00D11C81"/>
    <w:rsid w:val="00D13F11"/>
    <w:rsid w:val="00D15020"/>
    <w:rsid w:val="00D1578D"/>
    <w:rsid w:val="00D167A6"/>
    <w:rsid w:val="00D17708"/>
    <w:rsid w:val="00D178B1"/>
    <w:rsid w:val="00D2253B"/>
    <w:rsid w:val="00D22F14"/>
    <w:rsid w:val="00D24589"/>
    <w:rsid w:val="00D24C1F"/>
    <w:rsid w:val="00D25269"/>
    <w:rsid w:val="00D2584B"/>
    <w:rsid w:val="00D267AB"/>
    <w:rsid w:val="00D2761E"/>
    <w:rsid w:val="00D31011"/>
    <w:rsid w:val="00D31741"/>
    <w:rsid w:val="00D31E49"/>
    <w:rsid w:val="00D32174"/>
    <w:rsid w:val="00D32880"/>
    <w:rsid w:val="00D33569"/>
    <w:rsid w:val="00D340C5"/>
    <w:rsid w:val="00D35D97"/>
    <w:rsid w:val="00D363FA"/>
    <w:rsid w:val="00D371E4"/>
    <w:rsid w:val="00D372A7"/>
    <w:rsid w:val="00D37D7B"/>
    <w:rsid w:val="00D40BED"/>
    <w:rsid w:val="00D410E5"/>
    <w:rsid w:val="00D41B3D"/>
    <w:rsid w:val="00D41F78"/>
    <w:rsid w:val="00D42B4B"/>
    <w:rsid w:val="00D438FE"/>
    <w:rsid w:val="00D43E2B"/>
    <w:rsid w:val="00D45715"/>
    <w:rsid w:val="00D45A2A"/>
    <w:rsid w:val="00D462C5"/>
    <w:rsid w:val="00D46AF8"/>
    <w:rsid w:val="00D51562"/>
    <w:rsid w:val="00D51D30"/>
    <w:rsid w:val="00D52460"/>
    <w:rsid w:val="00D5248A"/>
    <w:rsid w:val="00D52938"/>
    <w:rsid w:val="00D53525"/>
    <w:rsid w:val="00D5431D"/>
    <w:rsid w:val="00D5444A"/>
    <w:rsid w:val="00D5503F"/>
    <w:rsid w:val="00D56195"/>
    <w:rsid w:val="00D56360"/>
    <w:rsid w:val="00D57066"/>
    <w:rsid w:val="00D575B9"/>
    <w:rsid w:val="00D57FBF"/>
    <w:rsid w:val="00D6052B"/>
    <w:rsid w:val="00D6124B"/>
    <w:rsid w:val="00D61419"/>
    <w:rsid w:val="00D614E8"/>
    <w:rsid w:val="00D625CA"/>
    <w:rsid w:val="00D62A08"/>
    <w:rsid w:val="00D633C7"/>
    <w:rsid w:val="00D639FF"/>
    <w:rsid w:val="00D65D87"/>
    <w:rsid w:val="00D66257"/>
    <w:rsid w:val="00D66355"/>
    <w:rsid w:val="00D676E0"/>
    <w:rsid w:val="00D736D4"/>
    <w:rsid w:val="00D73921"/>
    <w:rsid w:val="00D74918"/>
    <w:rsid w:val="00D74ED2"/>
    <w:rsid w:val="00D75556"/>
    <w:rsid w:val="00D75CDB"/>
    <w:rsid w:val="00D7610D"/>
    <w:rsid w:val="00D76298"/>
    <w:rsid w:val="00D76BD1"/>
    <w:rsid w:val="00D7708B"/>
    <w:rsid w:val="00D773DF"/>
    <w:rsid w:val="00D8195D"/>
    <w:rsid w:val="00D8234C"/>
    <w:rsid w:val="00D8257F"/>
    <w:rsid w:val="00D827E4"/>
    <w:rsid w:val="00D838AC"/>
    <w:rsid w:val="00D840AB"/>
    <w:rsid w:val="00D84220"/>
    <w:rsid w:val="00D84249"/>
    <w:rsid w:val="00D859E2"/>
    <w:rsid w:val="00D85C66"/>
    <w:rsid w:val="00D85F19"/>
    <w:rsid w:val="00D863AE"/>
    <w:rsid w:val="00D86400"/>
    <w:rsid w:val="00D877EA"/>
    <w:rsid w:val="00D879C4"/>
    <w:rsid w:val="00D901D3"/>
    <w:rsid w:val="00D90B1A"/>
    <w:rsid w:val="00D91A5C"/>
    <w:rsid w:val="00D920B6"/>
    <w:rsid w:val="00D9251C"/>
    <w:rsid w:val="00D92783"/>
    <w:rsid w:val="00D92F02"/>
    <w:rsid w:val="00D933B6"/>
    <w:rsid w:val="00D93B8F"/>
    <w:rsid w:val="00D9463E"/>
    <w:rsid w:val="00D9490F"/>
    <w:rsid w:val="00D94EB2"/>
    <w:rsid w:val="00D95319"/>
    <w:rsid w:val="00D954C8"/>
    <w:rsid w:val="00D955C7"/>
    <w:rsid w:val="00D958A1"/>
    <w:rsid w:val="00D95D04"/>
    <w:rsid w:val="00D95DAA"/>
    <w:rsid w:val="00D96044"/>
    <w:rsid w:val="00D9613C"/>
    <w:rsid w:val="00D963F4"/>
    <w:rsid w:val="00D97134"/>
    <w:rsid w:val="00D9798B"/>
    <w:rsid w:val="00D97994"/>
    <w:rsid w:val="00D97D57"/>
    <w:rsid w:val="00DA0240"/>
    <w:rsid w:val="00DA126C"/>
    <w:rsid w:val="00DA2018"/>
    <w:rsid w:val="00DA2DEC"/>
    <w:rsid w:val="00DA4E7B"/>
    <w:rsid w:val="00DA4EFD"/>
    <w:rsid w:val="00DA659F"/>
    <w:rsid w:val="00DA66E1"/>
    <w:rsid w:val="00DA6EBF"/>
    <w:rsid w:val="00DA707D"/>
    <w:rsid w:val="00DA71E5"/>
    <w:rsid w:val="00DA7613"/>
    <w:rsid w:val="00DA7689"/>
    <w:rsid w:val="00DB0108"/>
    <w:rsid w:val="00DB05D0"/>
    <w:rsid w:val="00DB1D47"/>
    <w:rsid w:val="00DB2467"/>
    <w:rsid w:val="00DB2C5A"/>
    <w:rsid w:val="00DB39A9"/>
    <w:rsid w:val="00DB5993"/>
    <w:rsid w:val="00DB59A4"/>
    <w:rsid w:val="00DB6236"/>
    <w:rsid w:val="00DB6353"/>
    <w:rsid w:val="00DB661D"/>
    <w:rsid w:val="00DB6EFC"/>
    <w:rsid w:val="00DC06B4"/>
    <w:rsid w:val="00DC084B"/>
    <w:rsid w:val="00DC0901"/>
    <w:rsid w:val="00DC158E"/>
    <w:rsid w:val="00DC16CC"/>
    <w:rsid w:val="00DC1C94"/>
    <w:rsid w:val="00DC2165"/>
    <w:rsid w:val="00DC2AD2"/>
    <w:rsid w:val="00DC30F7"/>
    <w:rsid w:val="00DC3CEF"/>
    <w:rsid w:val="00DC4A80"/>
    <w:rsid w:val="00DC5348"/>
    <w:rsid w:val="00DC60A5"/>
    <w:rsid w:val="00DD0279"/>
    <w:rsid w:val="00DD0787"/>
    <w:rsid w:val="00DD0A45"/>
    <w:rsid w:val="00DD22E4"/>
    <w:rsid w:val="00DD2571"/>
    <w:rsid w:val="00DD2919"/>
    <w:rsid w:val="00DD345B"/>
    <w:rsid w:val="00DD353C"/>
    <w:rsid w:val="00DD381C"/>
    <w:rsid w:val="00DD3D9D"/>
    <w:rsid w:val="00DD3F5F"/>
    <w:rsid w:val="00DD7A99"/>
    <w:rsid w:val="00DE02DA"/>
    <w:rsid w:val="00DE040F"/>
    <w:rsid w:val="00DE1BF4"/>
    <w:rsid w:val="00DE1F2C"/>
    <w:rsid w:val="00DE2437"/>
    <w:rsid w:val="00DE24A6"/>
    <w:rsid w:val="00DE27AA"/>
    <w:rsid w:val="00DE2913"/>
    <w:rsid w:val="00DE4153"/>
    <w:rsid w:val="00DE4183"/>
    <w:rsid w:val="00DE486F"/>
    <w:rsid w:val="00DE631A"/>
    <w:rsid w:val="00DE700F"/>
    <w:rsid w:val="00DE7084"/>
    <w:rsid w:val="00DE7994"/>
    <w:rsid w:val="00DF00F0"/>
    <w:rsid w:val="00DF2397"/>
    <w:rsid w:val="00DF241A"/>
    <w:rsid w:val="00DF2488"/>
    <w:rsid w:val="00DF3F91"/>
    <w:rsid w:val="00DF490B"/>
    <w:rsid w:val="00DF56A4"/>
    <w:rsid w:val="00DF649E"/>
    <w:rsid w:val="00DF7064"/>
    <w:rsid w:val="00DF7139"/>
    <w:rsid w:val="00DF72C0"/>
    <w:rsid w:val="00DF7A1E"/>
    <w:rsid w:val="00DF7A25"/>
    <w:rsid w:val="00E008D8"/>
    <w:rsid w:val="00E019D5"/>
    <w:rsid w:val="00E0201D"/>
    <w:rsid w:val="00E0236D"/>
    <w:rsid w:val="00E0272E"/>
    <w:rsid w:val="00E02819"/>
    <w:rsid w:val="00E02A7B"/>
    <w:rsid w:val="00E03F95"/>
    <w:rsid w:val="00E05007"/>
    <w:rsid w:val="00E06B5C"/>
    <w:rsid w:val="00E06D24"/>
    <w:rsid w:val="00E07BF8"/>
    <w:rsid w:val="00E102A2"/>
    <w:rsid w:val="00E103E1"/>
    <w:rsid w:val="00E1098A"/>
    <w:rsid w:val="00E10F85"/>
    <w:rsid w:val="00E10F93"/>
    <w:rsid w:val="00E11C2B"/>
    <w:rsid w:val="00E1452D"/>
    <w:rsid w:val="00E14F74"/>
    <w:rsid w:val="00E15157"/>
    <w:rsid w:val="00E15684"/>
    <w:rsid w:val="00E16EBB"/>
    <w:rsid w:val="00E17439"/>
    <w:rsid w:val="00E17B4B"/>
    <w:rsid w:val="00E17D14"/>
    <w:rsid w:val="00E208AD"/>
    <w:rsid w:val="00E2442A"/>
    <w:rsid w:val="00E24A78"/>
    <w:rsid w:val="00E24EBA"/>
    <w:rsid w:val="00E25272"/>
    <w:rsid w:val="00E2580D"/>
    <w:rsid w:val="00E25B56"/>
    <w:rsid w:val="00E26BDA"/>
    <w:rsid w:val="00E26C2C"/>
    <w:rsid w:val="00E26CA8"/>
    <w:rsid w:val="00E27658"/>
    <w:rsid w:val="00E30832"/>
    <w:rsid w:val="00E30D07"/>
    <w:rsid w:val="00E30F22"/>
    <w:rsid w:val="00E31BE7"/>
    <w:rsid w:val="00E32D54"/>
    <w:rsid w:val="00E32E25"/>
    <w:rsid w:val="00E336A9"/>
    <w:rsid w:val="00E338BB"/>
    <w:rsid w:val="00E3419C"/>
    <w:rsid w:val="00E34623"/>
    <w:rsid w:val="00E34A20"/>
    <w:rsid w:val="00E34D88"/>
    <w:rsid w:val="00E36855"/>
    <w:rsid w:val="00E36C62"/>
    <w:rsid w:val="00E3743C"/>
    <w:rsid w:val="00E37D91"/>
    <w:rsid w:val="00E40973"/>
    <w:rsid w:val="00E409FC"/>
    <w:rsid w:val="00E41A4E"/>
    <w:rsid w:val="00E42422"/>
    <w:rsid w:val="00E4399D"/>
    <w:rsid w:val="00E43F02"/>
    <w:rsid w:val="00E448BA"/>
    <w:rsid w:val="00E454D7"/>
    <w:rsid w:val="00E45E6C"/>
    <w:rsid w:val="00E4600F"/>
    <w:rsid w:val="00E46013"/>
    <w:rsid w:val="00E46939"/>
    <w:rsid w:val="00E46CF7"/>
    <w:rsid w:val="00E46F29"/>
    <w:rsid w:val="00E47295"/>
    <w:rsid w:val="00E503EB"/>
    <w:rsid w:val="00E50738"/>
    <w:rsid w:val="00E50C20"/>
    <w:rsid w:val="00E5239A"/>
    <w:rsid w:val="00E53863"/>
    <w:rsid w:val="00E53B0E"/>
    <w:rsid w:val="00E55264"/>
    <w:rsid w:val="00E558D2"/>
    <w:rsid w:val="00E55BCF"/>
    <w:rsid w:val="00E55D3E"/>
    <w:rsid w:val="00E574DA"/>
    <w:rsid w:val="00E605F2"/>
    <w:rsid w:val="00E607C8"/>
    <w:rsid w:val="00E60EC7"/>
    <w:rsid w:val="00E614C6"/>
    <w:rsid w:val="00E629BC"/>
    <w:rsid w:val="00E62C8D"/>
    <w:rsid w:val="00E64154"/>
    <w:rsid w:val="00E64428"/>
    <w:rsid w:val="00E64B87"/>
    <w:rsid w:val="00E6547C"/>
    <w:rsid w:val="00E65A3E"/>
    <w:rsid w:val="00E663D4"/>
    <w:rsid w:val="00E700C3"/>
    <w:rsid w:val="00E70167"/>
    <w:rsid w:val="00E703F7"/>
    <w:rsid w:val="00E71331"/>
    <w:rsid w:val="00E71CFE"/>
    <w:rsid w:val="00E73743"/>
    <w:rsid w:val="00E74988"/>
    <w:rsid w:val="00E74CCC"/>
    <w:rsid w:val="00E74D54"/>
    <w:rsid w:val="00E75081"/>
    <w:rsid w:val="00E7551F"/>
    <w:rsid w:val="00E766FC"/>
    <w:rsid w:val="00E768E8"/>
    <w:rsid w:val="00E76A9E"/>
    <w:rsid w:val="00E76EE0"/>
    <w:rsid w:val="00E775A0"/>
    <w:rsid w:val="00E8004A"/>
    <w:rsid w:val="00E82A1E"/>
    <w:rsid w:val="00E82A4C"/>
    <w:rsid w:val="00E84169"/>
    <w:rsid w:val="00E84511"/>
    <w:rsid w:val="00E846BC"/>
    <w:rsid w:val="00E853C1"/>
    <w:rsid w:val="00E859F1"/>
    <w:rsid w:val="00E86053"/>
    <w:rsid w:val="00E86A2B"/>
    <w:rsid w:val="00E87D8B"/>
    <w:rsid w:val="00E912E7"/>
    <w:rsid w:val="00E91339"/>
    <w:rsid w:val="00E91534"/>
    <w:rsid w:val="00E91892"/>
    <w:rsid w:val="00E930D6"/>
    <w:rsid w:val="00E93473"/>
    <w:rsid w:val="00E93487"/>
    <w:rsid w:val="00E93916"/>
    <w:rsid w:val="00E939AC"/>
    <w:rsid w:val="00E93A98"/>
    <w:rsid w:val="00E94821"/>
    <w:rsid w:val="00E94902"/>
    <w:rsid w:val="00E951EB"/>
    <w:rsid w:val="00E9561E"/>
    <w:rsid w:val="00E95E61"/>
    <w:rsid w:val="00E969B2"/>
    <w:rsid w:val="00E972AE"/>
    <w:rsid w:val="00EA08F7"/>
    <w:rsid w:val="00EA0A7E"/>
    <w:rsid w:val="00EA13AA"/>
    <w:rsid w:val="00EA1B2B"/>
    <w:rsid w:val="00EA5040"/>
    <w:rsid w:val="00EA5392"/>
    <w:rsid w:val="00EA553D"/>
    <w:rsid w:val="00EA571C"/>
    <w:rsid w:val="00EA5BC5"/>
    <w:rsid w:val="00EA6054"/>
    <w:rsid w:val="00EA72AB"/>
    <w:rsid w:val="00EA7784"/>
    <w:rsid w:val="00EB0192"/>
    <w:rsid w:val="00EB197B"/>
    <w:rsid w:val="00EB1F34"/>
    <w:rsid w:val="00EB22F9"/>
    <w:rsid w:val="00EB2CE9"/>
    <w:rsid w:val="00EB394F"/>
    <w:rsid w:val="00EB3C41"/>
    <w:rsid w:val="00EB3E35"/>
    <w:rsid w:val="00EB4CD5"/>
    <w:rsid w:val="00EB550B"/>
    <w:rsid w:val="00EB6995"/>
    <w:rsid w:val="00EB6B6C"/>
    <w:rsid w:val="00EB6EA7"/>
    <w:rsid w:val="00EB786A"/>
    <w:rsid w:val="00EB7915"/>
    <w:rsid w:val="00EB7D30"/>
    <w:rsid w:val="00EC01F5"/>
    <w:rsid w:val="00EC08E4"/>
    <w:rsid w:val="00EC1813"/>
    <w:rsid w:val="00EC1B7E"/>
    <w:rsid w:val="00EC2F08"/>
    <w:rsid w:val="00EC3928"/>
    <w:rsid w:val="00EC4C24"/>
    <w:rsid w:val="00EC4E98"/>
    <w:rsid w:val="00EC51E3"/>
    <w:rsid w:val="00EC5FB3"/>
    <w:rsid w:val="00EC70DC"/>
    <w:rsid w:val="00EC7225"/>
    <w:rsid w:val="00EC777A"/>
    <w:rsid w:val="00ED0604"/>
    <w:rsid w:val="00ED29D4"/>
    <w:rsid w:val="00ED29E7"/>
    <w:rsid w:val="00ED3659"/>
    <w:rsid w:val="00ED3980"/>
    <w:rsid w:val="00ED3DCC"/>
    <w:rsid w:val="00ED42E1"/>
    <w:rsid w:val="00ED4573"/>
    <w:rsid w:val="00ED4C46"/>
    <w:rsid w:val="00ED564C"/>
    <w:rsid w:val="00EE2460"/>
    <w:rsid w:val="00EE3E4A"/>
    <w:rsid w:val="00EE48F6"/>
    <w:rsid w:val="00EE5849"/>
    <w:rsid w:val="00EE5947"/>
    <w:rsid w:val="00EE6848"/>
    <w:rsid w:val="00EE6864"/>
    <w:rsid w:val="00EE6C4D"/>
    <w:rsid w:val="00EF0201"/>
    <w:rsid w:val="00EF0851"/>
    <w:rsid w:val="00EF1284"/>
    <w:rsid w:val="00EF1458"/>
    <w:rsid w:val="00EF1BA7"/>
    <w:rsid w:val="00EF2861"/>
    <w:rsid w:val="00EF2B06"/>
    <w:rsid w:val="00EF309B"/>
    <w:rsid w:val="00EF3A9E"/>
    <w:rsid w:val="00EF3BD9"/>
    <w:rsid w:val="00EF4403"/>
    <w:rsid w:val="00EF5304"/>
    <w:rsid w:val="00EF53B6"/>
    <w:rsid w:val="00EF56A6"/>
    <w:rsid w:val="00EF7E01"/>
    <w:rsid w:val="00F00F00"/>
    <w:rsid w:val="00F00F96"/>
    <w:rsid w:val="00F01493"/>
    <w:rsid w:val="00F01591"/>
    <w:rsid w:val="00F018A6"/>
    <w:rsid w:val="00F01AB1"/>
    <w:rsid w:val="00F02736"/>
    <w:rsid w:val="00F02C03"/>
    <w:rsid w:val="00F03622"/>
    <w:rsid w:val="00F04A74"/>
    <w:rsid w:val="00F06024"/>
    <w:rsid w:val="00F06C2F"/>
    <w:rsid w:val="00F07675"/>
    <w:rsid w:val="00F07C80"/>
    <w:rsid w:val="00F10AA0"/>
    <w:rsid w:val="00F11B80"/>
    <w:rsid w:val="00F11FC5"/>
    <w:rsid w:val="00F1234A"/>
    <w:rsid w:val="00F1266F"/>
    <w:rsid w:val="00F132BA"/>
    <w:rsid w:val="00F13398"/>
    <w:rsid w:val="00F13BFE"/>
    <w:rsid w:val="00F151E4"/>
    <w:rsid w:val="00F15926"/>
    <w:rsid w:val="00F15FB1"/>
    <w:rsid w:val="00F16367"/>
    <w:rsid w:val="00F16621"/>
    <w:rsid w:val="00F16699"/>
    <w:rsid w:val="00F171D1"/>
    <w:rsid w:val="00F17F52"/>
    <w:rsid w:val="00F17FB8"/>
    <w:rsid w:val="00F211DA"/>
    <w:rsid w:val="00F22A80"/>
    <w:rsid w:val="00F22B64"/>
    <w:rsid w:val="00F23B25"/>
    <w:rsid w:val="00F24320"/>
    <w:rsid w:val="00F24333"/>
    <w:rsid w:val="00F25874"/>
    <w:rsid w:val="00F269C2"/>
    <w:rsid w:val="00F26C10"/>
    <w:rsid w:val="00F2799E"/>
    <w:rsid w:val="00F30A02"/>
    <w:rsid w:val="00F31A47"/>
    <w:rsid w:val="00F3223B"/>
    <w:rsid w:val="00F33AA5"/>
    <w:rsid w:val="00F33C37"/>
    <w:rsid w:val="00F34178"/>
    <w:rsid w:val="00F35CA3"/>
    <w:rsid w:val="00F36084"/>
    <w:rsid w:val="00F36D55"/>
    <w:rsid w:val="00F37BDA"/>
    <w:rsid w:val="00F37C6B"/>
    <w:rsid w:val="00F40543"/>
    <w:rsid w:val="00F407A8"/>
    <w:rsid w:val="00F407DB"/>
    <w:rsid w:val="00F40E7E"/>
    <w:rsid w:val="00F42549"/>
    <w:rsid w:val="00F43457"/>
    <w:rsid w:val="00F434F2"/>
    <w:rsid w:val="00F45924"/>
    <w:rsid w:val="00F45C42"/>
    <w:rsid w:val="00F46470"/>
    <w:rsid w:val="00F4661F"/>
    <w:rsid w:val="00F469A6"/>
    <w:rsid w:val="00F4746E"/>
    <w:rsid w:val="00F51EB0"/>
    <w:rsid w:val="00F52A85"/>
    <w:rsid w:val="00F538DB"/>
    <w:rsid w:val="00F53D3D"/>
    <w:rsid w:val="00F53E34"/>
    <w:rsid w:val="00F53EF4"/>
    <w:rsid w:val="00F54369"/>
    <w:rsid w:val="00F554DF"/>
    <w:rsid w:val="00F60B7F"/>
    <w:rsid w:val="00F61257"/>
    <w:rsid w:val="00F621C0"/>
    <w:rsid w:val="00F628F5"/>
    <w:rsid w:val="00F63300"/>
    <w:rsid w:val="00F63ABE"/>
    <w:rsid w:val="00F63F10"/>
    <w:rsid w:val="00F642AD"/>
    <w:rsid w:val="00F64BDC"/>
    <w:rsid w:val="00F666CF"/>
    <w:rsid w:val="00F668B2"/>
    <w:rsid w:val="00F67141"/>
    <w:rsid w:val="00F6732E"/>
    <w:rsid w:val="00F7073B"/>
    <w:rsid w:val="00F72085"/>
    <w:rsid w:val="00F72106"/>
    <w:rsid w:val="00F72D70"/>
    <w:rsid w:val="00F74191"/>
    <w:rsid w:val="00F748BF"/>
    <w:rsid w:val="00F75CB0"/>
    <w:rsid w:val="00F7730F"/>
    <w:rsid w:val="00F77A4D"/>
    <w:rsid w:val="00F8105E"/>
    <w:rsid w:val="00F815B0"/>
    <w:rsid w:val="00F81B88"/>
    <w:rsid w:val="00F81E0E"/>
    <w:rsid w:val="00F83E4C"/>
    <w:rsid w:val="00F84922"/>
    <w:rsid w:val="00F84C06"/>
    <w:rsid w:val="00F855EB"/>
    <w:rsid w:val="00F85619"/>
    <w:rsid w:val="00F87007"/>
    <w:rsid w:val="00F8709E"/>
    <w:rsid w:val="00F872A3"/>
    <w:rsid w:val="00F9140C"/>
    <w:rsid w:val="00F9159C"/>
    <w:rsid w:val="00F9171A"/>
    <w:rsid w:val="00F923A3"/>
    <w:rsid w:val="00F92537"/>
    <w:rsid w:val="00F925FD"/>
    <w:rsid w:val="00F930F1"/>
    <w:rsid w:val="00F934D7"/>
    <w:rsid w:val="00F93CC0"/>
    <w:rsid w:val="00F9483D"/>
    <w:rsid w:val="00F9558C"/>
    <w:rsid w:val="00F957F7"/>
    <w:rsid w:val="00F95E45"/>
    <w:rsid w:val="00F9601C"/>
    <w:rsid w:val="00F96689"/>
    <w:rsid w:val="00F96B79"/>
    <w:rsid w:val="00FA0154"/>
    <w:rsid w:val="00FA1A6E"/>
    <w:rsid w:val="00FA1B66"/>
    <w:rsid w:val="00FA3DBB"/>
    <w:rsid w:val="00FA4CEC"/>
    <w:rsid w:val="00FA59AC"/>
    <w:rsid w:val="00FA62DF"/>
    <w:rsid w:val="00FA6512"/>
    <w:rsid w:val="00FA7CCC"/>
    <w:rsid w:val="00FA7E54"/>
    <w:rsid w:val="00FB007C"/>
    <w:rsid w:val="00FB0D3B"/>
    <w:rsid w:val="00FB1989"/>
    <w:rsid w:val="00FB1FC8"/>
    <w:rsid w:val="00FB2AF2"/>
    <w:rsid w:val="00FB3845"/>
    <w:rsid w:val="00FB41B4"/>
    <w:rsid w:val="00FB4562"/>
    <w:rsid w:val="00FB457B"/>
    <w:rsid w:val="00FB4F49"/>
    <w:rsid w:val="00FB5973"/>
    <w:rsid w:val="00FB6DD2"/>
    <w:rsid w:val="00FC2369"/>
    <w:rsid w:val="00FC3075"/>
    <w:rsid w:val="00FC32D8"/>
    <w:rsid w:val="00FC487A"/>
    <w:rsid w:val="00FC5DA4"/>
    <w:rsid w:val="00FC627D"/>
    <w:rsid w:val="00FC7106"/>
    <w:rsid w:val="00FC7201"/>
    <w:rsid w:val="00FC7B44"/>
    <w:rsid w:val="00FD0045"/>
    <w:rsid w:val="00FD0196"/>
    <w:rsid w:val="00FD0A91"/>
    <w:rsid w:val="00FD14BD"/>
    <w:rsid w:val="00FD166F"/>
    <w:rsid w:val="00FD199A"/>
    <w:rsid w:val="00FD1B28"/>
    <w:rsid w:val="00FD2875"/>
    <w:rsid w:val="00FD2DC2"/>
    <w:rsid w:val="00FD4EE1"/>
    <w:rsid w:val="00FD52BD"/>
    <w:rsid w:val="00FD5DF3"/>
    <w:rsid w:val="00FD64AF"/>
    <w:rsid w:val="00FD797C"/>
    <w:rsid w:val="00FD7B72"/>
    <w:rsid w:val="00FE041A"/>
    <w:rsid w:val="00FE1622"/>
    <w:rsid w:val="00FE1A86"/>
    <w:rsid w:val="00FE1CA3"/>
    <w:rsid w:val="00FE3DE4"/>
    <w:rsid w:val="00FE3E00"/>
    <w:rsid w:val="00FE46BF"/>
    <w:rsid w:val="00FE68C0"/>
    <w:rsid w:val="00FE6E09"/>
    <w:rsid w:val="00FF2FF9"/>
    <w:rsid w:val="00FF344F"/>
    <w:rsid w:val="00FF36DB"/>
    <w:rsid w:val="00FF3A6C"/>
    <w:rsid w:val="00FF41F8"/>
    <w:rsid w:val="00FF4B7E"/>
    <w:rsid w:val="00FF5AEF"/>
    <w:rsid w:val="00FF5E83"/>
    <w:rsid w:val="00FF69FA"/>
    <w:rsid w:val="00FF6B9F"/>
    <w:rsid w:val="3682BCB6"/>
    <w:rsid w:val="7F07B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A414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E09"/>
    <w:rPr>
      <w:rFonts w:hint="cs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E0201D"/>
    <w:pPr>
      <w:keepNext/>
      <w:keepLines/>
      <w:spacing w:before="480"/>
      <w:outlineLvl w:val="0"/>
    </w:pPr>
    <w:rPr>
      <w:rFonts w:asciiTheme="majorHAnsi" w:eastAsiaTheme="majorEastAsia" w:hAnsiTheme="majorHAnsi" w:cs="David"/>
      <w:b/>
      <w:bCs/>
      <w:sz w:val="28"/>
      <w:szCs w:val="28"/>
    </w:rPr>
  </w:style>
  <w:style w:type="paragraph" w:styleId="4">
    <w:name w:val="heading 4"/>
    <w:basedOn w:val="a"/>
    <w:next w:val="a"/>
    <w:qFormat/>
    <w:rsid w:val="002C5E09"/>
    <w:pPr>
      <w:keepNext/>
      <w:jc w:val="center"/>
      <w:outlineLvl w:val="3"/>
    </w:pPr>
    <w:rPr>
      <w:rFonts w:cs="David" w:hint="default"/>
      <w:b/>
      <w:bCs/>
      <w:color w:val="000000"/>
      <w:spacing w:val="-4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C5E09"/>
    <w:pPr>
      <w:bidi/>
      <w:spacing w:after="120" w:line="480" w:lineRule="auto"/>
      <w:ind w:left="-57" w:hanging="1"/>
      <w:jc w:val="both"/>
    </w:pPr>
    <w:rPr>
      <w:rFonts w:cs="David" w:hint="default"/>
      <w:sz w:val="22"/>
    </w:rPr>
  </w:style>
  <w:style w:type="paragraph" w:styleId="a4">
    <w:name w:val="footnote text"/>
    <w:basedOn w:val="a"/>
    <w:link w:val="a5"/>
    <w:semiHidden/>
    <w:rsid w:val="002C5E09"/>
    <w:pPr>
      <w:bidi/>
      <w:spacing w:after="120" w:line="320" w:lineRule="exact"/>
      <w:ind w:left="-57" w:firstLine="283"/>
      <w:jc w:val="both"/>
    </w:pPr>
    <w:rPr>
      <w:rFonts w:cs="David" w:hint="default"/>
      <w:iCs/>
      <w:sz w:val="20"/>
      <w:szCs w:val="20"/>
    </w:rPr>
  </w:style>
  <w:style w:type="character" w:styleId="a6">
    <w:name w:val="footnote reference"/>
    <w:semiHidden/>
    <w:rsid w:val="002C5E09"/>
    <w:rPr>
      <w:vertAlign w:val="superscript"/>
    </w:rPr>
  </w:style>
  <w:style w:type="table" w:styleId="a7">
    <w:name w:val="Table Grid"/>
    <w:basedOn w:val="a1"/>
    <w:rsid w:val="00C17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semiHidden/>
    <w:rsid w:val="00915673"/>
    <w:rPr>
      <w:sz w:val="20"/>
      <w:szCs w:val="20"/>
    </w:rPr>
  </w:style>
  <w:style w:type="character" w:styleId="a9">
    <w:name w:val="endnote reference"/>
    <w:semiHidden/>
    <w:rsid w:val="00915673"/>
    <w:rPr>
      <w:vertAlign w:val="superscript"/>
    </w:rPr>
  </w:style>
  <w:style w:type="paragraph" w:styleId="aa">
    <w:name w:val="Balloon Text"/>
    <w:basedOn w:val="a"/>
    <w:semiHidden/>
    <w:rsid w:val="00F9140C"/>
    <w:rPr>
      <w:rFonts w:ascii="Tahoma" w:hAnsi="Tahoma" w:cs="Tahoma"/>
      <w:sz w:val="16"/>
      <w:szCs w:val="16"/>
    </w:rPr>
  </w:style>
  <w:style w:type="paragraph" w:styleId="ab">
    <w:name w:val="header"/>
    <w:basedOn w:val="a"/>
    <w:rsid w:val="00F9140C"/>
    <w:pPr>
      <w:tabs>
        <w:tab w:val="center" w:pos="4153"/>
        <w:tab w:val="right" w:pos="8306"/>
      </w:tabs>
    </w:pPr>
  </w:style>
  <w:style w:type="paragraph" w:styleId="ac">
    <w:name w:val="footer"/>
    <w:basedOn w:val="a"/>
    <w:link w:val="ad"/>
    <w:uiPriority w:val="99"/>
    <w:rsid w:val="00F9140C"/>
    <w:pPr>
      <w:tabs>
        <w:tab w:val="center" w:pos="4153"/>
        <w:tab w:val="right" w:pos="8306"/>
      </w:tabs>
    </w:pPr>
  </w:style>
  <w:style w:type="character" w:styleId="Hyperlink">
    <w:name w:val="Hyperlink"/>
    <w:rsid w:val="006D0FCF"/>
    <w:rPr>
      <w:color w:val="0000FF"/>
      <w:u w:val="single"/>
    </w:rPr>
  </w:style>
  <w:style w:type="character" w:styleId="ae">
    <w:name w:val="annotation reference"/>
    <w:rsid w:val="003C1AEC"/>
    <w:rPr>
      <w:sz w:val="16"/>
      <w:szCs w:val="16"/>
    </w:rPr>
  </w:style>
  <w:style w:type="paragraph" w:styleId="af">
    <w:name w:val="annotation text"/>
    <w:basedOn w:val="a"/>
    <w:link w:val="af0"/>
    <w:rsid w:val="003C1AEC"/>
    <w:rPr>
      <w:sz w:val="20"/>
      <w:szCs w:val="20"/>
    </w:rPr>
  </w:style>
  <w:style w:type="character" w:customStyle="1" w:styleId="af0">
    <w:name w:val="טקסט הערה תו"/>
    <w:link w:val="af"/>
    <w:rsid w:val="003C1AEC"/>
    <w:rPr>
      <w:lang w:eastAsia="he-IL"/>
    </w:rPr>
  </w:style>
  <w:style w:type="paragraph" w:styleId="af1">
    <w:name w:val="annotation subject"/>
    <w:basedOn w:val="af"/>
    <w:next w:val="af"/>
    <w:link w:val="af2"/>
    <w:rsid w:val="003C1AEC"/>
    <w:rPr>
      <w:b/>
      <w:bCs/>
    </w:rPr>
  </w:style>
  <w:style w:type="character" w:customStyle="1" w:styleId="af2">
    <w:name w:val="נושא הערה תו"/>
    <w:link w:val="af1"/>
    <w:rsid w:val="003C1AEC"/>
    <w:rPr>
      <w:b/>
      <w:bCs/>
      <w:lang w:eastAsia="he-IL"/>
    </w:rPr>
  </w:style>
  <w:style w:type="character" w:styleId="FollowedHyperlink">
    <w:name w:val="FollowedHyperlink"/>
    <w:rsid w:val="007075D2"/>
    <w:rPr>
      <w:color w:val="606420"/>
      <w:u w:val="single"/>
    </w:rPr>
  </w:style>
  <w:style w:type="character" w:customStyle="1" w:styleId="ad">
    <w:name w:val="כותרת תחתונה תו"/>
    <w:basedOn w:val="a0"/>
    <w:link w:val="ac"/>
    <w:uiPriority w:val="99"/>
    <w:rsid w:val="00ED29D4"/>
    <w:rPr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E0201D"/>
    <w:rPr>
      <w:rFonts w:asciiTheme="majorHAnsi" w:eastAsiaTheme="majorEastAsia" w:hAnsiTheme="majorHAnsi" w:cs="David"/>
      <w:b/>
      <w:bCs/>
      <w:sz w:val="28"/>
      <w:szCs w:val="28"/>
      <w:lang w:eastAsia="he-IL"/>
    </w:rPr>
  </w:style>
  <w:style w:type="character" w:customStyle="1" w:styleId="apple-converted-space">
    <w:name w:val="apple-converted-space"/>
    <w:basedOn w:val="a0"/>
    <w:rsid w:val="003C10EF"/>
  </w:style>
  <w:style w:type="paragraph" w:styleId="af3">
    <w:name w:val="Revision"/>
    <w:hidden/>
    <w:uiPriority w:val="99"/>
    <w:semiHidden/>
    <w:rsid w:val="00AC0061"/>
    <w:rPr>
      <w:rFonts w:hint="cs"/>
      <w:sz w:val="24"/>
      <w:szCs w:val="24"/>
      <w:lang w:eastAsia="he-IL"/>
    </w:rPr>
  </w:style>
  <w:style w:type="paragraph" w:styleId="af4">
    <w:name w:val="Title"/>
    <w:basedOn w:val="a"/>
    <w:next w:val="a"/>
    <w:link w:val="af5"/>
    <w:qFormat/>
    <w:rsid w:val="001778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כותרת טקסט תו"/>
    <w:basedOn w:val="a0"/>
    <w:link w:val="af4"/>
    <w:rsid w:val="00177880"/>
    <w:rPr>
      <w:rFonts w:asciiTheme="majorHAnsi" w:eastAsiaTheme="majorEastAsia" w:hAnsiTheme="majorHAnsi" w:cstheme="majorBidi"/>
      <w:spacing w:val="-10"/>
      <w:kern w:val="28"/>
      <w:sz w:val="56"/>
      <w:szCs w:val="56"/>
      <w:lang w:eastAsia="he-IL"/>
    </w:rPr>
  </w:style>
  <w:style w:type="character" w:customStyle="1" w:styleId="bumpedfont15">
    <w:name w:val="bumpedfont15"/>
    <w:basedOn w:val="a0"/>
    <w:rsid w:val="00C97149"/>
  </w:style>
  <w:style w:type="paragraph" w:styleId="af6">
    <w:name w:val="List Paragraph"/>
    <w:basedOn w:val="a"/>
    <w:uiPriority w:val="34"/>
    <w:qFormat/>
    <w:rsid w:val="00D340C5"/>
    <w:pPr>
      <w:ind w:left="720"/>
      <w:contextualSpacing/>
    </w:pPr>
  </w:style>
  <w:style w:type="character" w:customStyle="1" w:styleId="a5">
    <w:name w:val="טקסט הערת שוליים תו"/>
    <w:basedOn w:val="a0"/>
    <w:link w:val="a4"/>
    <w:semiHidden/>
    <w:rsid w:val="00215DAB"/>
    <w:rPr>
      <w:rFonts w:cs="David"/>
      <w:iCs/>
      <w:lang w:eastAsia="he-IL"/>
    </w:rPr>
  </w:style>
  <w:style w:type="paragraph" w:styleId="NormalWeb">
    <w:name w:val="Normal (Web)"/>
    <w:basedOn w:val="a"/>
    <w:uiPriority w:val="99"/>
    <w:semiHidden/>
    <w:unhideWhenUsed/>
    <w:rsid w:val="00670DCD"/>
    <w:pPr>
      <w:spacing w:before="100" w:beforeAutospacing="1" w:after="100" w:afterAutospacing="1"/>
    </w:pPr>
    <w:rPr>
      <w:rFonts w:hint="default"/>
      <w:lang w:eastAsia="en-US"/>
    </w:rPr>
  </w:style>
  <w:style w:type="paragraph" w:customStyle="1" w:styleId="af7">
    <w:name w:val="טקסט רץ"/>
    <w:basedOn w:val="af6"/>
    <w:qFormat/>
    <w:rsid w:val="00B57576"/>
    <w:pPr>
      <w:bidi/>
      <w:ind w:left="-7"/>
      <w:jc w:val="both"/>
    </w:pPr>
    <w:rPr>
      <w:rFonts w:ascii="Assistant" w:hAnsi="Assistant" w:cs="Assistant" w:hint="default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644CCD52964FE4BBD8AB8E0B060EA47" ma:contentTypeVersion="3" ma:contentTypeDescription="צור מסמך חדש." ma:contentTypeScope="" ma:versionID="2d6bf6acce4154f388381f02a0ca0653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targetNamespace="http://schemas.microsoft.com/office/2006/metadata/properties" ma:root="true" ma:fieldsID="b34d201169bab8aabb3a472c31f12039" ns1:_="" ns2:_=""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eWaveListOrderValue" minOccurs="0"/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  <xsd:element name="eWaveListOrderValue" ma:index="10" nillable="true" ma:displayName="סידור" ma:decimals="2" ma:internalName="eWaveListOrderValue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תאריך יצירה" ma:description="התאריך שבו נוצר משאב זה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eWaveListOrderValue xmlns="http://schemas.microsoft.com/sharepoint/v3" xsi:nil="true"/>
    <_DCDateCreated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5E2BB-A40A-44E8-8163-4C76A98C1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81C8C5-C9F3-40C9-9D9E-DA4B295B21A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sharepoint/v3/field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1BB5C0A-37C5-40E1-B1A8-1D3AAB074C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641779-0837-4386-8826-11B6C05B3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1588</Characters>
  <Application>Microsoft Office Word</Application>
  <DocSecurity>4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2026-09-17T07:36:00Z</dcterms:created>
  <dcterms:modified xsi:type="dcterms:W3CDTF">2026-09-17T07:36:00Z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0x0101000644CCD52964FE4BBD8AB8E0B060EA47</vt:lpwstr>
  </property>
</Properties>
</file>