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727"/>
        <w:bidiVisual/>
        <w:tblW w:w="8520" w:type="dxa"/>
        <w:tblLayout w:type="fixed"/>
        <w:tblLook w:val="04A0" w:firstRow="1" w:lastRow="0" w:firstColumn="1" w:lastColumn="0" w:noHBand="0" w:noVBand="1"/>
      </w:tblPr>
      <w:tblGrid>
        <w:gridCol w:w="2840"/>
        <w:gridCol w:w="2596"/>
        <w:gridCol w:w="3084"/>
      </w:tblGrid>
      <w:tr w:rsidR="003B7370" w:rsidRPr="00BA00D8" w:rsidTr="003B7370">
        <w:tc>
          <w:tcPr>
            <w:tcW w:w="2840" w:type="dxa"/>
            <w:vAlign w:val="center"/>
            <w:hideMark/>
          </w:tcPr>
          <w:p w:rsidR="003B7370" w:rsidRPr="00BA00D8" w:rsidRDefault="003B7370" w:rsidP="003B7370">
            <w:pPr>
              <w:rPr>
                <w:rFonts w:ascii="David" w:hAnsi="David"/>
                <w:b/>
                <w:bCs/>
              </w:rPr>
            </w:pPr>
            <w:r w:rsidRPr="00BA00D8">
              <w:rPr>
                <w:rFonts w:ascii="David" w:hAnsi="David"/>
                <w:b/>
                <w:bCs/>
                <w:rtl/>
              </w:rPr>
              <w:t>בנק ישראל</w:t>
            </w:r>
          </w:p>
          <w:p w:rsidR="003B7370" w:rsidRPr="00BA00D8" w:rsidRDefault="003B7370" w:rsidP="003B7370">
            <w:pPr>
              <w:ind w:right="-101"/>
              <w:rPr>
                <w:rFonts w:ascii="David" w:hAnsi="David"/>
              </w:rPr>
            </w:pPr>
            <w:r w:rsidRPr="00BA00D8">
              <w:rPr>
                <w:rFonts w:ascii="David" w:hAnsi="David"/>
                <w:rtl/>
              </w:rPr>
              <w:t>דוברות והסברה כלכלית</w:t>
            </w:r>
          </w:p>
        </w:tc>
        <w:tc>
          <w:tcPr>
            <w:tcW w:w="2596" w:type="dxa"/>
            <w:hideMark/>
          </w:tcPr>
          <w:p w:rsidR="003B7370" w:rsidRPr="00BA00D8" w:rsidRDefault="003B7370" w:rsidP="003B7370">
            <w:pPr>
              <w:jc w:val="center"/>
              <w:rPr>
                <w:rFonts w:ascii="David" w:hAnsi="David"/>
              </w:rPr>
            </w:pPr>
            <w:r w:rsidRPr="00BA00D8">
              <w:rPr>
                <w:rFonts w:ascii="David" w:hAnsi="David"/>
                <w:noProof/>
              </w:rPr>
              <w:drawing>
                <wp:inline distT="0" distB="0" distL="0" distR="0" wp14:anchorId="15D675E7" wp14:editId="5F75E9C5">
                  <wp:extent cx="883664" cy="883664"/>
                  <wp:effectExtent l="0" t="0" r="0" b="0"/>
                  <wp:docPr id="2" name="תמונה 2"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Logo Bank of Israel 2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772" cy="887772"/>
                          </a:xfrm>
                          <a:prstGeom prst="rect">
                            <a:avLst/>
                          </a:prstGeom>
                          <a:noFill/>
                          <a:ln>
                            <a:noFill/>
                          </a:ln>
                        </pic:spPr>
                      </pic:pic>
                    </a:graphicData>
                  </a:graphic>
                </wp:inline>
              </w:drawing>
            </w:r>
          </w:p>
        </w:tc>
        <w:tc>
          <w:tcPr>
            <w:tcW w:w="3084" w:type="dxa"/>
            <w:vAlign w:val="center"/>
            <w:hideMark/>
          </w:tcPr>
          <w:p w:rsidR="003B7370" w:rsidRDefault="003B7370" w:rsidP="003B7370">
            <w:pPr>
              <w:pStyle w:val="a5"/>
              <w:spacing w:line="276" w:lineRule="auto"/>
              <w:jc w:val="right"/>
              <w:rPr>
                <w:rFonts w:ascii="David" w:hAnsi="David"/>
                <w:rtl/>
              </w:rPr>
            </w:pPr>
            <w:r w:rsidRPr="00BA00D8">
              <w:rPr>
                <w:rFonts w:ascii="David" w:hAnsi="David"/>
                <w:highlight w:val="yellow"/>
                <w:rtl/>
              </w:rPr>
              <w:t>‏</w:t>
            </w:r>
            <w:r w:rsidRPr="00BA00D8">
              <w:rPr>
                <w:rFonts w:ascii="David" w:hAnsi="David"/>
                <w:rtl/>
              </w:rPr>
              <w:fldChar w:fldCharType="begin"/>
            </w:r>
            <w:r w:rsidRPr="00BA00D8">
              <w:rPr>
                <w:rFonts w:ascii="David" w:hAnsi="David"/>
                <w:rtl/>
              </w:rPr>
              <w:instrText xml:space="preserve"> </w:instrText>
            </w:r>
            <w:r w:rsidRPr="00BA00D8">
              <w:rPr>
                <w:rFonts w:ascii="David" w:hAnsi="David"/>
              </w:rPr>
              <w:instrText>DATE</w:instrText>
            </w:r>
            <w:r w:rsidRPr="00BA00D8">
              <w:rPr>
                <w:rFonts w:ascii="David" w:hAnsi="David"/>
                <w:rtl/>
              </w:rPr>
              <w:instrText xml:space="preserve"> \@ "</w:instrText>
            </w:r>
            <w:r w:rsidRPr="00BA00D8">
              <w:rPr>
                <w:rFonts w:ascii="David" w:hAnsi="David"/>
              </w:rPr>
              <w:instrText>d MMMM, yyyy" \h</w:instrText>
            </w:r>
            <w:r w:rsidRPr="00BA00D8">
              <w:rPr>
                <w:rFonts w:ascii="David" w:hAnsi="David"/>
                <w:rtl/>
              </w:rPr>
              <w:instrText xml:space="preserve"> </w:instrText>
            </w:r>
            <w:r w:rsidRPr="00BA00D8">
              <w:rPr>
                <w:rFonts w:ascii="David" w:hAnsi="David"/>
                <w:rtl/>
              </w:rPr>
              <w:fldChar w:fldCharType="separate"/>
            </w:r>
            <w:r>
              <w:rPr>
                <w:rFonts w:ascii="David" w:hAnsi="David"/>
                <w:noProof/>
                <w:rtl/>
              </w:rPr>
              <w:t>‏</w:t>
            </w:r>
            <w:r>
              <w:rPr>
                <w:rFonts w:ascii="David" w:hAnsi="David" w:hint="cs"/>
                <w:noProof/>
                <w:rtl/>
              </w:rPr>
              <w:t xml:space="preserve">ירושלים, </w:t>
            </w:r>
            <w:r>
              <w:rPr>
                <w:rFonts w:ascii="David" w:hAnsi="David"/>
                <w:noProof/>
                <w:rtl/>
              </w:rPr>
              <w:t>כ"ט תמוז, תשפ"ג</w:t>
            </w:r>
            <w:r w:rsidRPr="00BA00D8">
              <w:rPr>
                <w:rFonts w:ascii="David" w:hAnsi="David"/>
                <w:rtl/>
              </w:rPr>
              <w:fldChar w:fldCharType="end"/>
            </w:r>
            <w:r w:rsidRPr="00BA00D8">
              <w:rPr>
                <w:rFonts w:ascii="David" w:hAnsi="David"/>
                <w:rtl/>
              </w:rPr>
              <w:t xml:space="preserve"> </w:t>
            </w:r>
          </w:p>
          <w:p w:rsidR="003B7370" w:rsidRDefault="003B7370" w:rsidP="003B7370">
            <w:pPr>
              <w:pStyle w:val="a5"/>
              <w:spacing w:line="276" w:lineRule="auto"/>
              <w:jc w:val="right"/>
              <w:rPr>
                <w:rFonts w:ascii="David" w:hAnsi="David"/>
                <w:rtl/>
              </w:rPr>
            </w:pPr>
          </w:p>
          <w:p w:rsidR="003B7370" w:rsidRPr="00BA00D8" w:rsidRDefault="003B7370" w:rsidP="003B7370">
            <w:pPr>
              <w:pStyle w:val="a5"/>
              <w:spacing w:line="276" w:lineRule="auto"/>
              <w:jc w:val="right"/>
              <w:rPr>
                <w:rFonts w:ascii="David" w:hAnsi="David"/>
              </w:rPr>
            </w:pPr>
            <w:r w:rsidRPr="00BA00D8">
              <w:rPr>
                <w:rFonts w:ascii="David" w:hAnsi="David"/>
                <w:rtl/>
              </w:rPr>
              <w:t xml:space="preserve"> </w:t>
            </w:r>
            <w:r>
              <w:rPr>
                <w:rFonts w:ascii="David" w:hAnsi="David" w:hint="cs"/>
                <w:rtl/>
              </w:rPr>
              <w:t>18</w:t>
            </w:r>
            <w:r>
              <w:rPr>
                <w:rFonts w:ascii="David" w:hAnsi="David" w:hint="cs"/>
                <w:rtl/>
              </w:rPr>
              <w:t xml:space="preserve"> יולי 2023</w:t>
            </w:r>
          </w:p>
        </w:tc>
      </w:tr>
    </w:tbl>
    <w:p w:rsidR="0085057B" w:rsidRDefault="0085057B" w:rsidP="0085057B">
      <w:pPr>
        <w:rPr>
          <w:rFonts w:ascii="David" w:hAnsi="David"/>
          <w:b/>
          <w:bCs/>
          <w:u w:val="single"/>
          <w:rtl/>
        </w:rPr>
      </w:pPr>
      <w:r w:rsidRPr="000A4545">
        <w:rPr>
          <w:rtl/>
        </w:rPr>
        <w:t>הודעה לעיתונות:</w:t>
      </w:r>
    </w:p>
    <w:p w:rsidR="00AB51EC" w:rsidRDefault="00AB51EC" w:rsidP="002701EB">
      <w:pPr>
        <w:tabs>
          <w:tab w:val="clear" w:pos="567"/>
          <w:tab w:val="clear" w:pos="1134"/>
          <w:tab w:val="clear" w:pos="1814"/>
          <w:tab w:val="clear" w:pos="2665"/>
        </w:tabs>
        <w:spacing w:after="200"/>
        <w:jc w:val="center"/>
        <w:rPr>
          <w:rFonts w:ascii="David" w:eastAsiaTheme="minorHAnsi" w:hAnsi="David"/>
          <w:b/>
          <w:bCs/>
          <w:sz w:val="28"/>
          <w:szCs w:val="28"/>
          <w:rtl/>
        </w:rPr>
      </w:pPr>
    </w:p>
    <w:p w:rsidR="00FC2F2C" w:rsidRPr="008B4056" w:rsidRDefault="00412A58" w:rsidP="008B4056">
      <w:pPr>
        <w:tabs>
          <w:tab w:val="clear" w:pos="567"/>
          <w:tab w:val="clear" w:pos="1134"/>
          <w:tab w:val="clear" w:pos="1814"/>
          <w:tab w:val="clear" w:pos="2665"/>
        </w:tabs>
        <w:spacing w:after="200"/>
        <w:jc w:val="center"/>
        <w:rPr>
          <w:rFonts w:ascii="David" w:eastAsiaTheme="minorHAnsi" w:hAnsi="David"/>
          <w:b/>
          <w:bCs/>
          <w:sz w:val="28"/>
          <w:szCs w:val="28"/>
          <w:rtl/>
        </w:rPr>
      </w:pPr>
      <w:r>
        <w:rPr>
          <w:rFonts w:ascii="David" w:eastAsiaTheme="minorHAnsi" w:hAnsi="David" w:hint="cs"/>
          <w:b/>
          <w:bCs/>
          <w:sz w:val="28"/>
          <w:szCs w:val="28"/>
          <w:rtl/>
        </w:rPr>
        <w:t xml:space="preserve">צעד נוסף לקידום התחרות בשוק התשלומים והסליקה בישראל: </w:t>
      </w:r>
      <w:r>
        <w:rPr>
          <w:rFonts w:ascii="David" w:eastAsiaTheme="minorHAnsi" w:hAnsi="David"/>
          <w:b/>
          <w:bCs/>
          <w:sz w:val="28"/>
          <w:szCs w:val="28"/>
          <w:rtl/>
        </w:rPr>
        <w:br/>
      </w:r>
      <w:r w:rsidR="0085057B" w:rsidRPr="0085057B">
        <w:rPr>
          <w:rFonts w:ascii="David" w:eastAsiaTheme="minorHAnsi" w:hAnsi="David"/>
          <w:b/>
          <w:bCs/>
          <w:sz w:val="28"/>
          <w:szCs w:val="28"/>
          <w:rtl/>
        </w:rPr>
        <w:t xml:space="preserve">בנק ישראל </w:t>
      </w:r>
      <w:r w:rsidR="00EC0FAB">
        <w:rPr>
          <w:rFonts w:ascii="David" w:eastAsiaTheme="minorHAnsi" w:hAnsi="David" w:hint="cs"/>
          <w:b/>
          <w:bCs/>
          <w:sz w:val="28"/>
          <w:szCs w:val="28"/>
          <w:rtl/>
        </w:rPr>
        <w:t>ה</w:t>
      </w:r>
      <w:r w:rsidR="00AB4431">
        <w:rPr>
          <w:rFonts w:ascii="David" w:eastAsiaTheme="minorHAnsi" w:hAnsi="David" w:hint="cs"/>
          <w:b/>
          <w:bCs/>
          <w:sz w:val="28"/>
          <w:szCs w:val="28"/>
          <w:rtl/>
        </w:rPr>
        <w:t>עניק רישיו</w:t>
      </w:r>
      <w:r w:rsidR="00A7706C">
        <w:rPr>
          <w:rFonts w:ascii="David" w:eastAsiaTheme="minorHAnsi" w:hAnsi="David" w:hint="cs"/>
          <w:b/>
          <w:bCs/>
          <w:sz w:val="28"/>
          <w:szCs w:val="28"/>
          <w:rtl/>
        </w:rPr>
        <w:t>ן</w:t>
      </w:r>
      <w:r w:rsidR="00AB4431">
        <w:rPr>
          <w:rFonts w:ascii="David" w:eastAsiaTheme="minorHAnsi" w:hAnsi="David" w:hint="cs"/>
          <w:b/>
          <w:bCs/>
          <w:sz w:val="28"/>
          <w:szCs w:val="28"/>
          <w:rtl/>
        </w:rPr>
        <w:t xml:space="preserve"> </w:t>
      </w:r>
      <w:r w:rsidR="00A7706C">
        <w:rPr>
          <w:rFonts w:ascii="David" w:eastAsiaTheme="minorHAnsi" w:hAnsi="David" w:hint="cs"/>
          <w:b/>
          <w:bCs/>
          <w:sz w:val="28"/>
          <w:szCs w:val="28"/>
          <w:rtl/>
        </w:rPr>
        <w:t>סולק קבוע לחברת "</w:t>
      </w:r>
      <w:proofErr w:type="spellStart"/>
      <w:r w:rsidR="00A7706C">
        <w:rPr>
          <w:rFonts w:ascii="David" w:eastAsiaTheme="minorHAnsi" w:hAnsi="David" w:hint="cs"/>
          <w:b/>
          <w:bCs/>
          <w:sz w:val="28"/>
          <w:szCs w:val="28"/>
          <w:rtl/>
        </w:rPr>
        <w:t>קארדקום</w:t>
      </w:r>
      <w:proofErr w:type="spellEnd"/>
      <w:r w:rsidR="00A7706C">
        <w:rPr>
          <w:rFonts w:ascii="David" w:eastAsiaTheme="minorHAnsi" w:hAnsi="David" w:hint="cs"/>
          <w:b/>
          <w:bCs/>
          <w:sz w:val="28"/>
          <w:szCs w:val="28"/>
          <w:rtl/>
        </w:rPr>
        <w:t xml:space="preserve"> סליקה בע"מ</w:t>
      </w:r>
      <w:r w:rsidR="00ED59D6">
        <w:rPr>
          <w:rFonts w:ascii="David" w:eastAsiaTheme="minorHAnsi" w:hAnsi="David" w:hint="cs"/>
          <w:b/>
          <w:bCs/>
          <w:sz w:val="28"/>
          <w:szCs w:val="28"/>
          <w:rtl/>
        </w:rPr>
        <w:t>"</w:t>
      </w:r>
      <w:bookmarkStart w:id="0" w:name="_GoBack"/>
      <w:bookmarkEnd w:id="0"/>
    </w:p>
    <w:p w:rsidR="0085057B" w:rsidRPr="00055B47" w:rsidRDefault="00276472" w:rsidP="00EC0FAB">
      <w:pPr>
        <w:tabs>
          <w:tab w:val="clear" w:pos="567"/>
          <w:tab w:val="clear" w:pos="1134"/>
          <w:tab w:val="clear" w:pos="1814"/>
          <w:tab w:val="clear" w:pos="2665"/>
        </w:tabs>
        <w:spacing w:after="200"/>
        <w:rPr>
          <w:rFonts w:ascii="David" w:eastAsiaTheme="minorHAnsi" w:hAnsi="David"/>
          <w:b/>
          <w:bCs/>
          <w:rtl/>
        </w:rPr>
      </w:pPr>
      <w:r w:rsidRPr="00276472">
        <w:rPr>
          <w:rFonts w:ascii="David" w:eastAsiaTheme="minorHAnsi" w:hAnsi="David"/>
          <w:b/>
          <w:bCs/>
          <w:rtl/>
        </w:rPr>
        <w:t xml:space="preserve">נגיד בנק ישראל, </w:t>
      </w:r>
      <w:r w:rsidR="00AB4431" w:rsidRPr="00276472">
        <w:rPr>
          <w:rFonts w:ascii="David" w:eastAsiaTheme="minorHAnsi" w:hAnsi="David" w:hint="cs"/>
          <w:b/>
          <w:bCs/>
          <w:rtl/>
        </w:rPr>
        <w:t xml:space="preserve">בהמלצת </w:t>
      </w:r>
      <w:r w:rsidR="00C37374" w:rsidRPr="00276472">
        <w:rPr>
          <w:rFonts w:ascii="David" w:eastAsiaTheme="minorHAnsi" w:hAnsi="David" w:hint="cs"/>
          <w:b/>
          <w:bCs/>
          <w:rtl/>
        </w:rPr>
        <w:t>המפקח על הבנקים</w:t>
      </w:r>
      <w:r w:rsidRPr="00276472">
        <w:rPr>
          <w:rFonts w:ascii="David" w:eastAsiaTheme="minorHAnsi" w:hAnsi="David"/>
          <w:b/>
          <w:bCs/>
          <w:rtl/>
        </w:rPr>
        <w:t xml:space="preserve">, </w:t>
      </w:r>
      <w:r w:rsidR="00AB4431" w:rsidRPr="00276472">
        <w:rPr>
          <w:rFonts w:ascii="David" w:eastAsiaTheme="minorHAnsi" w:hAnsi="David" w:hint="cs"/>
          <w:b/>
          <w:bCs/>
          <w:rtl/>
        </w:rPr>
        <w:t>ולאחר התייעצות עם ועדת רישיונות הודיע</w:t>
      </w:r>
      <w:r w:rsidR="00C37374" w:rsidRPr="00276472">
        <w:rPr>
          <w:rFonts w:ascii="David" w:eastAsiaTheme="minorHAnsi" w:hAnsi="David" w:hint="cs"/>
          <w:b/>
          <w:bCs/>
          <w:rtl/>
        </w:rPr>
        <w:t xml:space="preserve">  </w:t>
      </w:r>
      <w:r w:rsidR="00AB4431" w:rsidRPr="00276472">
        <w:rPr>
          <w:rFonts w:ascii="David" w:eastAsiaTheme="minorHAnsi" w:hAnsi="David" w:hint="cs"/>
          <w:b/>
          <w:bCs/>
          <w:rtl/>
        </w:rPr>
        <w:t>על מתן רישיון סולק קבוע לחברת "</w:t>
      </w:r>
      <w:proofErr w:type="spellStart"/>
      <w:r w:rsidR="00AB4431" w:rsidRPr="00276472">
        <w:rPr>
          <w:rFonts w:ascii="David" w:eastAsiaTheme="minorHAnsi" w:hAnsi="David" w:hint="cs"/>
          <w:b/>
          <w:bCs/>
          <w:rtl/>
        </w:rPr>
        <w:t>קארדקום</w:t>
      </w:r>
      <w:proofErr w:type="spellEnd"/>
      <w:r w:rsidR="00AB4431" w:rsidRPr="00276472">
        <w:rPr>
          <w:rFonts w:ascii="David" w:eastAsiaTheme="minorHAnsi" w:hAnsi="David" w:hint="cs"/>
          <w:b/>
          <w:bCs/>
          <w:rtl/>
        </w:rPr>
        <w:t xml:space="preserve"> סליקה בע</w:t>
      </w:r>
      <w:r w:rsidR="00AB4431">
        <w:rPr>
          <w:rFonts w:ascii="David" w:eastAsiaTheme="minorHAnsi" w:hAnsi="David" w:hint="cs"/>
          <w:b/>
          <w:bCs/>
          <w:rtl/>
        </w:rPr>
        <w:t xml:space="preserve">"מ" </w:t>
      </w:r>
    </w:p>
    <w:p w:rsidR="009D6F35" w:rsidRPr="00055B47" w:rsidRDefault="00FC2F2C" w:rsidP="00412A58">
      <w:pPr>
        <w:spacing w:before="240"/>
        <w:rPr>
          <w:rFonts w:ascii="David" w:eastAsiaTheme="minorHAnsi" w:hAnsi="David"/>
          <w:rtl/>
        </w:rPr>
      </w:pPr>
      <w:r>
        <w:rPr>
          <w:rFonts w:asciiTheme="minorHAnsi" w:eastAsiaTheme="minorHAnsi" w:hAnsiTheme="minorHAnsi" w:hint="cs"/>
          <w:rtl/>
        </w:rPr>
        <w:t>במסגרת קידום ה</w:t>
      </w:r>
      <w:r w:rsidR="00CC0E3F">
        <w:rPr>
          <w:rFonts w:asciiTheme="minorHAnsi" w:eastAsiaTheme="minorHAnsi" w:hAnsiTheme="minorHAnsi" w:hint="cs"/>
          <w:rtl/>
        </w:rPr>
        <w:t xml:space="preserve">יעד </w:t>
      </w:r>
      <w:r>
        <w:rPr>
          <w:rFonts w:asciiTheme="minorHAnsi" w:eastAsiaTheme="minorHAnsi" w:hAnsiTheme="minorHAnsi" w:hint="cs"/>
          <w:rtl/>
        </w:rPr>
        <w:t>ל</w:t>
      </w:r>
      <w:r w:rsidR="00CC0E3F" w:rsidRPr="003B5078">
        <w:rPr>
          <w:rFonts w:asciiTheme="minorHAnsi" w:eastAsiaTheme="minorHAnsi" w:hAnsiTheme="minorHAnsi"/>
          <w:rtl/>
        </w:rPr>
        <w:t xml:space="preserve">ביסוס </w:t>
      </w:r>
      <w:r w:rsidR="00CC0E3F">
        <w:rPr>
          <w:rFonts w:asciiTheme="minorHAnsi" w:eastAsiaTheme="minorHAnsi" w:hAnsiTheme="minorHAnsi" w:hint="cs"/>
          <w:rtl/>
        </w:rPr>
        <w:t>ה</w:t>
      </w:r>
      <w:r w:rsidR="00CC0E3F" w:rsidRPr="003B5078">
        <w:rPr>
          <w:rFonts w:asciiTheme="minorHAnsi" w:eastAsiaTheme="minorHAnsi" w:hAnsiTheme="minorHAnsi"/>
          <w:rtl/>
        </w:rPr>
        <w:t xml:space="preserve">מערכת </w:t>
      </w:r>
      <w:r w:rsidR="00CC0E3F">
        <w:rPr>
          <w:rFonts w:asciiTheme="minorHAnsi" w:eastAsiaTheme="minorHAnsi" w:hAnsiTheme="minorHAnsi" w:hint="cs"/>
          <w:rtl/>
        </w:rPr>
        <w:t>ה</w:t>
      </w:r>
      <w:r w:rsidR="00CC0E3F" w:rsidRPr="003B5078">
        <w:rPr>
          <w:rFonts w:asciiTheme="minorHAnsi" w:eastAsiaTheme="minorHAnsi" w:hAnsiTheme="minorHAnsi"/>
          <w:rtl/>
        </w:rPr>
        <w:t xml:space="preserve">פיננסית </w:t>
      </w:r>
      <w:r w:rsidR="00CC0E3F">
        <w:rPr>
          <w:rFonts w:asciiTheme="minorHAnsi" w:eastAsiaTheme="minorHAnsi" w:hAnsiTheme="minorHAnsi" w:hint="cs"/>
          <w:rtl/>
        </w:rPr>
        <w:t xml:space="preserve">כמערכת </w:t>
      </w:r>
      <w:r w:rsidR="00CC0E3F" w:rsidRPr="003B5078">
        <w:rPr>
          <w:rFonts w:asciiTheme="minorHAnsi" w:eastAsiaTheme="minorHAnsi" w:hAnsiTheme="minorHAnsi"/>
          <w:rtl/>
        </w:rPr>
        <w:t>תחרותית ומתקדמת לטובת הלקוחות</w:t>
      </w:r>
      <w:r w:rsidR="00CC0E3F" w:rsidRPr="0034033B">
        <w:rPr>
          <w:rFonts w:asciiTheme="minorHAnsi" w:eastAsiaTheme="minorHAnsi" w:hAnsiTheme="minorHAnsi"/>
          <w:rtl/>
        </w:rPr>
        <w:t xml:space="preserve">, </w:t>
      </w:r>
      <w:r>
        <w:rPr>
          <w:rFonts w:asciiTheme="minorHAnsi" w:eastAsiaTheme="minorHAnsi" w:hAnsiTheme="minorHAnsi" w:hint="cs"/>
          <w:rtl/>
        </w:rPr>
        <w:t xml:space="preserve">בין היתר באמצעות </w:t>
      </w:r>
      <w:r w:rsidR="00CC0E3F" w:rsidRPr="0034033B">
        <w:rPr>
          <w:rFonts w:asciiTheme="minorHAnsi" w:eastAsiaTheme="minorHAnsi" w:hAnsiTheme="minorHAnsi"/>
          <w:rtl/>
        </w:rPr>
        <w:t xml:space="preserve">הורדת חסמים להקמת </w:t>
      </w:r>
      <w:r w:rsidR="007705EA">
        <w:rPr>
          <w:rFonts w:asciiTheme="minorHAnsi" w:eastAsiaTheme="minorHAnsi" w:hAnsiTheme="minorHAnsi" w:hint="cs"/>
          <w:rtl/>
        </w:rPr>
        <w:t xml:space="preserve">סולק </w:t>
      </w:r>
      <w:r w:rsidR="00CC0E3F" w:rsidRPr="0034033B">
        <w:rPr>
          <w:rFonts w:asciiTheme="minorHAnsi" w:eastAsiaTheme="minorHAnsi" w:hAnsiTheme="minorHAnsi"/>
          <w:rtl/>
        </w:rPr>
        <w:t>חדש</w:t>
      </w:r>
      <w:r w:rsidR="007705EA">
        <w:rPr>
          <w:rFonts w:asciiTheme="minorHAnsi" w:eastAsiaTheme="minorHAnsi" w:hAnsiTheme="minorHAnsi" w:hint="cs"/>
          <w:rtl/>
        </w:rPr>
        <w:t xml:space="preserve">, </w:t>
      </w:r>
      <w:r w:rsidR="009D6F35">
        <w:rPr>
          <w:rFonts w:ascii="David" w:hAnsi="David" w:hint="cs"/>
          <w:rtl/>
        </w:rPr>
        <w:t xml:space="preserve">הוגדר </w:t>
      </w:r>
      <w:r w:rsidR="007705EA" w:rsidRPr="00CD5AE1">
        <w:rPr>
          <w:rFonts w:ascii="David" w:hAnsi="David"/>
          <w:rtl/>
        </w:rPr>
        <w:t>תהליך פשוט ותומך לקבלת הרישיון</w:t>
      </w:r>
      <w:r>
        <w:rPr>
          <w:rFonts w:ascii="David" w:hAnsi="David" w:hint="cs"/>
          <w:rtl/>
        </w:rPr>
        <w:t xml:space="preserve"> באופן ש</w:t>
      </w:r>
      <w:r w:rsidR="007705EA" w:rsidRPr="00CD5AE1">
        <w:rPr>
          <w:rFonts w:ascii="David" w:hAnsi="David"/>
          <w:rtl/>
        </w:rPr>
        <w:t xml:space="preserve">דרישות ההון מסולק חדש </w:t>
      </w:r>
      <w:r w:rsidR="009D6F35">
        <w:rPr>
          <w:rFonts w:ascii="David" w:hAnsi="David" w:hint="cs"/>
          <w:rtl/>
        </w:rPr>
        <w:t xml:space="preserve">הופחתו בחדות </w:t>
      </w:r>
      <w:r w:rsidR="007705EA" w:rsidRPr="00CD5AE1">
        <w:rPr>
          <w:rFonts w:ascii="David" w:hAnsi="David"/>
          <w:rtl/>
        </w:rPr>
        <w:t>ו</w:t>
      </w:r>
      <w:r w:rsidR="00CB6DE9">
        <w:rPr>
          <w:rFonts w:ascii="David" w:hAnsi="David" w:hint="cs"/>
          <w:rtl/>
        </w:rPr>
        <w:t>ניתנו הקלות רגולטוריות נוספות</w:t>
      </w:r>
      <w:r w:rsidR="00CC0E3F" w:rsidRPr="0034033B">
        <w:rPr>
          <w:rFonts w:asciiTheme="minorHAnsi" w:eastAsiaTheme="minorHAnsi" w:hAnsiTheme="minorHAnsi" w:hint="cs"/>
          <w:rtl/>
        </w:rPr>
        <w:t>.</w:t>
      </w:r>
      <w:r w:rsidR="00CC0E3F" w:rsidRPr="003B5078">
        <w:rPr>
          <w:rFonts w:asciiTheme="minorHAnsi" w:eastAsiaTheme="minorHAnsi" w:hAnsiTheme="minorHAnsi"/>
          <w:rtl/>
        </w:rPr>
        <w:t xml:space="preserve"> </w:t>
      </w:r>
      <w:r w:rsidR="009D6F35">
        <w:rPr>
          <w:rFonts w:asciiTheme="minorHAnsi" w:eastAsiaTheme="minorHAnsi" w:hAnsiTheme="minorHAnsi" w:hint="cs"/>
          <w:rtl/>
        </w:rPr>
        <w:t>בהתאם</w:t>
      </w:r>
      <w:r>
        <w:rPr>
          <w:rFonts w:asciiTheme="minorHAnsi" w:eastAsiaTheme="minorHAnsi" w:hAnsiTheme="minorHAnsi" w:hint="cs"/>
          <w:rtl/>
        </w:rPr>
        <w:t xml:space="preserve"> לכך, </w:t>
      </w:r>
      <w:r w:rsidR="009D6F35">
        <w:rPr>
          <w:rFonts w:asciiTheme="minorHAnsi" w:eastAsiaTheme="minorHAnsi" w:hAnsiTheme="minorHAnsi" w:hint="cs"/>
          <w:rtl/>
        </w:rPr>
        <w:t xml:space="preserve">בשנת 2018, ניתן רישיון זמני לחברת </w:t>
      </w:r>
      <w:r w:rsidR="009D6F35" w:rsidRPr="00055B47">
        <w:rPr>
          <w:rFonts w:ascii="David" w:eastAsiaTheme="minorHAnsi" w:hAnsi="David" w:hint="cs"/>
          <w:b/>
          <w:bCs/>
          <w:rtl/>
        </w:rPr>
        <w:t>"</w:t>
      </w:r>
      <w:proofErr w:type="spellStart"/>
      <w:r w:rsidR="009D6F35" w:rsidRPr="00055B47">
        <w:rPr>
          <w:rFonts w:ascii="David" w:eastAsiaTheme="minorHAnsi" w:hAnsi="David" w:hint="cs"/>
          <w:b/>
          <w:bCs/>
          <w:rtl/>
        </w:rPr>
        <w:t>קארדקום</w:t>
      </w:r>
      <w:proofErr w:type="spellEnd"/>
      <w:r w:rsidR="009D6F35" w:rsidRPr="00055B47">
        <w:rPr>
          <w:rFonts w:ascii="David" w:eastAsiaTheme="minorHAnsi" w:hAnsi="David" w:hint="cs"/>
          <w:b/>
          <w:bCs/>
          <w:rtl/>
        </w:rPr>
        <w:t xml:space="preserve"> סליקה בע"מ</w:t>
      </w:r>
      <w:r w:rsidR="009D6F35" w:rsidRPr="00055B47">
        <w:rPr>
          <w:rFonts w:ascii="David" w:eastAsiaTheme="minorHAnsi" w:hAnsi="David"/>
          <w:b/>
          <w:bCs/>
          <w:rtl/>
        </w:rPr>
        <w:t>"</w:t>
      </w:r>
      <w:r w:rsidR="009D6F35">
        <w:rPr>
          <w:rFonts w:asciiTheme="minorHAnsi" w:eastAsiaTheme="minorHAnsi" w:hAnsiTheme="minorHAnsi" w:hint="cs"/>
          <w:rtl/>
        </w:rPr>
        <w:t xml:space="preserve">. לאחר תהליך ליווי של הפיקוח על הבנקים </w:t>
      </w:r>
      <w:r w:rsidR="009D6F35">
        <w:rPr>
          <w:rFonts w:ascii="David" w:eastAsiaTheme="minorHAnsi" w:hAnsi="David" w:hint="cs"/>
          <w:rtl/>
        </w:rPr>
        <w:t xml:space="preserve">ולאור עמידת החברה בכל אבני הדרך שנקבעו במסגרת הרישיון הזמני, </w:t>
      </w:r>
      <w:r w:rsidR="00412A58">
        <w:rPr>
          <w:rFonts w:ascii="David" w:eastAsiaTheme="minorHAnsi" w:hAnsi="David" w:hint="cs"/>
          <w:rtl/>
        </w:rPr>
        <w:t xml:space="preserve">קיבלו </w:t>
      </w:r>
      <w:r w:rsidR="009D6F35" w:rsidRPr="00055B47">
        <w:rPr>
          <w:rFonts w:ascii="David" w:eastAsiaTheme="minorHAnsi" w:hAnsi="David" w:hint="cs"/>
          <w:rtl/>
        </w:rPr>
        <w:t>בעלי השליטה בחבר</w:t>
      </w:r>
      <w:r w:rsidR="00395DD7">
        <w:rPr>
          <w:rFonts w:ascii="David" w:eastAsiaTheme="minorHAnsi" w:hAnsi="David" w:hint="cs"/>
          <w:rtl/>
        </w:rPr>
        <w:t xml:space="preserve">ה </w:t>
      </w:r>
      <w:r w:rsidR="009D6F35" w:rsidRPr="00055B47">
        <w:rPr>
          <w:rFonts w:ascii="David" w:eastAsiaTheme="minorHAnsi" w:hAnsi="David" w:hint="cs"/>
          <w:rtl/>
        </w:rPr>
        <w:t>רישיו</w:t>
      </w:r>
      <w:r w:rsidR="009D6F35" w:rsidRPr="00055B47">
        <w:rPr>
          <w:rFonts w:ascii="David" w:eastAsiaTheme="minorHAnsi" w:hAnsi="David" w:hint="eastAsia"/>
          <w:rtl/>
        </w:rPr>
        <w:t>ן</w:t>
      </w:r>
      <w:r w:rsidR="009D6F35" w:rsidRPr="00055B47">
        <w:rPr>
          <w:rFonts w:ascii="David" w:eastAsiaTheme="minorHAnsi" w:hAnsi="David" w:hint="cs"/>
          <w:rtl/>
        </w:rPr>
        <w:t xml:space="preserve"> סולק קבוע</w:t>
      </w:r>
      <w:r w:rsidR="00395DD7">
        <w:rPr>
          <w:rFonts w:ascii="David" w:eastAsiaTheme="minorHAnsi" w:hAnsi="David" w:hint="cs"/>
          <w:rtl/>
        </w:rPr>
        <w:t xml:space="preserve"> לחברה</w:t>
      </w:r>
      <w:r w:rsidR="009D6F35">
        <w:rPr>
          <w:rFonts w:ascii="David" w:eastAsiaTheme="minorHAnsi" w:hAnsi="David" w:hint="cs"/>
          <w:rtl/>
        </w:rPr>
        <w:t xml:space="preserve">. </w:t>
      </w:r>
      <w:r w:rsidR="00412A58">
        <w:rPr>
          <w:rFonts w:ascii="David" w:eastAsiaTheme="minorHAnsi" w:hAnsi="David" w:hint="cs"/>
          <w:rtl/>
        </w:rPr>
        <w:t>ה</w:t>
      </w:r>
      <w:r w:rsidR="009D6F35">
        <w:rPr>
          <w:rFonts w:ascii="David" w:eastAsiaTheme="minorHAnsi" w:hAnsi="David" w:hint="cs"/>
          <w:rtl/>
        </w:rPr>
        <w:t xml:space="preserve">רישיון </w:t>
      </w:r>
      <w:r w:rsidR="00412A58">
        <w:rPr>
          <w:rFonts w:ascii="David" w:eastAsiaTheme="minorHAnsi" w:hAnsi="David" w:hint="cs"/>
          <w:rtl/>
        </w:rPr>
        <w:t>ה</w:t>
      </w:r>
      <w:r w:rsidR="009D6F35">
        <w:rPr>
          <w:rFonts w:ascii="David" w:eastAsiaTheme="minorHAnsi" w:hAnsi="David" w:hint="cs"/>
          <w:rtl/>
        </w:rPr>
        <w:t>קבוע י</w:t>
      </w:r>
      <w:r w:rsidR="009D6F35" w:rsidRPr="00055B47">
        <w:rPr>
          <w:rFonts w:ascii="David" w:eastAsiaTheme="minorHAnsi" w:hAnsi="David" w:hint="cs"/>
          <w:rtl/>
        </w:rPr>
        <w:t>אפשר ל</w:t>
      </w:r>
      <w:r w:rsidR="009D6F35">
        <w:rPr>
          <w:rFonts w:ascii="David" w:eastAsiaTheme="minorHAnsi" w:hAnsi="David" w:hint="cs"/>
          <w:rtl/>
        </w:rPr>
        <w:t>חבר</w:t>
      </w:r>
      <w:r w:rsidR="009D6F35" w:rsidRPr="00055B47">
        <w:rPr>
          <w:rFonts w:ascii="David" w:eastAsiaTheme="minorHAnsi" w:hAnsi="David" w:hint="cs"/>
          <w:rtl/>
        </w:rPr>
        <w:t xml:space="preserve">ה </w:t>
      </w:r>
      <w:proofErr w:type="spellStart"/>
      <w:r w:rsidR="009D6F35" w:rsidRPr="00055B47">
        <w:rPr>
          <w:rFonts w:ascii="David" w:eastAsiaTheme="minorHAnsi" w:hAnsi="David" w:hint="cs"/>
          <w:rtl/>
        </w:rPr>
        <w:t>לסלוק</w:t>
      </w:r>
      <w:proofErr w:type="spellEnd"/>
      <w:r w:rsidR="009D6F35" w:rsidRPr="00055B47">
        <w:rPr>
          <w:rFonts w:ascii="David" w:eastAsiaTheme="minorHAnsi" w:hAnsi="David" w:hint="cs"/>
          <w:rtl/>
        </w:rPr>
        <w:t xml:space="preserve"> עסקאות בכרטיסי חיוב ללא מגבלות.</w:t>
      </w:r>
    </w:p>
    <w:p w:rsidR="00E243B4" w:rsidRPr="00E243B4" w:rsidRDefault="00FC2F2C" w:rsidP="008B4056">
      <w:pPr>
        <w:spacing w:before="240"/>
        <w:rPr>
          <w:rFonts w:ascii="David" w:hAnsi="David"/>
          <w:rtl/>
        </w:rPr>
      </w:pPr>
      <w:r>
        <w:rPr>
          <w:rFonts w:ascii="David" w:hAnsi="David" w:hint="cs"/>
          <w:rtl/>
        </w:rPr>
        <w:t xml:space="preserve">בהתייחס לפיקוח על </w:t>
      </w:r>
      <w:r w:rsidR="00EF4CB0">
        <w:rPr>
          <w:rFonts w:ascii="David" w:hAnsi="David" w:hint="cs"/>
          <w:rtl/>
        </w:rPr>
        <w:t xml:space="preserve">חברות שקיבלו רישיון סליקה, יצוין כי </w:t>
      </w:r>
      <w:r w:rsidR="009505D0">
        <w:rPr>
          <w:rFonts w:ascii="David" w:hAnsi="David" w:hint="cs"/>
          <w:rtl/>
        </w:rPr>
        <w:t>ל</w:t>
      </w:r>
      <w:r w:rsidR="005A5E4A">
        <w:rPr>
          <w:rFonts w:ascii="David" w:hAnsi="David" w:hint="cs"/>
          <w:rtl/>
        </w:rPr>
        <w:t xml:space="preserve">אחרונה </w:t>
      </w:r>
      <w:r w:rsidR="0062465F">
        <w:rPr>
          <w:rFonts w:ascii="David" w:hAnsi="David" w:hint="cs"/>
          <w:rtl/>
        </w:rPr>
        <w:t>חוקק</w:t>
      </w:r>
      <w:r w:rsidR="00CB6DE9">
        <w:rPr>
          <w:rFonts w:ascii="David" w:hAnsi="David" w:hint="cs"/>
          <w:rtl/>
        </w:rPr>
        <w:t xml:space="preserve"> חוק ל</w:t>
      </w:r>
      <w:r w:rsidR="00E243B4">
        <w:rPr>
          <w:rFonts w:ascii="David" w:hAnsi="David" w:hint="cs"/>
          <w:rtl/>
        </w:rPr>
        <w:t>הסדרת העיסוק בשירותי תשלום</w:t>
      </w:r>
      <w:r w:rsidR="00C038AA">
        <w:rPr>
          <w:rFonts w:ascii="David" w:hAnsi="David" w:hint="cs"/>
          <w:rtl/>
        </w:rPr>
        <w:t xml:space="preserve"> ויזום תשלום, התשפ"ג</w:t>
      </w:r>
      <w:r w:rsidR="00E243B4">
        <w:rPr>
          <w:rFonts w:ascii="David" w:hAnsi="David" w:hint="cs"/>
          <w:rtl/>
        </w:rPr>
        <w:t>-202</w:t>
      </w:r>
      <w:r w:rsidR="00C038AA">
        <w:rPr>
          <w:rFonts w:ascii="David" w:hAnsi="David" w:hint="cs"/>
          <w:rtl/>
        </w:rPr>
        <w:t>3</w:t>
      </w:r>
      <w:r w:rsidR="00E243B4">
        <w:rPr>
          <w:rFonts w:ascii="David" w:hAnsi="David" w:hint="cs"/>
          <w:rtl/>
        </w:rPr>
        <w:t xml:space="preserve">. בהתאם </w:t>
      </w:r>
      <w:r w:rsidR="00EC0FAB">
        <w:rPr>
          <w:rFonts w:ascii="David" w:hAnsi="David" w:hint="cs"/>
          <w:rtl/>
        </w:rPr>
        <w:t>ל</w:t>
      </w:r>
      <w:r w:rsidR="00C038AA">
        <w:rPr>
          <w:rFonts w:ascii="David" w:hAnsi="David" w:hint="cs"/>
          <w:rtl/>
        </w:rPr>
        <w:t>חוק,</w:t>
      </w:r>
      <w:r w:rsidR="00E243B4">
        <w:rPr>
          <w:rFonts w:ascii="David" w:hAnsi="David" w:hint="cs"/>
          <w:rtl/>
        </w:rPr>
        <w:t xml:space="preserve"> </w:t>
      </w:r>
      <w:r w:rsidR="00EF4CB0">
        <w:rPr>
          <w:rFonts w:ascii="David" w:hAnsi="David" w:hint="cs"/>
          <w:rtl/>
        </w:rPr>
        <w:t xml:space="preserve">החל מחודש יוני 2024, </w:t>
      </w:r>
      <w:r w:rsidR="00E243B4">
        <w:rPr>
          <w:rFonts w:ascii="David" w:hAnsi="David" w:hint="cs"/>
          <w:rtl/>
        </w:rPr>
        <w:t xml:space="preserve">העיסוק בשירותי תשלום הניתנים ע"י גופים חוץ בנקאיים יחייב ברישוי ובפיקוח </w:t>
      </w:r>
      <w:r w:rsidR="00C038AA">
        <w:rPr>
          <w:rFonts w:ascii="David" w:hAnsi="David" w:hint="cs"/>
          <w:rtl/>
        </w:rPr>
        <w:t>מאת רשות ניירות ערך.</w:t>
      </w:r>
      <w:r w:rsidR="005A5E4A">
        <w:rPr>
          <w:rFonts w:ascii="David" w:hAnsi="David" w:hint="cs"/>
          <w:rtl/>
        </w:rPr>
        <w:t xml:space="preserve"> </w:t>
      </w:r>
      <w:r w:rsidR="004C5A6F">
        <w:rPr>
          <w:rFonts w:ascii="David" w:hAnsi="David" w:hint="cs"/>
          <w:rtl/>
        </w:rPr>
        <w:t>בכדי ל</w:t>
      </w:r>
      <w:r w:rsidR="00F00135">
        <w:rPr>
          <w:rFonts w:ascii="David" w:hAnsi="David" w:hint="cs"/>
          <w:rtl/>
        </w:rPr>
        <w:t>יצר ודאות רגולטורית החברות שק</w:t>
      </w:r>
      <w:r>
        <w:rPr>
          <w:rFonts w:ascii="David" w:hAnsi="David" w:hint="cs"/>
          <w:rtl/>
        </w:rPr>
        <w:t>י</w:t>
      </w:r>
      <w:r w:rsidR="00F00135">
        <w:rPr>
          <w:rFonts w:ascii="David" w:hAnsi="David" w:hint="cs"/>
          <w:rtl/>
        </w:rPr>
        <w:t xml:space="preserve">בלו רישיון סולק מנגיד בנק ישראל </w:t>
      </w:r>
      <w:proofErr w:type="spellStart"/>
      <w:r w:rsidR="00C038AA">
        <w:rPr>
          <w:rFonts w:ascii="David" w:hAnsi="David" w:hint="cs"/>
          <w:rtl/>
        </w:rPr>
        <w:t>יפוקחו</w:t>
      </w:r>
      <w:proofErr w:type="spellEnd"/>
      <w:r w:rsidR="00F00135">
        <w:rPr>
          <w:rFonts w:ascii="David" w:hAnsi="David" w:hint="cs"/>
          <w:rtl/>
        </w:rPr>
        <w:t xml:space="preserve"> על </w:t>
      </w:r>
      <w:r w:rsidR="0094102B">
        <w:rPr>
          <w:rFonts w:ascii="David" w:hAnsi="David" w:hint="cs"/>
          <w:rtl/>
        </w:rPr>
        <w:t>ידי הפיקוח על הבנקים בבנק ישראל</w:t>
      </w:r>
      <w:r w:rsidR="003E7CED">
        <w:rPr>
          <w:rFonts w:ascii="David" w:hAnsi="David" w:hint="cs"/>
          <w:rtl/>
        </w:rPr>
        <w:t>, וזאת עד למעברן לפיקוח על ידי רשות לניירות ערך</w:t>
      </w:r>
      <w:r w:rsidR="00EF4CB0">
        <w:rPr>
          <w:rFonts w:ascii="David" w:hAnsi="David" w:hint="cs"/>
          <w:rtl/>
        </w:rPr>
        <w:t>,</w:t>
      </w:r>
      <w:r w:rsidR="003E7CED">
        <w:rPr>
          <w:rFonts w:ascii="David" w:hAnsi="David" w:hint="cs"/>
          <w:rtl/>
        </w:rPr>
        <w:t xml:space="preserve"> בהתאם לחוק האמור</w:t>
      </w:r>
      <w:r w:rsidR="008B4056">
        <w:rPr>
          <w:rFonts w:ascii="David" w:hAnsi="David" w:hint="cs"/>
          <w:rtl/>
        </w:rPr>
        <w:t>.</w:t>
      </w:r>
    </w:p>
    <w:p w:rsidR="008C3F60" w:rsidRDefault="008C3F60" w:rsidP="008C3F60">
      <w:pPr>
        <w:spacing w:before="240"/>
        <w:rPr>
          <w:rFonts w:ascii="David" w:hAnsi="David"/>
        </w:rPr>
      </w:pPr>
      <w:r>
        <w:rPr>
          <w:rFonts w:ascii="David" w:hAnsi="David"/>
          <w:b/>
          <w:bCs/>
          <w:rtl/>
        </w:rPr>
        <w:t>נגיד בנק ישראל, פרופ' אמיר ירון</w:t>
      </w:r>
      <w:r>
        <w:rPr>
          <w:rFonts w:ascii="David" w:hAnsi="David"/>
          <w:rtl/>
        </w:rPr>
        <w:t xml:space="preserve">: "אנו נמצאים בתקופה שבה מגיעות לכדי יישום רפורמות פיננסיות רבות שקידמנו </w:t>
      </w:r>
      <w:r>
        <w:rPr>
          <w:rFonts w:ascii="David" w:hAnsi="David" w:hint="cs"/>
          <w:rtl/>
        </w:rPr>
        <w:t xml:space="preserve">בשנים האחרונות </w:t>
      </w:r>
      <w:r>
        <w:rPr>
          <w:rFonts w:ascii="David" w:hAnsi="David"/>
          <w:rtl/>
        </w:rPr>
        <w:t>לטובת הגברת התחרות</w:t>
      </w:r>
      <w:r>
        <w:rPr>
          <w:rFonts w:ascii="David" w:hAnsi="David" w:hint="cs"/>
          <w:rtl/>
        </w:rPr>
        <w:t xml:space="preserve"> והחדשנות במערכת הפיננסית</w:t>
      </w:r>
      <w:r>
        <w:rPr>
          <w:rFonts w:ascii="David" w:hAnsi="David"/>
          <w:rtl/>
        </w:rPr>
        <w:t xml:space="preserve">. אני מברך את הפיקוח על הבנקים על הליווי הצמוד ואת הנהלת חברת </w:t>
      </w:r>
      <w:proofErr w:type="spellStart"/>
      <w:r>
        <w:rPr>
          <w:rFonts w:ascii="David" w:hAnsi="David"/>
          <w:rtl/>
        </w:rPr>
        <w:t>קארדקום</w:t>
      </w:r>
      <w:proofErr w:type="spellEnd"/>
      <w:r>
        <w:rPr>
          <w:rFonts w:ascii="David" w:hAnsi="David"/>
          <w:rtl/>
        </w:rPr>
        <w:t xml:space="preserve"> סליקה על כך שהיא עמדה באבני הדרך לקבלת רישיון סליקה ומבקש לאחל לה הצלחה בהמשך דרכה". </w:t>
      </w:r>
    </w:p>
    <w:p w:rsidR="008C3F60" w:rsidRPr="00C2174F" w:rsidRDefault="008C3F60" w:rsidP="008C3F60">
      <w:pPr>
        <w:rPr>
          <w:rFonts w:ascii="David" w:hAnsi="David"/>
          <w:b/>
          <w:bCs/>
          <w:rtl/>
        </w:rPr>
      </w:pPr>
    </w:p>
    <w:p w:rsidR="008C3F60" w:rsidRPr="008B4056" w:rsidRDefault="008C3F60" w:rsidP="008B4056">
      <w:pPr>
        <w:rPr>
          <w:rFonts w:asciiTheme="minorHAnsi" w:eastAsiaTheme="minorHAnsi" w:hAnsiTheme="minorHAnsi"/>
          <w:rtl/>
        </w:rPr>
      </w:pPr>
      <w:r w:rsidRPr="0034033B">
        <w:rPr>
          <w:rFonts w:ascii="David" w:hAnsi="David"/>
          <w:b/>
          <w:bCs/>
          <w:rtl/>
        </w:rPr>
        <w:t xml:space="preserve">המפקח על הבנקים, </w:t>
      </w:r>
      <w:r w:rsidRPr="0034033B">
        <w:rPr>
          <w:rFonts w:ascii="David" w:hAnsi="David" w:hint="cs"/>
          <w:b/>
          <w:bCs/>
          <w:rtl/>
        </w:rPr>
        <w:t>מר</w:t>
      </w:r>
      <w:r w:rsidRPr="0034033B">
        <w:rPr>
          <w:rFonts w:ascii="David" w:hAnsi="David"/>
          <w:b/>
          <w:bCs/>
          <w:rtl/>
        </w:rPr>
        <w:t xml:space="preserve"> </w:t>
      </w:r>
      <w:r>
        <w:rPr>
          <w:rFonts w:ascii="David" w:hAnsi="David" w:hint="cs"/>
          <w:b/>
          <w:bCs/>
          <w:rtl/>
        </w:rPr>
        <w:t>דני חחיאשוילי</w:t>
      </w:r>
      <w:r w:rsidRPr="0034033B">
        <w:rPr>
          <w:rFonts w:ascii="David" w:hAnsi="David"/>
          <w:b/>
          <w:bCs/>
          <w:rtl/>
        </w:rPr>
        <w:t>:</w:t>
      </w:r>
      <w:r>
        <w:rPr>
          <w:rFonts w:asciiTheme="minorHAnsi" w:eastAsiaTheme="minorHAnsi" w:hAnsiTheme="minorHAnsi" w:hint="cs"/>
          <w:rtl/>
        </w:rPr>
        <w:t xml:space="preserve"> "</w:t>
      </w:r>
      <w:r w:rsidRPr="003B5078">
        <w:rPr>
          <w:rFonts w:asciiTheme="minorHAnsi" w:eastAsiaTheme="minorHAnsi" w:hAnsiTheme="minorHAnsi"/>
          <w:rtl/>
        </w:rPr>
        <w:t>מתן רישיו</w:t>
      </w:r>
      <w:r w:rsidRPr="003B5078">
        <w:rPr>
          <w:rFonts w:asciiTheme="minorHAnsi" w:eastAsiaTheme="minorHAnsi" w:hAnsiTheme="minorHAnsi" w:hint="eastAsia"/>
          <w:rtl/>
        </w:rPr>
        <w:t>נות</w:t>
      </w:r>
      <w:r w:rsidRPr="003B5078">
        <w:rPr>
          <w:rFonts w:asciiTheme="minorHAnsi" w:eastAsiaTheme="minorHAnsi" w:hAnsiTheme="minorHAnsi"/>
          <w:rtl/>
        </w:rPr>
        <w:t xml:space="preserve"> </w:t>
      </w:r>
      <w:proofErr w:type="spellStart"/>
      <w:r w:rsidRPr="003B5078">
        <w:rPr>
          <w:rFonts w:asciiTheme="minorHAnsi" w:eastAsiaTheme="minorHAnsi" w:hAnsiTheme="minorHAnsi"/>
          <w:rtl/>
        </w:rPr>
        <w:t>ל</w:t>
      </w:r>
      <w:r>
        <w:rPr>
          <w:rFonts w:asciiTheme="minorHAnsi" w:eastAsiaTheme="minorHAnsi" w:hAnsiTheme="minorHAnsi" w:hint="cs"/>
          <w:rtl/>
        </w:rPr>
        <w:t>סולקים</w:t>
      </w:r>
      <w:proofErr w:type="spellEnd"/>
      <w:r w:rsidRPr="003B5078">
        <w:rPr>
          <w:rFonts w:asciiTheme="minorHAnsi" w:eastAsiaTheme="minorHAnsi" w:hAnsiTheme="minorHAnsi"/>
          <w:rtl/>
        </w:rPr>
        <w:t xml:space="preserve"> חדש</w:t>
      </w:r>
      <w:r w:rsidRPr="003B5078">
        <w:rPr>
          <w:rFonts w:asciiTheme="minorHAnsi" w:eastAsiaTheme="minorHAnsi" w:hAnsiTheme="minorHAnsi" w:hint="eastAsia"/>
          <w:rtl/>
        </w:rPr>
        <w:t>ים</w:t>
      </w:r>
      <w:r w:rsidRPr="003B5078">
        <w:rPr>
          <w:rFonts w:asciiTheme="minorHAnsi" w:eastAsiaTheme="minorHAnsi" w:hAnsiTheme="minorHAnsi"/>
          <w:rtl/>
        </w:rPr>
        <w:t xml:space="preserve"> הוא צעד</w:t>
      </w:r>
      <w:r w:rsidRPr="0034033B">
        <w:rPr>
          <w:rFonts w:ascii="David" w:hAnsi="David"/>
          <w:rtl/>
        </w:rPr>
        <w:t xml:space="preserve"> אחד </w:t>
      </w:r>
      <w:r>
        <w:rPr>
          <w:rFonts w:ascii="David" w:hAnsi="David" w:hint="cs"/>
          <w:rtl/>
        </w:rPr>
        <w:t xml:space="preserve">מיני רבים שקידמנו </w:t>
      </w:r>
      <w:r w:rsidRPr="0034033B">
        <w:rPr>
          <w:rFonts w:ascii="David" w:hAnsi="David"/>
          <w:rtl/>
        </w:rPr>
        <w:t xml:space="preserve">יחד עם </w:t>
      </w:r>
      <w:r>
        <w:rPr>
          <w:rFonts w:ascii="David" w:hAnsi="David" w:hint="cs"/>
          <w:rtl/>
        </w:rPr>
        <w:t xml:space="preserve">שותפים נוספים, בממשלה ובקרב הרגולטורים הפיננסים האחרים </w:t>
      </w:r>
      <w:r w:rsidRPr="0034033B">
        <w:rPr>
          <w:rFonts w:ascii="David" w:hAnsi="David"/>
          <w:rtl/>
        </w:rPr>
        <w:t>בשנים האחרונות להגברת התחרות ב</w:t>
      </w:r>
      <w:r>
        <w:rPr>
          <w:rFonts w:ascii="David" w:hAnsi="David" w:hint="cs"/>
          <w:rtl/>
        </w:rPr>
        <w:t>מערכת הפיננסית</w:t>
      </w:r>
      <w:r>
        <w:rPr>
          <w:rFonts w:asciiTheme="minorHAnsi" w:eastAsiaTheme="minorHAnsi" w:hAnsiTheme="minorHAnsi" w:hint="cs"/>
          <w:rtl/>
        </w:rPr>
        <w:t>.</w:t>
      </w:r>
      <w:r w:rsidRPr="009D6F35">
        <w:rPr>
          <w:rFonts w:asciiTheme="minorHAnsi" w:eastAsiaTheme="minorHAnsi" w:hAnsiTheme="minorHAnsi" w:hint="cs"/>
          <w:rtl/>
        </w:rPr>
        <w:t xml:space="preserve"> </w:t>
      </w:r>
      <w:r>
        <w:rPr>
          <w:rFonts w:asciiTheme="minorHAnsi" w:eastAsiaTheme="minorHAnsi" w:hAnsiTheme="minorHAnsi" w:hint="cs"/>
          <w:rtl/>
        </w:rPr>
        <w:t xml:space="preserve">מתן רישיון הקבע לחברת </w:t>
      </w:r>
      <w:proofErr w:type="spellStart"/>
      <w:r>
        <w:rPr>
          <w:rFonts w:asciiTheme="minorHAnsi" w:eastAsiaTheme="minorHAnsi" w:hAnsiTheme="minorHAnsi" w:hint="cs"/>
          <w:rtl/>
        </w:rPr>
        <w:t>קארדקום</w:t>
      </w:r>
      <w:proofErr w:type="spellEnd"/>
      <w:r>
        <w:rPr>
          <w:rFonts w:asciiTheme="minorHAnsi" w:eastAsiaTheme="minorHAnsi" w:hAnsiTheme="minorHAnsi" w:hint="cs"/>
          <w:rtl/>
        </w:rPr>
        <w:t xml:space="preserve"> סליקה, יאפשר לה לפעול אל מול כלל בתי העסק, ללא מגבלות ויסייע הלכה למעשה בחיזוק התחרות בין </w:t>
      </w:r>
      <w:proofErr w:type="spellStart"/>
      <w:r>
        <w:rPr>
          <w:rFonts w:asciiTheme="minorHAnsi" w:eastAsiaTheme="minorHAnsi" w:hAnsiTheme="minorHAnsi" w:hint="cs"/>
          <w:rtl/>
        </w:rPr>
        <w:t>הסולקים</w:t>
      </w:r>
      <w:proofErr w:type="spellEnd"/>
      <w:r>
        <w:rPr>
          <w:rFonts w:asciiTheme="minorHAnsi" w:eastAsiaTheme="minorHAnsi" w:hAnsiTheme="minorHAnsi" w:hint="cs"/>
          <w:rtl/>
        </w:rPr>
        <w:t xml:space="preserve"> לטובת בתי העסק".</w:t>
      </w:r>
    </w:p>
    <w:p w:rsidR="00E243B4" w:rsidRPr="008C3F60" w:rsidRDefault="008C3F60" w:rsidP="008C3F60">
      <w:pPr>
        <w:spacing w:before="240"/>
        <w:rPr>
          <w:rFonts w:ascii="David" w:hAnsi="David"/>
          <w:rtl/>
        </w:rPr>
      </w:pPr>
      <w:r w:rsidRPr="008C3F60">
        <w:rPr>
          <w:rFonts w:ascii="David" w:hAnsi="David"/>
          <w:b/>
          <w:bCs/>
          <w:rtl/>
        </w:rPr>
        <w:t xml:space="preserve">מנכ"ל </w:t>
      </w:r>
      <w:proofErr w:type="spellStart"/>
      <w:r w:rsidRPr="008C3F60">
        <w:rPr>
          <w:rFonts w:ascii="David" w:hAnsi="David"/>
          <w:b/>
          <w:bCs/>
          <w:rtl/>
        </w:rPr>
        <w:t>קארדקום</w:t>
      </w:r>
      <w:proofErr w:type="spellEnd"/>
      <w:r w:rsidRPr="008C3F60">
        <w:rPr>
          <w:rFonts w:ascii="David" w:hAnsi="David"/>
          <w:b/>
          <w:bCs/>
          <w:rtl/>
        </w:rPr>
        <w:t>, ערן מלאך</w:t>
      </w:r>
      <w:r w:rsidRPr="008C3F60">
        <w:rPr>
          <w:rFonts w:ascii="David" w:hAnsi="David"/>
          <w:rtl/>
        </w:rPr>
        <w:t xml:space="preserve">: "קבלת רישיון </w:t>
      </w:r>
      <w:proofErr w:type="spellStart"/>
      <w:r w:rsidRPr="008C3F60">
        <w:rPr>
          <w:rFonts w:ascii="David" w:hAnsi="David"/>
          <w:rtl/>
        </w:rPr>
        <w:t>הסולק</w:t>
      </w:r>
      <w:proofErr w:type="spellEnd"/>
      <w:r w:rsidRPr="008C3F60">
        <w:rPr>
          <w:rFonts w:ascii="David" w:hAnsi="David"/>
          <w:rtl/>
        </w:rPr>
        <w:t xml:space="preserve"> הקבוע מבנק ישראל והמפקח על הבנקים מהווה הבעת אמון ביכולות ובניסיון שצברה </w:t>
      </w:r>
      <w:proofErr w:type="spellStart"/>
      <w:r w:rsidRPr="008C3F60">
        <w:rPr>
          <w:rFonts w:ascii="David" w:hAnsi="David"/>
          <w:rtl/>
        </w:rPr>
        <w:t>קארדקום</w:t>
      </w:r>
      <w:proofErr w:type="spellEnd"/>
      <w:r w:rsidRPr="008C3F60">
        <w:rPr>
          <w:rFonts w:ascii="David" w:hAnsi="David"/>
          <w:rtl/>
        </w:rPr>
        <w:t xml:space="preserve">  בשוק הסליקה. הרישיון יאפשר לנו לחזק ולהרחיב את מגוון פתרונות הסליקה שאנחנו כבר מביאים לשוק העסקים הקטנים והבינוניים ולהוסיף עבורם פתרונות ניכיון ואשראי, לייצר חדשנות טכנולוגית, ולשמור על יעילות בשירות, מהימנות, מהירות וגמישות, שנחוצים כיום יותר ויותר בשוק האשראי והסליקה.  שוק זה הינו נדבך מהותי ביכולת הצמיחה של המשק הישראלי, וכל תמורה חיובית בו – תיטיב עם כלל העסקים. לאחר שנים רבות בהן השוק הכיל מספר שחקנים מאוד מצומצם, אנחנו בטוחים שכניסת </w:t>
      </w:r>
      <w:proofErr w:type="spellStart"/>
      <w:r w:rsidRPr="008C3F60">
        <w:rPr>
          <w:rFonts w:ascii="David" w:hAnsi="David"/>
          <w:rtl/>
        </w:rPr>
        <w:t>קארדקום</w:t>
      </w:r>
      <w:proofErr w:type="spellEnd"/>
      <w:r w:rsidRPr="008C3F60">
        <w:rPr>
          <w:rFonts w:ascii="David" w:hAnsi="David"/>
          <w:rtl/>
        </w:rPr>
        <w:t xml:space="preserve"> תתרום לתחרותיות, ליצירת סטנדרטים חדשים, לשיפור שירות וליצירת ערך כלכלי מוסף ללקוחות".</w:t>
      </w:r>
    </w:p>
    <w:sectPr w:rsidR="00E243B4" w:rsidRPr="008C3F60" w:rsidSect="001D7B56">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284" w:right="1588" w:bottom="284" w:left="1361" w:header="964" w:footer="561" w:gutter="0"/>
      <w:cols w:space="720"/>
      <w:titlePg/>
      <w:bidi/>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A8CE8" w16cid:durableId="274EFA26"/>
  <w16cid:commentId w16cid:paraId="5BF3D74E" w16cid:durableId="274EFA27"/>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DA" w:rsidRDefault="00866DDA">
      <w:r>
        <w:separator/>
      </w:r>
    </w:p>
  </w:endnote>
  <w:endnote w:type="continuationSeparator" w:id="0">
    <w:p w:rsidR="00866DDA" w:rsidRDefault="0086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Default="00F767C6" w:rsidP="0064358E">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rsidR="00F767C6" w:rsidRDefault="00F767C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354" w:rsidRDefault="00C6735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Pr="00C67354" w:rsidRDefault="00F767C6" w:rsidP="00C67354">
    <w:pPr>
      <w:pStyle w:val="a3"/>
      <w:rPr>
        <w:szCs w:val="20"/>
        <w:rtl/>
      </w:rPr>
    </w:pPr>
    <w:bookmarkStart w:id="2" w:name="DocOpen"/>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DA" w:rsidRDefault="00866DDA">
      <w:r>
        <w:separator/>
      </w:r>
    </w:p>
  </w:footnote>
  <w:footnote w:type="continuationSeparator" w:id="0">
    <w:p w:rsidR="00866DDA" w:rsidRDefault="0086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Default="00F767C6"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F767C6" w:rsidRDefault="00F767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Pr="00C67354" w:rsidRDefault="00F767C6" w:rsidP="00C6735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Pr="00C67354" w:rsidRDefault="00F767C6" w:rsidP="00C67354">
    <w:pPr>
      <w:pStyle w:val="a5"/>
    </w:pPr>
    <w:bookmarkStart w:id="1" w:name="Flag"/>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665"/>
    <w:multiLevelType w:val="hybridMultilevel"/>
    <w:tmpl w:val="98BCD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C07851"/>
    <w:multiLevelType w:val="multilevel"/>
    <w:tmpl w:val="8F9AB30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7B3A"/>
    <w:rsid w:val="00007C4B"/>
    <w:rsid w:val="0001164B"/>
    <w:rsid w:val="00013569"/>
    <w:rsid w:val="000138B6"/>
    <w:rsid w:val="00013C79"/>
    <w:rsid w:val="000141C0"/>
    <w:rsid w:val="000260BF"/>
    <w:rsid w:val="00035F57"/>
    <w:rsid w:val="00041900"/>
    <w:rsid w:val="000443BF"/>
    <w:rsid w:val="0004453D"/>
    <w:rsid w:val="000454F4"/>
    <w:rsid w:val="000458B3"/>
    <w:rsid w:val="00045F65"/>
    <w:rsid w:val="00045FE5"/>
    <w:rsid w:val="0005118E"/>
    <w:rsid w:val="0005120D"/>
    <w:rsid w:val="00055B47"/>
    <w:rsid w:val="0005602B"/>
    <w:rsid w:val="00057218"/>
    <w:rsid w:val="0006325B"/>
    <w:rsid w:val="0007307A"/>
    <w:rsid w:val="00073821"/>
    <w:rsid w:val="00073855"/>
    <w:rsid w:val="00074D82"/>
    <w:rsid w:val="0007611F"/>
    <w:rsid w:val="000776FF"/>
    <w:rsid w:val="0008099B"/>
    <w:rsid w:val="00080F31"/>
    <w:rsid w:val="00081137"/>
    <w:rsid w:val="000817AA"/>
    <w:rsid w:val="000821B2"/>
    <w:rsid w:val="000845B5"/>
    <w:rsid w:val="00084E9A"/>
    <w:rsid w:val="000861D4"/>
    <w:rsid w:val="00086CA6"/>
    <w:rsid w:val="0008722A"/>
    <w:rsid w:val="00087C8A"/>
    <w:rsid w:val="00094BA3"/>
    <w:rsid w:val="00095E0A"/>
    <w:rsid w:val="00096D9E"/>
    <w:rsid w:val="000976BD"/>
    <w:rsid w:val="000A2739"/>
    <w:rsid w:val="000A5714"/>
    <w:rsid w:val="000A7D1A"/>
    <w:rsid w:val="000B4065"/>
    <w:rsid w:val="000B46DD"/>
    <w:rsid w:val="000B47D0"/>
    <w:rsid w:val="000C3299"/>
    <w:rsid w:val="000C491E"/>
    <w:rsid w:val="000D0E49"/>
    <w:rsid w:val="000D197F"/>
    <w:rsid w:val="000D68C4"/>
    <w:rsid w:val="000E4353"/>
    <w:rsid w:val="000E655A"/>
    <w:rsid w:val="000F4ABC"/>
    <w:rsid w:val="000F6C4F"/>
    <w:rsid w:val="000F6FB6"/>
    <w:rsid w:val="000F785B"/>
    <w:rsid w:val="00100AC3"/>
    <w:rsid w:val="00101288"/>
    <w:rsid w:val="00102044"/>
    <w:rsid w:val="00103060"/>
    <w:rsid w:val="00105D15"/>
    <w:rsid w:val="0010741A"/>
    <w:rsid w:val="00110CC5"/>
    <w:rsid w:val="00111567"/>
    <w:rsid w:val="00113229"/>
    <w:rsid w:val="00114069"/>
    <w:rsid w:val="0011537F"/>
    <w:rsid w:val="00115537"/>
    <w:rsid w:val="001171D2"/>
    <w:rsid w:val="00120FE0"/>
    <w:rsid w:val="001211C1"/>
    <w:rsid w:val="0012372B"/>
    <w:rsid w:val="00126797"/>
    <w:rsid w:val="001272AD"/>
    <w:rsid w:val="00127926"/>
    <w:rsid w:val="00130B12"/>
    <w:rsid w:val="00131FFE"/>
    <w:rsid w:val="00133D36"/>
    <w:rsid w:val="00135649"/>
    <w:rsid w:val="00137FE4"/>
    <w:rsid w:val="00140C61"/>
    <w:rsid w:val="00142AF8"/>
    <w:rsid w:val="00145A64"/>
    <w:rsid w:val="00146716"/>
    <w:rsid w:val="00146825"/>
    <w:rsid w:val="00146D0A"/>
    <w:rsid w:val="00147470"/>
    <w:rsid w:val="0015033E"/>
    <w:rsid w:val="00153CF0"/>
    <w:rsid w:val="00154252"/>
    <w:rsid w:val="00154895"/>
    <w:rsid w:val="00155830"/>
    <w:rsid w:val="00155A8A"/>
    <w:rsid w:val="00156C1B"/>
    <w:rsid w:val="00156EA2"/>
    <w:rsid w:val="00163AF9"/>
    <w:rsid w:val="00167A84"/>
    <w:rsid w:val="00170266"/>
    <w:rsid w:val="00175013"/>
    <w:rsid w:val="00184124"/>
    <w:rsid w:val="00184A03"/>
    <w:rsid w:val="00184D7A"/>
    <w:rsid w:val="00186466"/>
    <w:rsid w:val="001906A9"/>
    <w:rsid w:val="00194486"/>
    <w:rsid w:val="001945A5"/>
    <w:rsid w:val="00194701"/>
    <w:rsid w:val="0019495D"/>
    <w:rsid w:val="00194AD9"/>
    <w:rsid w:val="00194B92"/>
    <w:rsid w:val="00194FBC"/>
    <w:rsid w:val="001A01E9"/>
    <w:rsid w:val="001A13E6"/>
    <w:rsid w:val="001A243E"/>
    <w:rsid w:val="001A405F"/>
    <w:rsid w:val="001A4876"/>
    <w:rsid w:val="001B0BC5"/>
    <w:rsid w:val="001B1F30"/>
    <w:rsid w:val="001B372B"/>
    <w:rsid w:val="001B4BF5"/>
    <w:rsid w:val="001C295C"/>
    <w:rsid w:val="001C547C"/>
    <w:rsid w:val="001C59F2"/>
    <w:rsid w:val="001C5CC9"/>
    <w:rsid w:val="001C6957"/>
    <w:rsid w:val="001C6A20"/>
    <w:rsid w:val="001D1534"/>
    <w:rsid w:val="001D6939"/>
    <w:rsid w:val="001D7B56"/>
    <w:rsid w:val="001E1307"/>
    <w:rsid w:val="001E33C3"/>
    <w:rsid w:val="001E7C4C"/>
    <w:rsid w:val="001F044E"/>
    <w:rsid w:val="001F4677"/>
    <w:rsid w:val="001F59E8"/>
    <w:rsid w:val="002002F9"/>
    <w:rsid w:val="002007C5"/>
    <w:rsid w:val="00205AF3"/>
    <w:rsid w:val="00212D83"/>
    <w:rsid w:val="00213AC8"/>
    <w:rsid w:val="00213C7C"/>
    <w:rsid w:val="002148DD"/>
    <w:rsid w:val="002150F7"/>
    <w:rsid w:val="002163AB"/>
    <w:rsid w:val="00221338"/>
    <w:rsid w:val="00221541"/>
    <w:rsid w:val="0022198F"/>
    <w:rsid w:val="00221F62"/>
    <w:rsid w:val="002230FC"/>
    <w:rsid w:val="002238C8"/>
    <w:rsid w:val="002246EF"/>
    <w:rsid w:val="00225D41"/>
    <w:rsid w:val="00225F5D"/>
    <w:rsid w:val="00227159"/>
    <w:rsid w:val="00230455"/>
    <w:rsid w:val="002316B8"/>
    <w:rsid w:val="00232400"/>
    <w:rsid w:val="0023546C"/>
    <w:rsid w:val="00243271"/>
    <w:rsid w:val="002435F5"/>
    <w:rsid w:val="002437D9"/>
    <w:rsid w:val="00244D5E"/>
    <w:rsid w:val="00246763"/>
    <w:rsid w:val="00247BBC"/>
    <w:rsid w:val="0025451F"/>
    <w:rsid w:val="00254AF8"/>
    <w:rsid w:val="00254E88"/>
    <w:rsid w:val="00255A65"/>
    <w:rsid w:val="002701EB"/>
    <w:rsid w:val="00270428"/>
    <w:rsid w:val="0027211B"/>
    <w:rsid w:val="002724DF"/>
    <w:rsid w:val="002755BE"/>
    <w:rsid w:val="00276472"/>
    <w:rsid w:val="00280677"/>
    <w:rsid w:val="00280A4A"/>
    <w:rsid w:val="00281822"/>
    <w:rsid w:val="00281CD2"/>
    <w:rsid w:val="002823F8"/>
    <w:rsid w:val="00282DF6"/>
    <w:rsid w:val="0028590F"/>
    <w:rsid w:val="0028765A"/>
    <w:rsid w:val="002908F2"/>
    <w:rsid w:val="002931D6"/>
    <w:rsid w:val="0029435A"/>
    <w:rsid w:val="00294F93"/>
    <w:rsid w:val="00296CB4"/>
    <w:rsid w:val="002A05C1"/>
    <w:rsid w:val="002A27A9"/>
    <w:rsid w:val="002A2ACB"/>
    <w:rsid w:val="002A6731"/>
    <w:rsid w:val="002A6CA2"/>
    <w:rsid w:val="002A76FD"/>
    <w:rsid w:val="002B02BE"/>
    <w:rsid w:val="002B1970"/>
    <w:rsid w:val="002B2743"/>
    <w:rsid w:val="002B4577"/>
    <w:rsid w:val="002B5941"/>
    <w:rsid w:val="002B5A3C"/>
    <w:rsid w:val="002B65BC"/>
    <w:rsid w:val="002B7502"/>
    <w:rsid w:val="002B7766"/>
    <w:rsid w:val="002B7DA2"/>
    <w:rsid w:val="002C0546"/>
    <w:rsid w:val="002C130F"/>
    <w:rsid w:val="002C21F0"/>
    <w:rsid w:val="002C70F9"/>
    <w:rsid w:val="002C72C8"/>
    <w:rsid w:val="002C7A75"/>
    <w:rsid w:val="002D2E71"/>
    <w:rsid w:val="002D31A3"/>
    <w:rsid w:val="002D31B3"/>
    <w:rsid w:val="002D3AAD"/>
    <w:rsid w:val="002D3C78"/>
    <w:rsid w:val="002D3EF8"/>
    <w:rsid w:val="002D3F47"/>
    <w:rsid w:val="002D4F2D"/>
    <w:rsid w:val="002E1502"/>
    <w:rsid w:val="002E2EAF"/>
    <w:rsid w:val="002E40C9"/>
    <w:rsid w:val="002E4247"/>
    <w:rsid w:val="002E7DBA"/>
    <w:rsid w:val="002F12D8"/>
    <w:rsid w:val="002F28BA"/>
    <w:rsid w:val="002F3553"/>
    <w:rsid w:val="002F7A8C"/>
    <w:rsid w:val="003000B6"/>
    <w:rsid w:val="00300F86"/>
    <w:rsid w:val="00300FF0"/>
    <w:rsid w:val="00301B09"/>
    <w:rsid w:val="00303455"/>
    <w:rsid w:val="00303734"/>
    <w:rsid w:val="003051CB"/>
    <w:rsid w:val="00306D35"/>
    <w:rsid w:val="0031140D"/>
    <w:rsid w:val="00321406"/>
    <w:rsid w:val="003254C8"/>
    <w:rsid w:val="00327890"/>
    <w:rsid w:val="00327B85"/>
    <w:rsid w:val="00330BC7"/>
    <w:rsid w:val="00336128"/>
    <w:rsid w:val="0033731F"/>
    <w:rsid w:val="00337B6B"/>
    <w:rsid w:val="00337D75"/>
    <w:rsid w:val="0034033B"/>
    <w:rsid w:val="0034037E"/>
    <w:rsid w:val="00345A0C"/>
    <w:rsid w:val="00346469"/>
    <w:rsid w:val="00347CE0"/>
    <w:rsid w:val="00353B74"/>
    <w:rsid w:val="00353CFA"/>
    <w:rsid w:val="00355E0B"/>
    <w:rsid w:val="003564D2"/>
    <w:rsid w:val="003622AC"/>
    <w:rsid w:val="00362C64"/>
    <w:rsid w:val="00363249"/>
    <w:rsid w:val="00365066"/>
    <w:rsid w:val="003652B5"/>
    <w:rsid w:val="00366697"/>
    <w:rsid w:val="00366AEF"/>
    <w:rsid w:val="003713AF"/>
    <w:rsid w:val="00372AD5"/>
    <w:rsid w:val="003757CF"/>
    <w:rsid w:val="003759F0"/>
    <w:rsid w:val="00377BCC"/>
    <w:rsid w:val="003823E8"/>
    <w:rsid w:val="00383897"/>
    <w:rsid w:val="00390FDD"/>
    <w:rsid w:val="00391905"/>
    <w:rsid w:val="00391E19"/>
    <w:rsid w:val="00392580"/>
    <w:rsid w:val="0039381A"/>
    <w:rsid w:val="00393D99"/>
    <w:rsid w:val="00395D98"/>
    <w:rsid w:val="00395DD7"/>
    <w:rsid w:val="003960D3"/>
    <w:rsid w:val="00397ABD"/>
    <w:rsid w:val="003A1AC9"/>
    <w:rsid w:val="003A3260"/>
    <w:rsid w:val="003A39CD"/>
    <w:rsid w:val="003A58D7"/>
    <w:rsid w:val="003B1566"/>
    <w:rsid w:val="003B1712"/>
    <w:rsid w:val="003B1DC0"/>
    <w:rsid w:val="003B4241"/>
    <w:rsid w:val="003B43FE"/>
    <w:rsid w:val="003B5078"/>
    <w:rsid w:val="003B538C"/>
    <w:rsid w:val="003B7370"/>
    <w:rsid w:val="003C1DAB"/>
    <w:rsid w:val="003C28AF"/>
    <w:rsid w:val="003C4F4D"/>
    <w:rsid w:val="003C7F8F"/>
    <w:rsid w:val="003D05B0"/>
    <w:rsid w:val="003D236D"/>
    <w:rsid w:val="003D3D30"/>
    <w:rsid w:val="003D6B17"/>
    <w:rsid w:val="003D6F9F"/>
    <w:rsid w:val="003D7F6A"/>
    <w:rsid w:val="003E1421"/>
    <w:rsid w:val="003E3D97"/>
    <w:rsid w:val="003E4314"/>
    <w:rsid w:val="003E740C"/>
    <w:rsid w:val="003E7430"/>
    <w:rsid w:val="003E7CED"/>
    <w:rsid w:val="003F30A2"/>
    <w:rsid w:val="003F6967"/>
    <w:rsid w:val="00400454"/>
    <w:rsid w:val="0040432E"/>
    <w:rsid w:val="0040551F"/>
    <w:rsid w:val="00412A58"/>
    <w:rsid w:val="00414AF3"/>
    <w:rsid w:val="00415587"/>
    <w:rsid w:val="00416064"/>
    <w:rsid w:val="004164F7"/>
    <w:rsid w:val="004172CC"/>
    <w:rsid w:val="00417685"/>
    <w:rsid w:val="00417729"/>
    <w:rsid w:val="00424030"/>
    <w:rsid w:val="004262CB"/>
    <w:rsid w:val="00430662"/>
    <w:rsid w:val="00431F95"/>
    <w:rsid w:val="00436361"/>
    <w:rsid w:val="0043715E"/>
    <w:rsid w:val="0043742A"/>
    <w:rsid w:val="00441212"/>
    <w:rsid w:val="00441B3D"/>
    <w:rsid w:val="00441D73"/>
    <w:rsid w:val="004467D4"/>
    <w:rsid w:val="00447019"/>
    <w:rsid w:val="0045002A"/>
    <w:rsid w:val="00451DBC"/>
    <w:rsid w:val="004527A7"/>
    <w:rsid w:val="00454CCF"/>
    <w:rsid w:val="00463749"/>
    <w:rsid w:val="00464929"/>
    <w:rsid w:val="00464C4D"/>
    <w:rsid w:val="00470E3A"/>
    <w:rsid w:val="0047205F"/>
    <w:rsid w:val="00473017"/>
    <w:rsid w:val="00475D9E"/>
    <w:rsid w:val="00481FE7"/>
    <w:rsid w:val="0048355D"/>
    <w:rsid w:val="00483947"/>
    <w:rsid w:val="00484C6E"/>
    <w:rsid w:val="004852C8"/>
    <w:rsid w:val="00485CE3"/>
    <w:rsid w:val="00487119"/>
    <w:rsid w:val="00487EF6"/>
    <w:rsid w:val="00493529"/>
    <w:rsid w:val="00495F98"/>
    <w:rsid w:val="004963B2"/>
    <w:rsid w:val="004A0C15"/>
    <w:rsid w:val="004A62B0"/>
    <w:rsid w:val="004B0FE6"/>
    <w:rsid w:val="004B24C5"/>
    <w:rsid w:val="004B2E68"/>
    <w:rsid w:val="004B31C0"/>
    <w:rsid w:val="004B45D3"/>
    <w:rsid w:val="004B6EF3"/>
    <w:rsid w:val="004C27C9"/>
    <w:rsid w:val="004C431D"/>
    <w:rsid w:val="004C4667"/>
    <w:rsid w:val="004C5A6F"/>
    <w:rsid w:val="004C5AEF"/>
    <w:rsid w:val="004C7CF7"/>
    <w:rsid w:val="004D054E"/>
    <w:rsid w:val="004D0830"/>
    <w:rsid w:val="004D18DC"/>
    <w:rsid w:val="004D2DAC"/>
    <w:rsid w:val="004D3716"/>
    <w:rsid w:val="004D4CA9"/>
    <w:rsid w:val="004D4F93"/>
    <w:rsid w:val="004D6CBF"/>
    <w:rsid w:val="004E0649"/>
    <w:rsid w:val="004E0AA4"/>
    <w:rsid w:val="004E0AA5"/>
    <w:rsid w:val="004E0B60"/>
    <w:rsid w:val="004E28A1"/>
    <w:rsid w:val="004E2F78"/>
    <w:rsid w:val="004E3EBC"/>
    <w:rsid w:val="004E70CB"/>
    <w:rsid w:val="00504CBC"/>
    <w:rsid w:val="00505A86"/>
    <w:rsid w:val="005064AF"/>
    <w:rsid w:val="005071A0"/>
    <w:rsid w:val="005071D7"/>
    <w:rsid w:val="00510D91"/>
    <w:rsid w:val="00510ECE"/>
    <w:rsid w:val="0051235C"/>
    <w:rsid w:val="00516F0F"/>
    <w:rsid w:val="00521F7B"/>
    <w:rsid w:val="00524AB4"/>
    <w:rsid w:val="005253FF"/>
    <w:rsid w:val="00530042"/>
    <w:rsid w:val="0053292B"/>
    <w:rsid w:val="005344F5"/>
    <w:rsid w:val="0053479A"/>
    <w:rsid w:val="00536569"/>
    <w:rsid w:val="00537327"/>
    <w:rsid w:val="00540D23"/>
    <w:rsid w:val="00541B1C"/>
    <w:rsid w:val="00542763"/>
    <w:rsid w:val="00543BD3"/>
    <w:rsid w:val="005463B5"/>
    <w:rsid w:val="005467E8"/>
    <w:rsid w:val="00547DB2"/>
    <w:rsid w:val="00555FD4"/>
    <w:rsid w:val="0056307E"/>
    <w:rsid w:val="00565159"/>
    <w:rsid w:val="005752A2"/>
    <w:rsid w:val="00575F6C"/>
    <w:rsid w:val="00575FBA"/>
    <w:rsid w:val="00576F3F"/>
    <w:rsid w:val="00580A0A"/>
    <w:rsid w:val="005816F7"/>
    <w:rsid w:val="00583858"/>
    <w:rsid w:val="005850AC"/>
    <w:rsid w:val="00586A2E"/>
    <w:rsid w:val="00591AB8"/>
    <w:rsid w:val="00594AFD"/>
    <w:rsid w:val="0059532C"/>
    <w:rsid w:val="005958DE"/>
    <w:rsid w:val="00595AF8"/>
    <w:rsid w:val="0059651D"/>
    <w:rsid w:val="00596C8D"/>
    <w:rsid w:val="00597DF3"/>
    <w:rsid w:val="005A27CD"/>
    <w:rsid w:val="005A2FAD"/>
    <w:rsid w:val="005A3B39"/>
    <w:rsid w:val="005A3F75"/>
    <w:rsid w:val="005A5E4A"/>
    <w:rsid w:val="005B0D01"/>
    <w:rsid w:val="005B2A49"/>
    <w:rsid w:val="005B3DE6"/>
    <w:rsid w:val="005B42BF"/>
    <w:rsid w:val="005C227B"/>
    <w:rsid w:val="005C2EC2"/>
    <w:rsid w:val="005C329A"/>
    <w:rsid w:val="005C32C3"/>
    <w:rsid w:val="005D3455"/>
    <w:rsid w:val="005D3EEF"/>
    <w:rsid w:val="005D6B69"/>
    <w:rsid w:val="005D74EF"/>
    <w:rsid w:val="005D7589"/>
    <w:rsid w:val="005E0EEC"/>
    <w:rsid w:val="005E348D"/>
    <w:rsid w:val="005E57AF"/>
    <w:rsid w:val="005E7525"/>
    <w:rsid w:val="005F20A3"/>
    <w:rsid w:val="005F3525"/>
    <w:rsid w:val="005F759E"/>
    <w:rsid w:val="005F76FD"/>
    <w:rsid w:val="00600B44"/>
    <w:rsid w:val="00607D06"/>
    <w:rsid w:val="00613AFB"/>
    <w:rsid w:val="006166ED"/>
    <w:rsid w:val="006212D4"/>
    <w:rsid w:val="0062169B"/>
    <w:rsid w:val="00621C82"/>
    <w:rsid w:val="0062465F"/>
    <w:rsid w:val="006260B0"/>
    <w:rsid w:val="006268C4"/>
    <w:rsid w:val="00631874"/>
    <w:rsid w:val="00635DBF"/>
    <w:rsid w:val="006362D8"/>
    <w:rsid w:val="00636B0A"/>
    <w:rsid w:val="0064019E"/>
    <w:rsid w:val="006419B9"/>
    <w:rsid w:val="00642A63"/>
    <w:rsid w:val="0064330A"/>
    <w:rsid w:val="0064358E"/>
    <w:rsid w:val="00644609"/>
    <w:rsid w:val="00651165"/>
    <w:rsid w:val="0065252E"/>
    <w:rsid w:val="00653F69"/>
    <w:rsid w:val="006569B3"/>
    <w:rsid w:val="00656F0C"/>
    <w:rsid w:val="00662237"/>
    <w:rsid w:val="00666399"/>
    <w:rsid w:val="006669F8"/>
    <w:rsid w:val="0067015B"/>
    <w:rsid w:val="00671370"/>
    <w:rsid w:val="00671C49"/>
    <w:rsid w:val="00672861"/>
    <w:rsid w:val="006746F6"/>
    <w:rsid w:val="00675725"/>
    <w:rsid w:val="00675C20"/>
    <w:rsid w:val="00677067"/>
    <w:rsid w:val="00677183"/>
    <w:rsid w:val="0067743E"/>
    <w:rsid w:val="00680C43"/>
    <w:rsid w:val="006813AF"/>
    <w:rsid w:val="006819D1"/>
    <w:rsid w:val="00681E54"/>
    <w:rsid w:val="00687BC2"/>
    <w:rsid w:val="006923A4"/>
    <w:rsid w:val="006930D5"/>
    <w:rsid w:val="006943D4"/>
    <w:rsid w:val="00696BFD"/>
    <w:rsid w:val="006A6257"/>
    <w:rsid w:val="006A6B36"/>
    <w:rsid w:val="006A6D0C"/>
    <w:rsid w:val="006A6DFA"/>
    <w:rsid w:val="006B18B1"/>
    <w:rsid w:val="006B312E"/>
    <w:rsid w:val="006B6B4D"/>
    <w:rsid w:val="006B6FA5"/>
    <w:rsid w:val="006C1AAC"/>
    <w:rsid w:val="006C223B"/>
    <w:rsid w:val="006C432E"/>
    <w:rsid w:val="006C52F4"/>
    <w:rsid w:val="006C66E8"/>
    <w:rsid w:val="006D0E45"/>
    <w:rsid w:val="006D12B3"/>
    <w:rsid w:val="006D1B14"/>
    <w:rsid w:val="006D567B"/>
    <w:rsid w:val="006D7CE2"/>
    <w:rsid w:val="006E15D6"/>
    <w:rsid w:val="006E3046"/>
    <w:rsid w:val="006E33C8"/>
    <w:rsid w:val="006E38D8"/>
    <w:rsid w:val="006F4428"/>
    <w:rsid w:val="006F55CB"/>
    <w:rsid w:val="006F5B63"/>
    <w:rsid w:val="006F6DA8"/>
    <w:rsid w:val="006F7F21"/>
    <w:rsid w:val="00701394"/>
    <w:rsid w:val="0070180D"/>
    <w:rsid w:val="007055DB"/>
    <w:rsid w:val="00707799"/>
    <w:rsid w:val="00710E90"/>
    <w:rsid w:val="00711358"/>
    <w:rsid w:val="00712183"/>
    <w:rsid w:val="007127DF"/>
    <w:rsid w:val="00714974"/>
    <w:rsid w:val="00715F7B"/>
    <w:rsid w:val="007209E3"/>
    <w:rsid w:val="00721D26"/>
    <w:rsid w:val="0072534F"/>
    <w:rsid w:val="007318F1"/>
    <w:rsid w:val="007334C5"/>
    <w:rsid w:val="007376C4"/>
    <w:rsid w:val="007402AA"/>
    <w:rsid w:val="0074079C"/>
    <w:rsid w:val="007416B9"/>
    <w:rsid w:val="00742503"/>
    <w:rsid w:val="00742EF3"/>
    <w:rsid w:val="00743BBB"/>
    <w:rsid w:val="007445E1"/>
    <w:rsid w:val="00745DD9"/>
    <w:rsid w:val="007506FE"/>
    <w:rsid w:val="007533F6"/>
    <w:rsid w:val="007535B9"/>
    <w:rsid w:val="007537E9"/>
    <w:rsid w:val="00754154"/>
    <w:rsid w:val="00754D00"/>
    <w:rsid w:val="00766EB9"/>
    <w:rsid w:val="007670E4"/>
    <w:rsid w:val="007705EA"/>
    <w:rsid w:val="007708AF"/>
    <w:rsid w:val="00770C3C"/>
    <w:rsid w:val="007734BC"/>
    <w:rsid w:val="00775A73"/>
    <w:rsid w:val="0078147B"/>
    <w:rsid w:val="00781A0F"/>
    <w:rsid w:val="00781DF9"/>
    <w:rsid w:val="00783BE4"/>
    <w:rsid w:val="00785F0F"/>
    <w:rsid w:val="00793E2A"/>
    <w:rsid w:val="007951B7"/>
    <w:rsid w:val="0079672F"/>
    <w:rsid w:val="00796C23"/>
    <w:rsid w:val="007A0795"/>
    <w:rsid w:val="007A231F"/>
    <w:rsid w:val="007A3BCB"/>
    <w:rsid w:val="007A3C4C"/>
    <w:rsid w:val="007A573E"/>
    <w:rsid w:val="007A62D8"/>
    <w:rsid w:val="007A72FE"/>
    <w:rsid w:val="007B0A56"/>
    <w:rsid w:val="007B0C36"/>
    <w:rsid w:val="007B2784"/>
    <w:rsid w:val="007B2DFC"/>
    <w:rsid w:val="007B452E"/>
    <w:rsid w:val="007B504A"/>
    <w:rsid w:val="007B77ED"/>
    <w:rsid w:val="007C184E"/>
    <w:rsid w:val="007C5A26"/>
    <w:rsid w:val="007C5B99"/>
    <w:rsid w:val="007D3952"/>
    <w:rsid w:val="007D3A50"/>
    <w:rsid w:val="007D6692"/>
    <w:rsid w:val="007D6ADF"/>
    <w:rsid w:val="007E1239"/>
    <w:rsid w:val="007E1D89"/>
    <w:rsid w:val="007E2E37"/>
    <w:rsid w:val="007E41D3"/>
    <w:rsid w:val="007E7899"/>
    <w:rsid w:val="007F0368"/>
    <w:rsid w:val="007F42F7"/>
    <w:rsid w:val="007F6DE7"/>
    <w:rsid w:val="00802FA2"/>
    <w:rsid w:val="008031C7"/>
    <w:rsid w:val="00810F57"/>
    <w:rsid w:val="00811E93"/>
    <w:rsid w:val="00811FFA"/>
    <w:rsid w:val="00813A4E"/>
    <w:rsid w:val="00817112"/>
    <w:rsid w:val="008216A0"/>
    <w:rsid w:val="00824638"/>
    <w:rsid w:val="0082637F"/>
    <w:rsid w:val="0082794B"/>
    <w:rsid w:val="0083202F"/>
    <w:rsid w:val="00833C56"/>
    <w:rsid w:val="008353F4"/>
    <w:rsid w:val="0083578C"/>
    <w:rsid w:val="00840225"/>
    <w:rsid w:val="00841212"/>
    <w:rsid w:val="00845606"/>
    <w:rsid w:val="008479A0"/>
    <w:rsid w:val="00847CEA"/>
    <w:rsid w:val="0085057B"/>
    <w:rsid w:val="00850754"/>
    <w:rsid w:val="008518ED"/>
    <w:rsid w:val="00851B8D"/>
    <w:rsid w:val="00857A58"/>
    <w:rsid w:val="00857AE9"/>
    <w:rsid w:val="00860D61"/>
    <w:rsid w:val="00863087"/>
    <w:rsid w:val="008630FB"/>
    <w:rsid w:val="00863948"/>
    <w:rsid w:val="00864251"/>
    <w:rsid w:val="008655F0"/>
    <w:rsid w:val="008662A8"/>
    <w:rsid w:val="00866DDA"/>
    <w:rsid w:val="0087254A"/>
    <w:rsid w:val="00873C7A"/>
    <w:rsid w:val="00875FCC"/>
    <w:rsid w:val="00876554"/>
    <w:rsid w:val="00881C4A"/>
    <w:rsid w:val="00883F14"/>
    <w:rsid w:val="00884162"/>
    <w:rsid w:val="00884AC5"/>
    <w:rsid w:val="008875F3"/>
    <w:rsid w:val="00890627"/>
    <w:rsid w:val="008931A8"/>
    <w:rsid w:val="00893AA6"/>
    <w:rsid w:val="00894838"/>
    <w:rsid w:val="00897746"/>
    <w:rsid w:val="008A12C6"/>
    <w:rsid w:val="008A25F2"/>
    <w:rsid w:val="008A3BBA"/>
    <w:rsid w:val="008A5120"/>
    <w:rsid w:val="008B4056"/>
    <w:rsid w:val="008B556B"/>
    <w:rsid w:val="008B57E3"/>
    <w:rsid w:val="008B5A8D"/>
    <w:rsid w:val="008B6739"/>
    <w:rsid w:val="008B6781"/>
    <w:rsid w:val="008C0CB1"/>
    <w:rsid w:val="008C29F5"/>
    <w:rsid w:val="008C3F60"/>
    <w:rsid w:val="008C7188"/>
    <w:rsid w:val="008D0326"/>
    <w:rsid w:val="008D46D6"/>
    <w:rsid w:val="008D509E"/>
    <w:rsid w:val="008D7332"/>
    <w:rsid w:val="008E0A22"/>
    <w:rsid w:val="008E2688"/>
    <w:rsid w:val="008E4238"/>
    <w:rsid w:val="008E5321"/>
    <w:rsid w:val="008E7E49"/>
    <w:rsid w:val="008F119B"/>
    <w:rsid w:val="008F67E1"/>
    <w:rsid w:val="008F6E9D"/>
    <w:rsid w:val="00900DD2"/>
    <w:rsid w:val="009042BC"/>
    <w:rsid w:val="009050F7"/>
    <w:rsid w:val="0090753B"/>
    <w:rsid w:val="00907828"/>
    <w:rsid w:val="00907C0B"/>
    <w:rsid w:val="00910DD7"/>
    <w:rsid w:val="00916D9E"/>
    <w:rsid w:val="009207C1"/>
    <w:rsid w:val="00921FC9"/>
    <w:rsid w:val="00923158"/>
    <w:rsid w:val="00926E67"/>
    <w:rsid w:val="00931094"/>
    <w:rsid w:val="009324ED"/>
    <w:rsid w:val="00933B0E"/>
    <w:rsid w:val="00937C85"/>
    <w:rsid w:val="009403E2"/>
    <w:rsid w:val="00940E35"/>
    <w:rsid w:val="0094102B"/>
    <w:rsid w:val="0094172F"/>
    <w:rsid w:val="00943C6E"/>
    <w:rsid w:val="009505D0"/>
    <w:rsid w:val="009514E4"/>
    <w:rsid w:val="00951B42"/>
    <w:rsid w:val="00952B86"/>
    <w:rsid w:val="0095343F"/>
    <w:rsid w:val="00955B8B"/>
    <w:rsid w:val="009601AE"/>
    <w:rsid w:val="009610F7"/>
    <w:rsid w:val="0096543B"/>
    <w:rsid w:val="00965D34"/>
    <w:rsid w:val="00965DA4"/>
    <w:rsid w:val="00965DDB"/>
    <w:rsid w:val="00970EF3"/>
    <w:rsid w:val="0097108E"/>
    <w:rsid w:val="00974D4E"/>
    <w:rsid w:val="009757FE"/>
    <w:rsid w:val="00976132"/>
    <w:rsid w:val="00977D03"/>
    <w:rsid w:val="00980C3E"/>
    <w:rsid w:val="0098238F"/>
    <w:rsid w:val="009849C9"/>
    <w:rsid w:val="0098701B"/>
    <w:rsid w:val="00987E1F"/>
    <w:rsid w:val="00987EEF"/>
    <w:rsid w:val="00990065"/>
    <w:rsid w:val="009917D4"/>
    <w:rsid w:val="009917DE"/>
    <w:rsid w:val="00994751"/>
    <w:rsid w:val="00994FF2"/>
    <w:rsid w:val="009A0E31"/>
    <w:rsid w:val="009A4528"/>
    <w:rsid w:val="009A4A27"/>
    <w:rsid w:val="009A575F"/>
    <w:rsid w:val="009B1FF2"/>
    <w:rsid w:val="009B2115"/>
    <w:rsid w:val="009B23F0"/>
    <w:rsid w:val="009B5649"/>
    <w:rsid w:val="009B56CA"/>
    <w:rsid w:val="009B65AD"/>
    <w:rsid w:val="009C1582"/>
    <w:rsid w:val="009C66CB"/>
    <w:rsid w:val="009D1BC9"/>
    <w:rsid w:val="009D22E8"/>
    <w:rsid w:val="009D537B"/>
    <w:rsid w:val="009D6F35"/>
    <w:rsid w:val="009E122B"/>
    <w:rsid w:val="009E1F9F"/>
    <w:rsid w:val="009E215C"/>
    <w:rsid w:val="009E3185"/>
    <w:rsid w:val="009E3250"/>
    <w:rsid w:val="009E3C25"/>
    <w:rsid w:val="009E4D7E"/>
    <w:rsid w:val="009E6234"/>
    <w:rsid w:val="009F018D"/>
    <w:rsid w:val="009F6520"/>
    <w:rsid w:val="009F6FF2"/>
    <w:rsid w:val="009F7FC2"/>
    <w:rsid w:val="00A0005E"/>
    <w:rsid w:val="00A00138"/>
    <w:rsid w:val="00A022AB"/>
    <w:rsid w:val="00A02B04"/>
    <w:rsid w:val="00A03D0E"/>
    <w:rsid w:val="00A05D20"/>
    <w:rsid w:val="00A06BA5"/>
    <w:rsid w:val="00A11D98"/>
    <w:rsid w:val="00A11EBC"/>
    <w:rsid w:val="00A157E7"/>
    <w:rsid w:val="00A15B99"/>
    <w:rsid w:val="00A171DD"/>
    <w:rsid w:val="00A17DED"/>
    <w:rsid w:val="00A2083B"/>
    <w:rsid w:val="00A22973"/>
    <w:rsid w:val="00A23C38"/>
    <w:rsid w:val="00A26942"/>
    <w:rsid w:val="00A27017"/>
    <w:rsid w:val="00A30998"/>
    <w:rsid w:val="00A3136A"/>
    <w:rsid w:val="00A31A1C"/>
    <w:rsid w:val="00A35F7C"/>
    <w:rsid w:val="00A36F45"/>
    <w:rsid w:val="00A37979"/>
    <w:rsid w:val="00A418B6"/>
    <w:rsid w:val="00A449B8"/>
    <w:rsid w:val="00A45A92"/>
    <w:rsid w:val="00A4668B"/>
    <w:rsid w:val="00A51601"/>
    <w:rsid w:val="00A517CE"/>
    <w:rsid w:val="00A546FA"/>
    <w:rsid w:val="00A56B9C"/>
    <w:rsid w:val="00A5721C"/>
    <w:rsid w:val="00A60913"/>
    <w:rsid w:val="00A6276C"/>
    <w:rsid w:val="00A66452"/>
    <w:rsid w:val="00A72351"/>
    <w:rsid w:val="00A72989"/>
    <w:rsid w:val="00A72F20"/>
    <w:rsid w:val="00A7641F"/>
    <w:rsid w:val="00A7706C"/>
    <w:rsid w:val="00A809CE"/>
    <w:rsid w:val="00A81604"/>
    <w:rsid w:val="00A81B14"/>
    <w:rsid w:val="00A8776F"/>
    <w:rsid w:val="00A94A69"/>
    <w:rsid w:val="00A972E4"/>
    <w:rsid w:val="00AA0808"/>
    <w:rsid w:val="00AA1425"/>
    <w:rsid w:val="00AA2811"/>
    <w:rsid w:val="00AA5059"/>
    <w:rsid w:val="00AB08AA"/>
    <w:rsid w:val="00AB4431"/>
    <w:rsid w:val="00AB51EC"/>
    <w:rsid w:val="00AB6DD5"/>
    <w:rsid w:val="00AB7881"/>
    <w:rsid w:val="00AB7DD8"/>
    <w:rsid w:val="00AC2C6E"/>
    <w:rsid w:val="00AC3AD1"/>
    <w:rsid w:val="00AC3ADA"/>
    <w:rsid w:val="00AC589F"/>
    <w:rsid w:val="00AC7A94"/>
    <w:rsid w:val="00AD2086"/>
    <w:rsid w:val="00AD319A"/>
    <w:rsid w:val="00AD5887"/>
    <w:rsid w:val="00AD58CC"/>
    <w:rsid w:val="00AD6286"/>
    <w:rsid w:val="00AE02B3"/>
    <w:rsid w:val="00AE0A5C"/>
    <w:rsid w:val="00AE13F5"/>
    <w:rsid w:val="00AE7224"/>
    <w:rsid w:val="00AF11B0"/>
    <w:rsid w:val="00AF2A21"/>
    <w:rsid w:val="00AF3248"/>
    <w:rsid w:val="00AF39DD"/>
    <w:rsid w:val="00AF43B1"/>
    <w:rsid w:val="00AF5442"/>
    <w:rsid w:val="00AF68C9"/>
    <w:rsid w:val="00AF693E"/>
    <w:rsid w:val="00B0235B"/>
    <w:rsid w:val="00B02532"/>
    <w:rsid w:val="00B025B0"/>
    <w:rsid w:val="00B04E6B"/>
    <w:rsid w:val="00B064B1"/>
    <w:rsid w:val="00B11229"/>
    <w:rsid w:val="00B12FAC"/>
    <w:rsid w:val="00B13ACB"/>
    <w:rsid w:val="00B13D85"/>
    <w:rsid w:val="00B149DF"/>
    <w:rsid w:val="00B17A1F"/>
    <w:rsid w:val="00B2061B"/>
    <w:rsid w:val="00B218A4"/>
    <w:rsid w:val="00B24B99"/>
    <w:rsid w:val="00B26C00"/>
    <w:rsid w:val="00B27F35"/>
    <w:rsid w:val="00B307A5"/>
    <w:rsid w:val="00B32016"/>
    <w:rsid w:val="00B32097"/>
    <w:rsid w:val="00B375B9"/>
    <w:rsid w:val="00B44243"/>
    <w:rsid w:val="00B4445C"/>
    <w:rsid w:val="00B47531"/>
    <w:rsid w:val="00B51562"/>
    <w:rsid w:val="00B5293C"/>
    <w:rsid w:val="00B539CA"/>
    <w:rsid w:val="00B5720C"/>
    <w:rsid w:val="00B61358"/>
    <w:rsid w:val="00B61998"/>
    <w:rsid w:val="00B651A1"/>
    <w:rsid w:val="00B66175"/>
    <w:rsid w:val="00B66AAA"/>
    <w:rsid w:val="00B672F0"/>
    <w:rsid w:val="00B67731"/>
    <w:rsid w:val="00B73672"/>
    <w:rsid w:val="00B73DE9"/>
    <w:rsid w:val="00B76301"/>
    <w:rsid w:val="00B77FF8"/>
    <w:rsid w:val="00B81D2E"/>
    <w:rsid w:val="00B85DA5"/>
    <w:rsid w:val="00B86964"/>
    <w:rsid w:val="00B872B9"/>
    <w:rsid w:val="00B90F6D"/>
    <w:rsid w:val="00B95F91"/>
    <w:rsid w:val="00B97C25"/>
    <w:rsid w:val="00BA0AC6"/>
    <w:rsid w:val="00BA1F6C"/>
    <w:rsid w:val="00BA237D"/>
    <w:rsid w:val="00BA2A5F"/>
    <w:rsid w:val="00BA2F94"/>
    <w:rsid w:val="00BA708E"/>
    <w:rsid w:val="00BA70AE"/>
    <w:rsid w:val="00BB2915"/>
    <w:rsid w:val="00BB3F32"/>
    <w:rsid w:val="00BC055E"/>
    <w:rsid w:val="00BC1519"/>
    <w:rsid w:val="00BC1FC3"/>
    <w:rsid w:val="00BC21A5"/>
    <w:rsid w:val="00BC24EA"/>
    <w:rsid w:val="00BC2994"/>
    <w:rsid w:val="00BC72B8"/>
    <w:rsid w:val="00BD7F73"/>
    <w:rsid w:val="00BE0CB2"/>
    <w:rsid w:val="00BE6069"/>
    <w:rsid w:val="00BF08D9"/>
    <w:rsid w:val="00BF1C2A"/>
    <w:rsid w:val="00BF58A5"/>
    <w:rsid w:val="00BF66CD"/>
    <w:rsid w:val="00BF732C"/>
    <w:rsid w:val="00BF76A9"/>
    <w:rsid w:val="00BF7EBA"/>
    <w:rsid w:val="00C01C86"/>
    <w:rsid w:val="00C038AA"/>
    <w:rsid w:val="00C03F82"/>
    <w:rsid w:val="00C040C1"/>
    <w:rsid w:val="00C1006B"/>
    <w:rsid w:val="00C110B6"/>
    <w:rsid w:val="00C11140"/>
    <w:rsid w:val="00C1292D"/>
    <w:rsid w:val="00C130EF"/>
    <w:rsid w:val="00C205B7"/>
    <w:rsid w:val="00C21705"/>
    <w:rsid w:val="00C2174F"/>
    <w:rsid w:val="00C244FF"/>
    <w:rsid w:val="00C307E9"/>
    <w:rsid w:val="00C3138B"/>
    <w:rsid w:val="00C33ADE"/>
    <w:rsid w:val="00C36407"/>
    <w:rsid w:val="00C37374"/>
    <w:rsid w:val="00C411F8"/>
    <w:rsid w:val="00C41B7C"/>
    <w:rsid w:val="00C41DE0"/>
    <w:rsid w:val="00C438FF"/>
    <w:rsid w:val="00C45AA6"/>
    <w:rsid w:val="00C45F18"/>
    <w:rsid w:val="00C529B5"/>
    <w:rsid w:val="00C52EDF"/>
    <w:rsid w:val="00C6007B"/>
    <w:rsid w:val="00C61E40"/>
    <w:rsid w:val="00C63FEF"/>
    <w:rsid w:val="00C66DD3"/>
    <w:rsid w:val="00C672B5"/>
    <w:rsid w:val="00C67354"/>
    <w:rsid w:val="00C67A9C"/>
    <w:rsid w:val="00C748EA"/>
    <w:rsid w:val="00C750AD"/>
    <w:rsid w:val="00C7628A"/>
    <w:rsid w:val="00C804EA"/>
    <w:rsid w:val="00C85290"/>
    <w:rsid w:val="00C90471"/>
    <w:rsid w:val="00C908CD"/>
    <w:rsid w:val="00C93834"/>
    <w:rsid w:val="00CA0438"/>
    <w:rsid w:val="00CA04F4"/>
    <w:rsid w:val="00CA1B4E"/>
    <w:rsid w:val="00CA43D0"/>
    <w:rsid w:val="00CA6A00"/>
    <w:rsid w:val="00CB1A9D"/>
    <w:rsid w:val="00CB6DE9"/>
    <w:rsid w:val="00CC09BD"/>
    <w:rsid w:val="00CC0E3F"/>
    <w:rsid w:val="00CC2405"/>
    <w:rsid w:val="00CC417A"/>
    <w:rsid w:val="00CC5D77"/>
    <w:rsid w:val="00CD0BF9"/>
    <w:rsid w:val="00CD34B3"/>
    <w:rsid w:val="00CD4969"/>
    <w:rsid w:val="00CD72D5"/>
    <w:rsid w:val="00CE2C66"/>
    <w:rsid w:val="00CE440A"/>
    <w:rsid w:val="00CE54EE"/>
    <w:rsid w:val="00CE6905"/>
    <w:rsid w:val="00CE7210"/>
    <w:rsid w:val="00CF2125"/>
    <w:rsid w:val="00CF3BE1"/>
    <w:rsid w:val="00CF5CE2"/>
    <w:rsid w:val="00CF66EB"/>
    <w:rsid w:val="00CF68D4"/>
    <w:rsid w:val="00D00071"/>
    <w:rsid w:val="00D0432F"/>
    <w:rsid w:val="00D044A1"/>
    <w:rsid w:val="00D1265B"/>
    <w:rsid w:val="00D27972"/>
    <w:rsid w:val="00D30516"/>
    <w:rsid w:val="00D340F3"/>
    <w:rsid w:val="00D35CE2"/>
    <w:rsid w:val="00D35E0E"/>
    <w:rsid w:val="00D4184A"/>
    <w:rsid w:val="00D4588A"/>
    <w:rsid w:val="00D4648D"/>
    <w:rsid w:val="00D47335"/>
    <w:rsid w:val="00D50138"/>
    <w:rsid w:val="00D53E6E"/>
    <w:rsid w:val="00D567A1"/>
    <w:rsid w:val="00D567A4"/>
    <w:rsid w:val="00D57F2F"/>
    <w:rsid w:val="00D63B0A"/>
    <w:rsid w:val="00D6535B"/>
    <w:rsid w:val="00D66AB4"/>
    <w:rsid w:val="00D674BD"/>
    <w:rsid w:val="00D67CC8"/>
    <w:rsid w:val="00D70076"/>
    <w:rsid w:val="00D80060"/>
    <w:rsid w:val="00D81113"/>
    <w:rsid w:val="00D81B7C"/>
    <w:rsid w:val="00D81B80"/>
    <w:rsid w:val="00D828F4"/>
    <w:rsid w:val="00D84B5C"/>
    <w:rsid w:val="00D86959"/>
    <w:rsid w:val="00D92B93"/>
    <w:rsid w:val="00D94CA9"/>
    <w:rsid w:val="00DA3CE2"/>
    <w:rsid w:val="00DA55DF"/>
    <w:rsid w:val="00DA6593"/>
    <w:rsid w:val="00DB3B4C"/>
    <w:rsid w:val="00DC00C6"/>
    <w:rsid w:val="00DC4721"/>
    <w:rsid w:val="00DC6684"/>
    <w:rsid w:val="00DC7A2F"/>
    <w:rsid w:val="00DD04C2"/>
    <w:rsid w:val="00DD1A66"/>
    <w:rsid w:val="00DD1B04"/>
    <w:rsid w:val="00DD4313"/>
    <w:rsid w:val="00DD57D1"/>
    <w:rsid w:val="00DD7085"/>
    <w:rsid w:val="00DD71F9"/>
    <w:rsid w:val="00DE030E"/>
    <w:rsid w:val="00DE14CF"/>
    <w:rsid w:val="00DE37F3"/>
    <w:rsid w:val="00DE567C"/>
    <w:rsid w:val="00DF2A50"/>
    <w:rsid w:val="00DF2B74"/>
    <w:rsid w:val="00DF325E"/>
    <w:rsid w:val="00DF4BF2"/>
    <w:rsid w:val="00DF5099"/>
    <w:rsid w:val="00DF5FE7"/>
    <w:rsid w:val="00E0146D"/>
    <w:rsid w:val="00E02747"/>
    <w:rsid w:val="00E029DC"/>
    <w:rsid w:val="00E033B9"/>
    <w:rsid w:val="00E050E4"/>
    <w:rsid w:val="00E0643D"/>
    <w:rsid w:val="00E13192"/>
    <w:rsid w:val="00E13833"/>
    <w:rsid w:val="00E147D9"/>
    <w:rsid w:val="00E14BF5"/>
    <w:rsid w:val="00E173CA"/>
    <w:rsid w:val="00E2004B"/>
    <w:rsid w:val="00E2064E"/>
    <w:rsid w:val="00E21E77"/>
    <w:rsid w:val="00E2235E"/>
    <w:rsid w:val="00E229AC"/>
    <w:rsid w:val="00E243B4"/>
    <w:rsid w:val="00E3220C"/>
    <w:rsid w:val="00E32D2B"/>
    <w:rsid w:val="00E33649"/>
    <w:rsid w:val="00E46408"/>
    <w:rsid w:val="00E51718"/>
    <w:rsid w:val="00E5190B"/>
    <w:rsid w:val="00E53069"/>
    <w:rsid w:val="00E533D0"/>
    <w:rsid w:val="00E537D0"/>
    <w:rsid w:val="00E574DA"/>
    <w:rsid w:val="00E61A44"/>
    <w:rsid w:val="00E627AB"/>
    <w:rsid w:val="00E6549E"/>
    <w:rsid w:val="00E67BCD"/>
    <w:rsid w:val="00E71778"/>
    <w:rsid w:val="00E72979"/>
    <w:rsid w:val="00E73B96"/>
    <w:rsid w:val="00E73F45"/>
    <w:rsid w:val="00E75943"/>
    <w:rsid w:val="00E75DF7"/>
    <w:rsid w:val="00E76487"/>
    <w:rsid w:val="00E77B6D"/>
    <w:rsid w:val="00E801A8"/>
    <w:rsid w:val="00E80737"/>
    <w:rsid w:val="00E8073D"/>
    <w:rsid w:val="00E807B7"/>
    <w:rsid w:val="00E83FB6"/>
    <w:rsid w:val="00E8555D"/>
    <w:rsid w:val="00E87984"/>
    <w:rsid w:val="00E87F35"/>
    <w:rsid w:val="00E91B3C"/>
    <w:rsid w:val="00E922FA"/>
    <w:rsid w:val="00E93A7E"/>
    <w:rsid w:val="00E94E99"/>
    <w:rsid w:val="00E9550A"/>
    <w:rsid w:val="00EA04D6"/>
    <w:rsid w:val="00EA1F6F"/>
    <w:rsid w:val="00EA3342"/>
    <w:rsid w:val="00EA6237"/>
    <w:rsid w:val="00EB5BC5"/>
    <w:rsid w:val="00EC0FAB"/>
    <w:rsid w:val="00EC211F"/>
    <w:rsid w:val="00EC28A5"/>
    <w:rsid w:val="00EC2BE2"/>
    <w:rsid w:val="00EC38FA"/>
    <w:rsid w:val="00EC53B0"/>
    <w:rsid w:val="00EC5E60"/>
    <w:rsid w:val="00EC753D"/>
    <w:rsid w:val="00ED1CD4"/>
    <w:rsid w:val="00ED3144"/>
    <w:rsid w:val="00ED3345"/>
    <w:rsid w:val="00ED37DE"/>
    <w:rsid w:val="00ED59D6"/>
    <w:rsid w:val="00ED5FA7"/>
    <w:rsid w:val="00ED7189"/>
    <w:rsid w:val="00EE2CAD"/>
    <w:rsid w:val="00EE66C4"/>
    <w:rsid w:val="00EF237D"/>
    <w:rsid w:val="00EF4479"/>
    <w:rsid w:val="00EF4CB0"/>
    <w:rsid w:val="00EF5AAA"/>
    <w:rsid w:val="00EF6015"/>
    <w:rsid w:val="00F00135"/>
    <w:rsid w:val="00F00D18"/>
    <w:rsid w:val="00F019B7"/>
    <w:rsid w:val="00F02EBF"/>
    <w:rsid w:val="00F03F92"/>
    <w:rsid w:val="00F046FE"/>
    <w:rsid w:val="00F063F7"/>
    <w:rsid w:val="00F06F1D"/>
    <w:rsid w:val="00F075F4"/>
    <w:rsid w:val="00F07EFD"/>
    <w:rsid w:val="00F10650"/>
    <w:rsid w:val="00F12522"/>
    <w:rsid w:val="00F1565F"/>
    <w:rsid w:val="00F15D28"/>
    <w:rsid w:val="00F16AB3"/>
    <w:rsid w:val="00F262BF"/>
    <w:rsid w:val="00F304B3"/>
    <w:rsid w:val="00F31487"/>
    <w:rsid w:val="00F322A9"/>
    <w:rsid w:val="00F3523C"/>
    <w:rsid w:val="00F36AEC"/>
    <w:rsid w:val="00F4069F"/>
    <w:rsid w:val="00F417F0"/>
    <w:rsid w:val="00F432D5"/>
    <w:rsid w:val="00F43720"/>
    <w:rsid w:val="00F43FD7"/>
    <w:rsid w:val="00F4515D"/>
    <w:rsid w:val="00F46651"/>
    <w:rsid w:val="00F476B1"/>
    <w:rsid w:val="00F53FBD"/>
    <w:rsid w:val="00F54295"/>
    <w:rsid w:val="00F579A5"/>
    <w:rsid w:val="00F6084C"/>
    <w:rsid w:val="00F60C31"/>
    <w:rsid w:val="00F63AC7"/>
    <w:rsid w:val="00F6561C"/>
    <w:rsid w:val="00F767C6"/>
    <w:rsid w:val="00F767EF"/>
    <w:rsid w:val="00F7688F"/>
    <w:rsid w:val="00F77C49"/>
    <w:rsid w:val="00F8387E"/>
    <w:rsid w:val="00F859DB"/>
    <w:rsid w:val="00F877A3"/>
    <w:rsid w:val="00F8794B"/>
    <w:rsid w:val="00F912DA"/>
    <w:rsid w:val="00F92EBA"/>
    <w:rsid w:val="00F93D01"/>
    <w:rsid w:val="00F978B3"/>
    <w:rsid w:val="00FA0674"/>
    <w:rsid w:val="00FA5EAD"/>
    <w:rsid w:val="00FA62A6"/>
    <w:rsid w:val="00FC0A7C"/>
    <w:rsid w:val="00FC0C21"/>
    <w:rsid w:val="00FC2F2C"/>
    <w:rsid w:val="00FD1563"/>
    <w:rsid w:val="00FD2DEB"/>
    <w:rsid w:val="00FD5BD0"/>
    <w:rsid w:val="00FD76B6"/>
    <w:rsid w:val="00FE0366"/>
    <w:rsid w:val="00FE2025"/>
    <w:rsid w:val="00FE2621"/>
    <w:rsid w:val="00FE31C1"/>
    <w:rsid w:val="00FE76B4"/>
    <w:rsid w:val="00FE7A14"/>
    <w:rsid w:val="00FE7A51"/>
    <w:rsid w:val="00FF0295"/>
    <w:rsid w:val="00FF4A38"/>
    <w:rsid w:val="00FF6F02"/>
    <w:rsid w:val="00FF7B33"/>
    <w:rsid w:val="00FF7E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707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F767C6"/>
    <w:pPr>
      <w:numPr>
        <w:numId w:val="1"/>
      </w:numPr>
      <w:tabs>
        <w:tab w:val="clear" w:pos="1134"/>
      </w:tabs>
      <w:outlineLvl w:val="0"/>
    </w:pPr>
    <w:rPr>
      <w:kern w:val="28"/>
      <w:sz w:val="22"/>
    </w:rPr>
  </w:style>
  <w:style w:type="paragraph" w:styleId="2">
    <w:name w:val="heading 2"/>
    <w:basedOn w:val="1"/>
    <w:qFormat/>
    <w:rsid w:val="00F767C6"/>
    <w:pPr>
      <w:numPr>
        <w:ilvl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paragraph" w:styleId="a5">
    <w:name w:val="header"/>
    <w:basedOn w:val="a"/>
    <w:link w:val="a6"/>
    <w:uiPriority w:val="99"/>
    <w:rsid w:val="009207C1"/>
    <w:pPr>
      <w:tabs>
        <w:tab w:val="center" w:pos="4153"/>
        <w:tab w:val="right" w:pos="8306"/>
      </w:tabs>
    </w:pPr>
  </w:style>
  <w:style w:type="character" w:styleId="a7">
    <w:name w:val="Placeholder Text"/>
    <w:basedOn w:val="a0"/>
    <w:uiPriority w:val="99"/>
    <w:semiHidden/>
    <w:rsid w:val="00A02B04"/>
    <w:rPr>
      <w:color w:val="808080"/>
    </w:rPr>
  </w:style>
  <w:style w:type="paragraph" w:styleId="a8">
    <w:name w:val="Balloon Text"/>
    <w:basedOn w:val="a"/>
    <w:link w:val="a9"/>
    <w:rsid w:val="00146825"/>
    <w:pPr>
      <w:spacing w:line="240" w:lineRule="auto"/>
    </w:pPr>
    <w:rPr>
      <w:rFonts w:ascii="Tahoma" w:hAnsi="Tahoma" w:cs="Tahoma"/>
      <w:sz w:val="18"/>
      <w:szCs w:val="18"/>
    </w:rPr>
  </w:style>
  <w:style w:type="character" w:customStyle="1" w:styleId="a9">
    <w:name w:val="טקסט בלונים תו"/>
    <w:basedOn w:val="a0"/>
    <w:link w:val="a8"/>
    <w:rsid w:val="00146825"/>
    <w:rPr>
      <w:rFonts w:ascii="Tahoma" w:hAnsi="Tahoma" w:cs="Tahoma"/>
      <w:sz w:val="18"/>
      <w:szCs w:val="18"/>
    </w:rPr>
  </w:style>
  <w:style w:type="character" w:styleId="aa">
    <w:name w:val="annotation reference"/>
    <w:basedOn w:val="a0"/>
    <w:rsid w:val="0087254A"/>
    <w:rPr>
      <w:sz w:val="16"/>
      <w:szCs w:val="16"/>
    </w:rPr>
  </w:style>
  <w:style w:type="paragraph" w:styleId="ab">
    <w:name w:val="annotation text"/>
    <w:basedOn w:val="a"/>
    <w:link w:val="ac"/>
    <w:rsid w:val="0087254A"/>
    <w:pPr>
      <w:spacing w:line="240" w:lineRule="auto"/>
    </w:pPr>
    <w:rPr>
      <w:sz w:val="20"/>
      <w:szCs w:val="20"/>
    </w:rPr>
  </w:style>
  <w:style w:type="character" w:customStyle="1" w:styleId="ac">
    <w:name w:val="טקסט הערה תו"/>
    <w:basedOn w:val="a0"/>
    <w:link w:val="ab"/>
    <w:rsid w:val="0087254A"/>
    <w:rPr>
      <w:rFonts w:cs="David"/>
    </w:rPr>
  </w:style>
  <w:style w:type="paragraph" w:styleId="ad">
    <w:name w:val="annotation subject"/>
    <w:basedOn w:val="ab"/>
    <w:next w:val="ab"/>
    <w:link w:val="ae"/>
    <w:rsid w:val="0087254A"/>
    <w:rPr>
      <w:b/>
      <w:bCs/>
    </w:rPr>
  </w:style>
  <w:style w:type="character" w:customStyle="1" w:styleId="ae">
    <w:name w:val="נושא הערה תו"/>
    <w:basedOn w:val="ac"/>
    <w:link w:val="ad"/>
    <w:rsid w:val="0087254A"/>
    <w:rPr>
      <w:rFonts w:cs="David"/>
      <w:b/>
      <w:bCs/>
    </w:rPr>
  </w:style>
  <w:style w:type="paragraph" w:styleId="NormalWeb">
    <w:name w:val="Normal (Web)"/>
    <w:basedOn w:val="a"/>
    <w:uiPriority w:val="99"/>
    <w:unhideWhenUsed/>
    <w:rsid w:val="00D92B93"/>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paragraph" w:styleId="af">
    <w:name w:val="Revision"/>
    <w:hidden/>
    <w:uiPriority w:val="99"/>
    <w:semiHidden/>
    <w:rsid w:val="0033731F"/>
    <w:rPr>
      <w:rFonts w:cs="David"/>
      <w:sz w:val="24"/>
      <w:szCs w:val="24"/>
    </w:rPr>
  </w:style>
  <w:style w:type="paragraph" w:styleId="af0">
    <w:name w:val="List Paragraph"/>
    <w:basedOn w:val="a"/>
    <w:uiPriority w:val="34"/>
    <w:qFormat/>
    <w:rsid w:val="007F6DE7"/>
    <w:pPr>
      <w:tabs>
        <w:tab w:val="clear" w:pos="567"/>
        <w:tab w:val="clear" w:pos="1134"/>
        <w:tab w:val="clear" w:pos="1814"/>
        <w:tab w:val="clear" w:pos="2665"/>
      </w:tabs>
      <w:spacing w:after="200" w:line="276" w:lineRule="auto"/>
      <w:ind w:left="720"/>
      <w:contextualSpacing/>
      <w:jc w:val="left"/>
    </w:pPr>
    <w:rPr>
      <w:rFonts w:asciiTheme="minorHAnsi" w:eastAsiaTheme="minorHAnsi" w:hAnsiTheme="minorHAnsi" w:cstheme="minorBidi"/>
      <w:sz w:val="22"/>
      <w:szCs w:val="22"/>
    </w:rPr>
  </w:style>
  <w:style w:type="character" w:styleId="af1">
    <w:name w:val="Strong"/>
    <w:basedOn w:val="a0"/>
    <w:uiPriority w:val="22"/>
    <w:qFormat/>
    <w:rsid w:val="00E243B4"/>
    <w:rPr>
      <w:b/>
      <w:bCs/>
    </w:rPr>
  </w:style>
  <w:style w:type="character" w:customStyle="1" w:styleId="a6">
    <w:name w:val="כותרת עליונה תו"/>
    <w:basedOn w:val="a0"/>
    <w:link w:val="a5"/>
    <w:uiPriority w:val="99"/>
    <w:rsid w:val="003B737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0803">
      <w:bodyDiv w:val="1"/>
      <w:marLeft w:val="0"/>
      <w:marRight w:val="0"/>
      <w:marTop w:val="0"/>
      <w:marBottom w:val="0"/>
      <w:divBdr>
        <w:top w:val="none" w:sz="0" w:space="0" w:color="auto"/>
        <w:left w:val="none" w:sz="0" w:space="0" w:color="auto"/>
        <w:bottom w:val="none" w:sz="0" w:space="0" w:color="auto"/>
        <w:right w:val="none" w:sz="0" w:space="0" w:color="auto"/>
      </w:divBdr>
    </w:div>
    <w:div w:id="452401928">
      <w:bodyDiv w:val="1"/>
      <w:marLeft w:val="0"/>
      <w:marRight w:val="0"/>
      <w:marTop w:val="0"/>
      <w:marBottom w:val="0"/>
      <w:divBdr>
        <w:top w:val="none" w:sz="0" w:space="0" w:color="auto"/>
        <w:left w:val="none" w:sz="0" w:space="0" w:color="auto"/>
        <w:bottom w:val="none" w:sz="0" w:space="0" w:color="auto"/>
        <w:right w:val="none" w:sz="0" w:space="0" w:color="auto"/>
      </w:divBdr>
    </w:div>
    <w:div w:id="477109304">
      <w:bodyDiv w:val="1"/>
      <w:marLeft w:val="0"/>
      <w:marRight w:val="0"/>
      <w:marTop w:val="0"/>
      <w:marBottom w:val="0"/>
      <w:divBdr>
        <w:top w:val="none" w:sz="0" w:space="0" w:color="auto"/>
        <w:left w:val="none" w:sz="0" w:space="0" w:color="auto"/>
        <w:bottom w:val="none" w:sz="0" w:space="0" w:color="auto"/>
        <w:right w:val="none" w:sz="0" w:space="0" w:color="auto"/>
      </w:divBdr>
    </w:div>
    <w:div w:id="11050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88877-9C12-4191-A392-7E7938DF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2215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2023-07-18T10:14:00Z</dcterms:created>
  <dcterms:modified xsi:type="dcterms:W3CDTF">2023-07-18T10:42:00Z</dcterms:modified>
</cp:coreProperties>
</file>