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E0D299" w14:textId="77777777" w:rsidR="00E86027" w:rsidRDefault="00E86027" w:rsidP="008105DF">
      <w:pPr>
        <w:pStyle w:val="-3"/>
        <w:rPr>
          <w:rtl/>
        </w:rPr>
      </w:pPr>
    </w:p>
    <w:tbl>
      <w:tblPr>
        <w:tblpPr w:leftFromText="180" w:rightFromText="180" w:vertAnchor="page" w:horzAnchor="margin" w:tblpXSpec="center" w:tblpY="901"/>
        <w:bidiVisual/>
        <w:tblW w:w="9530" w:type="dxa"/>
        <w:tblLayout w:type="fixed"/>
        <w:tblLook w:val="0000" w:firstRow="0" w:lastRow="0" w:firstColumn="0" w:lastColumn="0" w:noHBand="0" w:noVBand="0"/>
      </w:tblPr>
      <w:tblGrid>
        <w:gridCol w:w="3343"/>
        <w:gridCol w:w="2596"/>
        <w:gridCol w:w="3591"/>
      </w:tblGrid>
      <w:tr w:rsidR="00724D4A" w:rsidRPr="00724D4A" w14:paraId="3EDF3C29" w14:textId="77777777" w:rsidTr="005D1DF8">
        <w:tc>
          <w:tcPr>
            <w:tcW w:w="3343" w:type="dxa"/>
            <w:tcBorders>
              <w:top w:val="nil"/>
              <w:left w:val="nil"/>
              <w:bottom w:val="nil"/>
              <w:right w:val="nil"/>
            </w:tcBorders>
            <w:vAlign w:val="center"/>
          </w:tcPr>
          <w:p w14:paraId="613E853B" w14:textId="77777777" w:rsidR="00724D4A" w:rsidRPr="00724D4A" w:rsidRDefault="00724D4A" w:rsidP="00724D4A">
            <w:pPr>
              <w:spacing w:after="0" w:line="276" w:lineRule="auto"/>
              <w:jc w:val="center"/>
              <w:rPr>
                <w:rFonts w:ascii="Calibri" w:eastAsia="Calibri" w:hAnsi="Calibri" w:cs="Calibri"/>
                <w:b/>
                <w:bCs/>
                <w:sz w:val="24"/>
                <w:rtl/>
              </w:rPr>
            </w:pPr>
            <w:r w:rsidRPr="00724D4A">
              <w:rPr>
                <w:rFonts w:ascii="Calibri" w:eastAsia="Calibri" w:hAnsi="Calibri" w:cs="Calibri"/>
                <w:b/>
                <w:bCs/>
                <w:sz w:val="24"/>
                <w:rtl/>
              </w:rPr>
              <w:t>בנק ישראל</w:t>
            </w:r>
          </w:p>
          <w:p w14:paraId="368A0F89" w14:textId="77777777" w:rsidR="00724D4A" w:rsidRPr="00724D4A" w:rsidRDefault="00724D4A" w:rsidP="00724D4A">
            <w:pPr>
              <w:spacing w:after="0" w:line="276" w:lineRule="auto"/>
              <w:jc w:val="center"/>
              <w:rPr>
                <w:rFonts w:ascii="Calibri" w:eastAsia="Calibri" w:hAnsi="Calibri" w:cs="Calibri"/>
                <w:b/>
                <w:bCs/>
                <w:sz w:val="24"/>
              </w:rPr>
            </w:pPr>
            <w:r w:rsidRPr="00724D4A">
              <w:rPr>
                <w:rFonts w:ascii="Calibri" w:eastAsia="Calibri" w:hAnsi="Calibri" w:cs="Calibri"/>
                <w:sz w:val="24"/>
                <w:rtl/>
              </w:rPr>
              <w:t>דוברות והסברה כלכלית</w:t>
            </w:r>
          </w:p>
        </w:tc>
        <w:tc>
          <w:tcPr>
            <w:tcW w:w="2596" w:type="dxa"/>
            <w:tcBorders>
              <w:top w:val="nil"/>
              <w:left w:val="nil"/>
              <w:bottom w:val="nil"/>
              <w:right w:val="nil"/>
            </w:tcBorders>
            <w:shd w:val="clear" w:color="auto" w:fill="FFFFFF"/>
          </w:tcPr>
          <w:p w14:paraId="6982D235" w14:textId="77777777" w:rsidR="00724D4A" w:rsidRPr="00724D4A" w:rsidRDefault="00724D4A" w:rsidP="00724D4A">
            <w:pPr>
              <w:spacing w:after="0"/>
              <w:jc w:val="center"/>
              <w:rPr>
                <w:rFonts w:ascii="Calibri" w:eastAsia="Calibri" w:hAnsi="Calibri" w:cs="Calibri"/>
                <w:sz w:val="24"/>
              </w:rPr>
            </w:pPr>
            <w:r w:rsidRPr="00724D4A">
              <w:rPr>
                <w:rFonts w:ascii="Calibri" w:eastAsia="Calibri" w:hAnsi="Calibri" w:cs="Calibri"/>
                <w:noProof/>
                <w:sz w:val="24"/>
              </w:rPr>
              <w:drawing>
                <wp:inline distT="0" distB="0" distL="0" distR="0" wp14:anchorId="1513BA41" wp14:editId="30DCFC6C">
                  <wp:extent cx="914400" cy="914400"/>
                  <wp:effectExtent l="0" t="0" r="0" b="0"/>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inline>
              </w:drawing>
            </w:r>
          </w:p>
        </w:tc>
        <w:tc>
          <w:tcPr>
            <w:tcW w:w="3591" w:type="dxa"/>
            <w:tcBorders>
              <w:top w:val="nil"/>
              <w:left w:val="nil"/>
              <w:bottom w:val="nil"/>
              <w:right w:val="nil"/>
            </w:tcBorders>
            <w:vAlign w:val="center"/>
          </w:tcPr>
          <w:p w14:paraId="5AC73A7B" w14:textId="30C905F2" w:rsidR="00724D4A" w:rsidRPr="00724D4A" w:rsidRDefault="00724D4A" w:rsidP="00724D4A">
            <w:pPr>
              <w:spacing w:after="0" w:line="276" w:lineRule="auto"/>
              <w:jc w:val="center"/>
              <w:rPr>
                <w:rFonts w:ascii="Calibri" w:eastAsia="Calibri" w:hAnsi="Calibri" w:cs="Calibri"/>
                <w:sz w:val="24"/>
                <w:rtl/>
              </w:rPr>
            </w:pPr>
            <w:r w:rsidRPr="00724D4A">
              <w:rPr>
                <w:rFonts w:ascii="Calibri" w:eastAsia="Calibri" w:hAnsi="Calibri" w:cs="Calibri"/>
                <w:sz w:val="24"/>
                <w:highlight w:val="green"/>
                <w:rtl/>
              </w:rPr>
              <w:t>‏</w:t>
            </w:r>
            <w:r w:rsidRPr="00724D4A">
              <w:rPr>
                <w:rFonts w:ascii="Calibri" w:eastAsia="Calibri" w:hAnsi="Calibri" w:cs="Calibri"/>
                <w:sz w:val="24"/>
                <w:rtl/>
              </w:rPr>
              <w:t xml:space="preserve">ירושלים, </w:t>
            </w:r>
            <w:r w:rsidRPr="00724D4A">
              <w:rPr>
                <w:rFonts w:ascii="Calibri" w:eastAsia="Calibri" w:hAnsi="Calibri" w:cs="Calibri"/>
                <w:sz w:val="24"/>
                <w:rtl/>
              </w:rPr>
              <w:fldChar w:fldCharType="begin"/>
            </w:r>
            <w:r w:rsidRPr="00724D4A">
              <w:rPr>
                <w:rFonts w:ascii="Calibri" w:eastAsia="Calibri" w:hAnsi="Calibri" w:cs="Calibri"/>
                <w:sz w:val="24"/>
                <w:rtl/>
              </w:rPr>
              <w:instrText xml:space="preserve"> </w:instrText>
            </w:r>
            <w:r w:rsidRPr="00724D4A">
              <w:rPr>
                <w:rFonts w:ascii="Calibri" w:eastAsia="Calibri" w:hAnsi="Calibri" w:cs="Calibri"/>
                <w:sz w:val="24"/>
              </w:rPr>
              <w:instrText>DATE</w:instrText>
            </w:r>
            <w:r w:rsidRPr="00724D4A">
              <w:rPr>
                <w:rFonts w:ascii="Calibri" w:eastAsia="Calibri" w:hAnsi="Calibri" w:cs="Calibri"/>
                <w:sz w:val="24"/>
                <w:rtl/>
              </w:rPr>
              <w:instrText xml:space="preserve"> \@ "</w:instrText>
            </w:r>
            <w:r w:rsidRPr="00724D4A">
              <w:rPr>
                <w:rFonts w:ascii="Calibri" w:eastAsia="Calibri" w:hAnsi="Calibri" w:cs="Calibri"/>
                <w:sz w:val="24"/>
              </w:rPr>
              <w:instrText>d MMMM, yyyy" \h</w:instrText>
            </w:r>
            <w:r w:rsidRPr="00724D4A">
              <w:rPr>
                <w:rFonts w:ascii="Calibri" w:eastAsia="Calibri" w:hAnsi="Calibri" w:cs="Calibri"/>
                <w:sz w:val="24"/>
                <w:rtl/>
              </w:rPr>
              <w:instrText xml:space="preserve"> </w:instrText>
            </w:r>
            <w:r w:rsidRPr="00724D4A">
              <w:rPr>
                <w:rFonts w:ascii="Calibri" w:eastAsia="Calibri" w:hAnsi="Calibri" w:cs="Calibri"/>
                <w:sz w:val="24"/>
                <w:rtl/>
              </w:rPr>
              <w:fldChar w:fldCharType="separate"/>
            </w:r>
            <w:r w:rsidR="0001569C">
              <w:rPr>
                <w:rFonts w:ascii="Calibri" w:eastAsia="Calibri" w:hAnsi="Calibri" w:cs="Calibri"/>
                <w:noProof/>
                <w:sz w:val="24"/>
                <w:rtl/>
              </w:rPr>
              <w:t>‏כ"ד אייר, תשפ"ו</w:t>
            </w:r>
            <w:r w:rsidRPr="00724D4A">
              <w:rPr>
                <w:rFonts w:ascii="Calibri" w:eastAsia="Calibri" w:hAnsi="Calibri" w:cs="Calibri"/>
                <w:sz w:val="24"/>
                <w:rtl/>
              </w:rPr>
              <w:fldChar w:fldCharType="end"/>
            </w:r>
          </w:p>
          <w:p w14:paraId="281B6ADC" w14:textId="1F8EEF0C" w:rsidR="00724D4A" w:rsidRPr="00724D4A" w:rsidRDefault="00724D4A" w:rsidP="00724D4A">
            <w:pPr>
              <w:spacing w:after="0" w:line="276" w:lineRule="auto"/>
              <w:jc w:val="center"/>
              <w:rPr>
                <w:rFonts w:ascii="Calibri" w:eastAsia="Calibri" w:hAnsi="Calibri" w:cs="Calibri"/>
                <w:sz w:val="24"/>
                <w:highlight w:val="green"/>
              </w:rPr>
            </w:pPr>
            <w:r w:rsidRPr="00724D4A">
              <w:rPr>
                <w:rFonts w:ascii="Calibri" w:eastAsia="Calibri" w:hAnsi="Calibri" w:cs="Calibri"/>
                <w:sz w:val="24"/>
                <w:rtl/>
              </w:rPr>
              <w:fldChar w:fldCharType="begin"/>
            </w:r>
            <w:r w:rsidRPr="00724D4A">
              <w:rPr>
                <w:rFonts w:ascii="Calibri" w:eastAsia="Calibri" w:hAnsi="Calibri" w:cs="Calibri"/>
                <w:sz w:val="24"/>
                <w:rtl/>
              </w:rPr>
              <w:instrText xml:space="preserve"> </w:instrText>
            </w:r>
            <w:r w:rsidRPr="00724D4A">
              <w:rPr>
                <w:rFonts w:ascii="Calibri" w:eastAsia="Calibri" w:hAnsi="Calibri" w:cs="Calibri"/>
                <w:sz w:val="24"/>
              </w:rPr>
              <w:instrText>DATE</w:instrText>
            </w:r>
            <w:r w:rsidRPr="00724D4A">
              <w:rPr>
                <w:rFonts w:ascii="Calibri" w:eastAsia="Calibri" w:hAnsi="Calibri" w:cs="Calibri"/>
                <w:sz w:val="24"/>
                <w:rtl/>
              </w:rPr>
              <w:instrText xml:space="preserve"> \@ "</w:instrText>
            </w:r>
            <w:r w:rsidRPr="00724D4A">
              <w:rPr>
                <w:rFonts w:ascii="Calibri" w:eastAsia="Calibri" w:hAnsi="Calibri" w:cs="Calibri"/>
                <w:sz w:val="24"/>
              </w:rPr>
              <w:instrText>d MMMM, yyyy</w:instrText>
            </w:r>
            <w:r w:rsidRPr="00724D4A">
              <w:rPr>
                <w:rFonts w:ascii="Calibri" w:eastAsia="Calibri" w:hAnsi="Calibri" w:cs="Calibri"/>
                <w:sz w:val="24"/>
                <w:rtl/>
              </w:rPr>
              <w:instrText xml:space="preserve">" </w:instrText>
            </w:r>
            <w:r w:rsidRPr="00724D4A">
              <w:rPr>
                <w:rFonts w:ascii="Calibri" w:eastAsia="Calibri" w:hAnsi="Calibri" w:cs="Calibri"/>
                <w:sz w:val="24"/>
                <w:rtl/>
              </w:rPr>
              <w:fldChar w:fldCharType="separate"/>
            </w:r>
            <w:r w:rsidR="0001569C">
              <w:rPr>
                <w:rFonts w:ascii="Calibri" w:eastAsia="Calibri" w:hAnsi="Calibri" w:cs="Calibri"/>
                <w:noProof/>
                <w:sz w:val="24"/>
                <w:rtl/>
              </w:rPr>
              <w:t>‏11 מאי, 2026</w:t>
            </w:r>
            <w:r w:rsidRPr="00724D4A">
              <w:rPr>
                <w:rFonts w:ascii="Calibri" w:eastAsia="Calibri" w:hAnsi="Calibri" w:cs="Calibri"/>
                <w:sz w:val="24"/>
                <w:rtl/>
              </w:rPr>
              <w:fldChar w:fldCharType="end"/>
            </w:r>
          </w:p>
        </w:tc>
      </w:tr>
    </w:tbl>
    <w:p w14:paraId="6DFBE5BC" w14:textId="44E46C04" w:rsidR="006F0A4F" w:rsidRDefault="00B31F0E" w:rsidP="008105DF">
      <w:pPr>
        <w:pStyle w:val="-3"/>
        <w:rPr>
          <w:rtl/>
        </w:rPr>
      </w:pPr>
      <w:r>
        <w:rPr>
          <w:rFonts w:hint="cs"/>
          <w:rtl/>
        </w:rPr>
        <w:t>הודעה לעיתונות:</w:t>
      </w:r>
    </w:p>
    <w:p w14:paraId="73A9594D" w14:textId="77777777" w:rsidR="006F0A4F" w:rsidRDefault="00930D18" w:rsidP="008105DF">
      <w:pPr>
        <w:pStyle w:val="-3"/>
        <w:rPr>
          <w:rtl/>
        </w:rPr>
      </w:pPr>
      <w:r>
        <w:rPr>
          <w:rFonts w:hint="cs"/>
          <w:rtl/>
        </w:rPr>
        <w:t>מחקר חדש בסדרת "מאמרים לדיון" של חטיבת המחקר</w:t>
      </w:r>
    </w:p>
    <w:p w14:paraId="42D3D07D" w14:textId="77777777" w:rsidR="002725DF" w:rsidRDefault="00930D18" w:rsidP="007803E3">
      <w:pPr>
        <w:pStyle w:val="-9"/>
        <w:spacing w:after="0" w:line="240" w:lineRule="auto"/>
        <w:contextualSpacing/>
        <w:rPr>
          <w:rtl/>
        </w:rPr>
      </w:pPr>
      <w:r w:rsidRPr="00930D18">
        <w:rPr>
          <w:rtl/>
        </w:rPr>
        <w:t>השפעת הרחבת רשת הכבישים על השימוש ברכב פרטי</w:t>
      </w:r>
    </w:p>
    <w:p w14:paraId="52F22C71" w14:textId="77777777" w:rsidR="00DA4E3A" w:rsidRDefault="00DA4E3A" w:rsidP="007803E3">
      <w:pPr>
        <w:pStyle w:val="-9"/>
        <w:spacing w:after="0" w:line="240" w:lineRule="auto"/>
        <w:contextualSpacing/>
        <w:rPr>
          <w:rtl/>
        </w:rPr>
      </w:pPr>
    </w:p>
    <w:p w14:paraId="2F9FCD82" w14:textId="0885042D" w:rsidR="00930D18" w:rsidRDefault="00930D18" w:rsidP="004D0E78">
      <w:pPr>
        <w:pStyle w:val="-3"/>
        <w:numPr>
          <w:ilvl w:val="0"/>
          <w:numId w:val="45"/>
        </w:numPr>
      </w:pPr>
      <w:r>
        <w:rPr>
          <w:rtl/>
        </w:rPr>
        <w:t xml:space="preserve">הרחבת רשת הכבישים באזורים עירוניים מביאה לעלייה </w:t>
      </w:r>
      <w:r w:rsidR="008105DF">
        <w:rPr>
          <w:rFonts w:hint="cs"/>
          <w:rtl/>
        </w:rPr>
        <w:t>ניכרת</w:t>
      </w:r>
      <w:r w:rsidR="008105DF">
        <w:rPr>
          <w:rtl/>
        </w:rPr>
        <w:t xml:space="preserve"> </w:t>
      </w:r>
      <w:r>
        <w:rPr>
          <w:rtl/>
        </w:rPr>
        <w:t>בסך</w:t>
      </w:r>
      <w:r w:rsidR="004D0E78">
        <w:rPr>
          <w:rFonts w:hint="cs"/>
          <w:rtl/>
        </w:rPr>
        <w:t xml:space="preserve"> נסיעות רכבים</w:t>
      </w:r>
      <w:r>
        <w:rPr>
          <w:rtl/>
        </w:rPr>
        <w:t xml:space="preserve"> </w:t>
      </w:r>
      <w:r w:rsidR="004D0E78">
        <w:rPr>
          <w:rFonts w:hint="cs"/>
          <w:rtl/>
        </w:rPr>
        <w:t>(</w:t>
      </w:r>
      <w:r>
        <w:rPr>
          <w:rtl/>
        </w:rPr>
        <w:t>הנסועה</w:t>
      </w:r>
      <w:r w:rsidR="004D0E78">
        <w:rPr>
          <w:rFonts w:hint="cs"/>
          <w:rtl/>
        </w:rPr>
        <w:t>)</w:t>
      </w:r>
      <w:r>
        <w:rPr>
          <w:rtl/>
        </w:rPr>
        <w:t xml:space="preserve"> באותם </w:t>
      </w:r>
      <w:r w:rsidR="00063446">
        <w:rPr>
          <w:rFonts w:hint="cs"/>
          <w:rtl/>
        </w:rPr>
        <w:t>ה</w:t>
      </w:r>
      <w:r>
        <w:rPr>
          <w:rtl/>
        </w:rPr>
        <w:t>אזורים, בעיקר על ידי הגדלת מספר הרכבים ברשות משקי הבית.</w:t>
      </w:r>
    </w:p>
    <w:p w14:paraId="209BC1A1" w14:textId="33165075" w:rsidR="00930D18" w:rsidRDefault="00930D18" w:rsidP="00063446">
      <w:pPr>
        <w:pStyle w:val="-3"/>
        <w:numPr>
          <w:ilvl w:val="0"/>
          <w:numId w:val="45"/>
        </w:numPr>
      </w:pPr>
      <w:r>
        <w:rPr>
          <w:rtl/>
        </w:rPr>
        <w:t xml:space="preserve">התגובה החזקה ביותר </w:t>
      </w:r>
      <w:r w:rsidR="00431513">
        <w:rPr>
          <w:rFonts w:hint="cs"/>
          <w:rtl/>
        </w:rPr>
        <w:t xml:space="preserve">של הנסועה </w:t>
      </w:r>
      <w:r w:rsidR="004D0E78">
        <w:rPr>
          <w:rtl/>
        </w:rPr>
        <w:t xml:space="preserve">בעקבות הרחבת התשתית </w:t>
      </w:r>
      <w:r>
        <w:rPr>
          <w:rtl/>
        </w:rPr>
        <w:t>נצפתה אצל משפחות צעירות ברמת הכנסה נמוכה-בינונית</w:t>
      </w:r>
      <w:r w:rsidR="00431513">
        <w:rPr>
          <w:rFonts w:hint="cs"/>
          <w:rtl/>
        </w:rPr>
        <w:t>,</w:t>
      </w:r>
      <w:r>
        <w:rPr>
          <w:rtl/>
        </w:rPr>
        <w:t xml:space="preserve"> הרוכשות </w:t>
      </w:r>
      <w:r w:rsidR="00063446">
        <w:rPr>
          <w:rFonts w:hint="cs"/>
          <w:rtl/>
        </w:rPr>
        <w:t xml:space="preserve">על רקע הרחבת התשתית </w:t>
      </w:r>
      <w:r>
        <w:rPr>
          <w:rtl/>
        </w:rPr>
        <w:t>רכב שני למשק הבית.</w:t>
      </w:r>
    </w:p>
    <w:p w14:paraId="12600952" w14:textId="3ABAC8DE" w:rsidR="00C24AFE" w:rsidRDefault="00431513" w:rsidP="00063446">
      <w:pPr>
        <w:pStyle w:val="-3"/>
        <w:numPr>
          <w:ilvl w:val="0"/>
          <w:numId w:val="45"/>
        </w:numPr>
      </w:pPr>
      <w:r>
        <w:rPr>
          <w:rFonts w:hint="cs"/>
          <w:rtl/>
        </w:rPr>
        <w:t xml:space="preserve">בשל </w:t>
      </w:r>
      <w:r w:rsidR="00930D18">
        <w:rPr>
          <w:rtl/>
        </w:rPr>
        <w:t>מאפייני המשק הישראלי - בפרט קצב גידול האוכלוסייה המהיר והשיעור הנמוך (</w:t>
      </w:r>
      <w:r w:rsidR="00063446">
        <w:rPr>
          <w:rFonts w:hint="cs"/>
          <w:rtl/>
        </w:rPr>
        <w:t>בהשוואה</w:t>
      </w:r>
      <w:r w:rsidR="00063446">
        <w:rPr>
          <w:rtl/>
        </w:rPr>
        <w:t xml:space="preserve"> </w:t>
      </w:r>
      <w:r w:rsidR="00930D18">
        <w:rPr>
          <w:rtl/>
        </w:rPr>
        <w:t xml:space="preserve">למדינות ברמות הכנסה דומות) של בעלות על רכבים – </w:t>
      </w:r>
      <w:r>
        <w:rPr>
          <w:rFonts w:hint="cs"/>
          <w:rtl/>
        </w:rPr>
        <w:t xml:space="preserve">ממצאי המחקר </w:t>
      </w:r>
      <w:r w:rsidR="00930D18">
        <w:rPr>
          <w:rtl/>
        </w:rPr>
        <w:t xml:space="preserve">מטילים ספק </w:t>
      </w:r>
      <w:r>
        <w:rPr>
          <w:rFonts w:hint="cs"/>
          <w:rtl/>
        </w:rPr>
        <w:t>ביעילות</w:t>
      </w:r>
      <w:r w:rsidR="00930D18">
        <w:rPr>
          <w:rtl/>
        </w:rPr>
        <w:t xml:space="preserve"> </w:t>
      </w:r>
      <w:r>
        <w:rPr>
          <w:rFonts w:hint="cs"/>
          <w:rtl/>
        </w:rPr>
        <w:t>ה</w:t>
      </w:r>
      <w:r w:rsidR="00930D18">
        <w:rPr>
          <w:rtl/>
        </w:rPr>
        <w:t xml:space="preserve">השקעה בכבישים </w:t>
      </w:r>
      <w:r>
        <w:rPr>
          <w:rFonts w:hint="cs"/>
          <w:rtl/>
        </w:rPr>
        <w:t xml:space="preserve">ככלי </w:t>
      </w:r>
      <w:r w:rsidRPr="006703C7">
        <w:rPr>
          <w:rFonts w:hint="eastAsia"/>
          <w:rtl/>
        </w:rPr>
        <w:t>מוביל</w:t>
      </w:r>
      <w:r>
        <w:rPr>
          <w:rFonts w:hint="cs"/>
          <w:rtl/>
        </w:rPr>
        <w:t xml:space="preserve"> </w:t>
      </w:r>
      <w:r w:rsidR="00930D18">
        <w:rPr>
          <w:rtl/>
        </w:rPr>
        <w:t>להקל</w:t>
      </w:r>
      <w:r>
        <w:rPr>
          <w:rFonts w:hint="cs"/>
          <w:rtl/>
        </w:rPr>
        <w:t>ה</w:t>
      </w:r>
      <w:r w:rsidR="00930D18">
        <w:rPr>
          <w:rtl/>
        </w:rPr>
        <w:t xml:space="preserve"> על הגודש. </w:t>
      </w:r>
    </w:p>
    <w:p w14:paraId="09523B60" w14:textId="77777777" w:rsidR="00470241" w:rsidRDefault="00470241" w:rsidP="008105DF">
      <w:pPr>
        <w:pStyle w:val="-3"/>
        <w:rPr>
          <w:rtl/>
        </w:rPr>
      </w:pPr>
    </w:p>
    <w:p w14:paraId="32BC8846" w14:textId="77777777" w:rsidR="00930D18" w:rsidRPr="002616E0" w:rsidRDefault="00930D18" w:rsidP="002A7A67">
      <w:pPr>
        <w:rPr>
          <w:rFonts w:cstheme="minorHAnsi"/>
          <w:rtl/>
        </w:rPr>
      </w:pPr>
      <w:r w:rsidRPr="00900FA0">
        <w:rPr>
          <w:rFonts w:cstheme="minorHAnsi"/>
          <w:rtl/>
        </w:rPr>
        <w:t>סלילת כבישים</w:t>
      </w:r>
      <w:r w:rsidRPr="00900FA0">
        <w:rPr>
          <w:rFonts w:cstheme="minorHAnsi" w:hint="cs"/>
          <w:rtl/>
        </w:rPr>
        <w:t xml:space="preserve"> חדשים</w:t>
      </w:r>
      <w:r w:rsidRPr="00900FA0">
        <w:rPr>
          <w:rFonts w:cstheme="minorHAnsi"/>
          <w:rtl/>
        </w:rPr>
        <w:t xml:space="preserve"> והרחבת </w:t>
      </w:r>
      <w:r w:rsidRPr="00900FA0">
        <w:rPr>
          <w:rFonts w:cstheme="minorHAnsi" w:hint="cs"/>
          <w:rtl/>
        </w:rPr>
        <w:t xml:space="preserve">כבישים </w:t>
      </w:r>
      <w:r w:rsidRPr="00900FA0">
        <w:rPr>
          <w:rFonts w:cstheme="minorHAnsi"/>
          <w:rtl/>
        </w:rPr>
        <w:t xml:space="preserve">קיימים היא מדיניות רווחת להתמודדות עם הגודש וקיצור זמני </w:t>
      </w:r>
      <w:r w:rsidRPr="00900FA0">
        <w:rPr>
          <w:rFonts w:cstheme="minorHAnsi" w:hint="cs"/>
          <w:rtl/>
        </w:rPr>
        <w:t>ה</w:t>
      </w:r>
      <w:r w:rsidRPr="00900FA0">
        <w:rPr>
          <w:rFonts w:cstheme="minorHAnsi"/>
          <w:rtl/>
        </w:rPr>
        <w:t xml:space="preserve">נסיעה. אולם, למרות הגידול במלאי הכבישים בארץ, העומסים </w:t>
      </w:r>
      <w:r w:rsidR="002A7A67" w:rsidRPr="00900FA0">
        <w:rPr>
          <w:rFonts w:cstheme="minorHAnsi"/>
          <w:rtl/>
        </w:rPr>
        <w:t>–</w:t>
      </w:r>
      <w:r w:rsidR="002A7A67" w:rsidRPr="00900FA0">
        <w:rPr>
          <w:rFonts w:cstheme="minorHAnsi" w:hint="cs"/>
          <w:rtl/>
        </w:rPr>
        <w:t xml:space="preserve"> כפי שעולה מיחס הנסועה</w:t>
      </w:r>
      <w:r w:rsidR="004D0E78">
        <w:rPr>
          <w:rStyle w:val="FootnoteReference"/>
          <w:rtl/>
        </w:rPr>
        <w:footnoteReference w:id="1"/>
      </w:r>
      <w:r w:rsidR="002A7A67" w:rsidRPr="00900FA0">
        <w:rPr>
          <w:rFonts w:cstheme="minorHAnsi" w:hint="cs"/>
          <w:rtl/>
        </w:rPr>
        <w:t xml:space="preserve"> למלאי הכבישים - </w:t>
      </w:r>
      <w:r w:rsidRPr="00900FA0">
        <w:rPr>
          <w:rFonts w:cstheme="minorHAnsi"/>
          <w:rtl/>
        </w:rPr>
        <w:t>נמשכים ואף מחמירים</w:t>
      </w:r>
      <w:r w:rsidR="002A7A67" w:rsidRPr="00900FA0">
        <w:rPr>
          <w:rFonts w:cstheme="minorHAnsi" w:hint="cs"/>
          <w:rtl/>
        </w:rPr>
        <w:t xml:space="preserve"> (איור 1)</w:t>
      </w:r>
      <w:r w:rsidRPr="00900FA0">
        <w:rPr>
          <w:rFonts w:cstheme="minorHAnsi"/>
          <w:rtl/>
        </w:rPr>
        <w:t>, מה שמעורר שאלות בנוגע ליעילותה של מדיניות זו בטווח הארוך.</w:t>
      </w:r>
    </w:p>
    <w:p w14:paraId="05C4BA54" w14:textId="77777777" w:rsidR="00930D18" w:rsidRDefault="00930D18" w:rsidP="00352993">
      <w:pPr>
        <w:rPr>
          <w:rFonts w:cstheme="minorHAnsi"/>
          <w:rtl/>
        </w:rPr>
      </w:pPr>
      <w:r w:rsidRPr="002616E0">
        <w:rPr>
          <w:rFonts w:cstheme="minorHAnsi"/>
          <w:rtl/>
        </w:rPr>
        <w:t xml:space="preserve">מחקר חדש שנערך על ידי גל עמדי מחטיבת המחקר של בנק ישראל בוחן את הקשר </w:t>
      </w:r>
      <w:r w:rsidR="00352993">
        <w:rPr>
          <w:rFonts w:cstheme="minorHAnsi" w:hint="cs"/>
          <w:rtl/>
        </w:rPr>
        <w:t xml:space="preserve">הסיבתי </w:t>
      </w:r>
      <w:r w:rsidRPr="002616E0">
        <w:rPr>
          <w:rFonts w:cstheme="minorHAnsi"/>
          <w:rtl/>
        </w:rPr>
        <w:t xml:space="preserve">בין הרחבת תשתית הכבישים בישראל לבין השימוש ברכב פרטי. </w:t>
      </w:r>
      <w:r>
        <w:rPr>
          <w:rFonts w:cstheme="minorHAnsi" w:hint="cs"/>
          <w:rtl/>
        </w:rPr>
        <w:t xml:space="preserve">המחקר בחן את התפתחות קיבולת רשת הכבישים והשפעתה על הנסועה בשנים </w:t>
      </w:r>
      <w:r w:rsidR="00352993">
        <w:rPr>
          <w:rFonts w:cstheme="minorHAnsi" w:hint="cs"/>
          <w:rtl/>
        </w:rPr>
        <w:t>2019</w:t>
      </w:r>
      <w:r>
        <w:rPr>
          <w:rFonts w:cstheme="minorHAnsi" w:hint="cs"/>
          <w:rtl/>
        </w:rPr>
        <w:t>-</w:t>
      </w:r>
      <w:r w:rsidR="00352993">
        <w:rPr>
          <w:rFonts w:cstheme="minorHAnsi" w:hint="cs"/>
          <w:rtl/>
        </w:rPr>
        <w:t xml:space="preserve">2015 </w:t>
      </w:r>
      <w:r>
        <w:rPr>
          <w:rFonts w:cstheme="minorHAnsi" w:hint="cs"/>
          <w:rtl/>
        </w:rPr>
        <w:t>תוך שימוש בנתונים מרחביים מפורטים על רשת הכבישים, יחד עם נתוני פרט מנהליים הכוללים בין השאר מידע על בעלות ונסועה בכלי רכב</w:t>
      </w:r>
      <w:r w:rsidR="00352993">
        <w:rPr>
          <w:rFonts w:cstheme="minorHAnsi" w:hint="cs"/>
          <w:rtl/>
        </w:rPr>
        <w:t xml:space="preserve"> של משקי בית ישראלים</w:t>
      </w:r>
      <w:r>
        <w:rPr>
          <w:rFonts w:cstheme="minorHAnsi" w:hint="cs"/>
          <w:rtl/>
        </w:rPr>
        <w:t xml:space="preserve">. </w:t>
      </w:r>
    </w:p>
    <w:p w14:paraId="672CD446" w14:textId="77777777" w:rsidR="00930D18" w:rsidRPr="002616E0" w:rsidRDefault="00930D18" w:rsidP="002A7A67">
      <w:pPr>
        <w:rPr>
          <w:rFonts w:cstheme="minorHAnsi"/>
        </w:rPr>
      </w:pPr>
      <w:r>
        <w:rPr>
          <w:rFonts w:cstheme="minorHAnsi" w:hint="cs"/>
          <w:rtl/>
        </w:rPr>
        <w:t>המחקר מוצא שהרחבת קיבולת רשת הכבישים מביאה לעלייה בסך הנסועה באזורים עירוניים. עלייה זו נובעת בעיקר מגידול במספר הרכבים בבעלות משקי הבית, ב</w:t>
      </w:r>
      <w:r w:rsidR="008B45F1">
        <w:rPr>
          <w:rFonts w:cstheme="minorHAnsi" w:hint="cs"/>
          <w:rtl/>
        </w:rPr>
        <w:t>מיוחד</w:t>
      </w:r>
      <w:r>
        <w:rPr>
          <w:rFonts w:cstheme="minorHAnsi" w:hint="cs"/>
          <w:rtl/>
        </w:rPr>
        <w:t xml:space="preserve"> </w:t>
      </w:r>
      <w:r w:rsidR="008B45F1">
        <w:rPr>
          <w:rFonts w:cstheme="minorHAnsi" w:hint="cs"/>
          <w:rtl/>
        </w:rPr>
        <w:t xml:space="preserve">בקרב </w:t>
      </w:r>
      <w:r>
        <w:rPr>
          <w:rFonts w:cstheme="minorHAnsi" w:hint="cs"/>
          <w:rtl/>
        </w:rPr>
        <w:t xml:space="preserve">משפחות צעירות ברמות הכנסה נמוכות-בינוניות הבוחרות לרכוש רכב שני למשק הבית. </w:t>
      </w:r>
      <w:r>
        <w:rPr>
          <w:rFonts w:cstheme="minorHAnsi"/>
          <w:rtl/>
        </w:rPr>
        <w:t>ממצאי</w:t>
      </w:r>
      <w:r>
        <w:rPr>
          <w:rFonts w:cstheme="minorHAnsi" w:hint="cs"/>
          <w:rtl/>
        </w:rPr>
        <w:t>ם אלה</w:t>
      </w:r>
      <w:r w:rsidRPr="002616E0">
        <w:rPr>
          <w:rFonts w:cstheme="minorHAnsi"/>
          <w:rtl/>
        </w:rPr>
        <w:t xml:space="preserve"> מדגישים את חשיבות התופעה המוכרת כ"ביקוש מושרה" - מצב שבו הרחבת התשתית </w:t>
      </w:r>
      <w:r w:rsidR="00096ACD">
        <w:rPr>
          <w:rFonts w:cstheme="minorHAnsi" w:hint="cs"/>
          <w:rtl/>
        </w:rPr>
        <w:t>מאפשרת ליותר אנשים להשתמש בכביש</w:t>
      </w:r>
      <w:r w:rsidRPr="002616E0">
        <w:rPr>
          <w:rFonts w:cstheme="minorHAnsi"/>
          <w:rtl/>
        </w:rPr>
        <w:t xml:space="preserve">, </w:t>
      </w:r>
      <w:r w:rsidR="00096ACD">
        <w:rPr>
          <w:rFonts w:cstheme="minorHAnsi" w:hint="cs"/>
          <w:rtl/>
        </w:rPr>
        <w:t xml:space="preserve">אך </w:t>
      </w:r>
      <w:r w:rsidR="00D3438A">
        <w:rPr>
          <w:rFonts w:cstheme="minorHAnsi" w:hint="cs"/>
          <w:rtl/>
        </w:rPr>
        <w:t xml:space="preserve">אינה </w:t>
      </w:r>
      <w:r w:rsidR="00096ACD" w:rsidRPr="002616E0">
        <w:rPr>
          <w:rFonts w:cstheme="minorHAnsi"/>
          <w:rtl/>
        </w:rPr>
        <w:t>מ</w:t>
      </w:r>
      <w:r w:rsidR="00096ACD">
        <w:rPr>
          <w:rFonts w:cstheme="minorHAnsi" w:hint="cs"/>
          <w:rtl/>
        </w:rPr>
        <w:t xml:space="preserve">פחיתה </w:t>
      </w:r>
      <w:r w:rsidR="002A7A67">
        <w:rPr>
          <w:rFonts w:cstheme="minorHAnsi" w:hint="cs"/>
          <w:rtl/>
        </w:rPr>
        <w:t xml:space="preserve">במידה מלאה </w:t>
      </w:r>
      <w:r w:rsidRPr="002616E0">
        <w:rPr>
          <w:rFonts w:cstheme="minorHAnsi"/>
          <w:rtl/>
        </w:rPr>
        <w:t xml:space="preserve">את </w:t>
      </w:r>
      <w:r w:rsidR="00D3438A">
        <w:rPr>
          <w:rFonts w:cstheme="minorHAnsi" w:hint="cs"/>
          <w:rtl/>
        </w:rPr>
        <w:t>ה</w:t>
      </w:r>
      <w:r w:rsidR="00352993">
        <w:rPr>
          <w:rFonts w:cstheme="minorHAnsi" w:hint="cs"/>
          <w:rtl/>
        </w:rPr>
        <w:t>גודש</w:t>
      </w:r>
      <w:r w:rsidR="00096ACD">
        <w:rPr>
          <w:rStyle w:val="CommentReference"/>
          <w:rFonts w:hint="cs"/>
          <w:rtl/>
        </w:rPr>
        <w:t xml:space="preserve">. </w:t>
      </w:r>
      <w:r w:rsidR="00096ACD">
        <w:rPr>
          <w:rFonts w:cstheme="minorHAnsi" w:hint="cs"/>
          <w:rtl/>
        </w:rPr>
        <w:t xml:space="preserve">באזורים העירוניים ביותר בארץ העלייה במספר המשתמשים אף </w:t>
      </w:r>
      <w:r w:rsidR="00D84148">
        <w:rPr>
          <w:rFonts w:cstheme="minorHAnsi" w:hint="cs"/>
          <w:rtl/>
        </w:rPr>
        <w:t xml:space="preserve">עלולה </w:t>
      </w:r>
      <w:r w:rsidR="00D84148">
        <w:rPr>
          <w:rFonts w:cstheme="minorHAnsi" w:hint="cs"/>
          <w:rtl/>
        </w:rPr>
        <w:lastRenderedPageBreak/>
        <w:t xml:space="preserve">לנטרל </w:t>
      </w:r>
      <w:r w:rsidR="00096ACD">
        <w:rPr>
          <w:rFonts w:cstheme="minorHAnsi" w:hint="cs"/>
          <w:rtl/>
        </w:rPr>
        <w:t>לגמרי את התרומה החיובית של הגדלת היצע הכבישים</w:t>
      </w:r>
      <w:r w:rsidR="00D3438A">
        <w:rPr>
          <w:rFonts w:cstheme="minorHAnsi" w:hint="cs"/>
          <w:rtl/>
        </w:rPr>
        <w:t xml:space="preserve"> להפחתת הגודש</w:t>
      </w:r>
      <w:r w:rsidRPr="002616E0">
        <w:rPr>
          <w:rFonts w:cstheme="minorHAnsi"/>
          <w:rtl/>
        </w:rPr>
        <w:t>.</w:t>
      </w:r>
      <w:r>
        <w:rPr>
          <w:rFonts w:cstheme="minorHAnsi" w:hint="cs"/>
          <w:rtl/>
        </w:rPr>
        <w:t xml:space="preserve"> הממצאים האמפיריים מתיישבים עם התחזיות של מודל תיאורטי המפותח במאמר</w:t>
      </w:r>
      <w:r w:rsidR="00096ACD">
        <w:rPr>
          <w:rFonts w:cstheme="minorHAnsi" w:hint="cs"/>
          <w:rtl/>
        </w:rPr>
        <w:t xml:space="preserve"> ועם הממצאים בספרות </w:t>
      </w:r>
      <w:r w:rsidR="008B45F1">
        <w:rPr>
          <w:rFonts w:cstheme="minorHAnsi" w:hint="cs"/>
          <w:rtl/>
        </w:rPr>
        <w:t>ה</w:t>
      </w:r>
      <w:r w:rsidR="00096ACD">
        <w:rPr>
          <w:rFonts w:cstheme="minorHAnsi" w:hint="cs"/>
          <w:rtl/>
        </w:rPr>
        <w:t>כלכלית בעולם</w:t>
      </w:r>
      <w:r>
        <w:rPr>
          <w:rFonts w:cstheme="minorHAnsi" w:hint="cs"/>
          <w:rtl/>
        </w:rPr>
        <w:t xml:space="preserve">. </w:t>
      </w:r>
    </w:p>
    <w:p w14:paraId="3DD85E44" w14:textId="77777777" w:rsidR="00930D18" w:rsidRPr="002616E0" w:rsidRDefault="00930D18" w:rsidP="002A7A67">
      <w:pPr>
        <w:rPr>
          <w:rFonts w:cstheme="minorHAnsi"/>
          <w:rtl/>
        </w:rPr>
      </w:pPr>
      <w:r w:rsidRPr="002616E0">
        <w:rPr>
          <w:rFonts w:cstheme="minorHAnsi"/>
          <w:rtl/>
        </w:rPr>
        <w:t>המחקר מגלה כי גודל הביקוש המושרה עולה עם צפיפות האוכלוסייה</w:t>
      </w:r>
      <w:r w:rsidR="008F4492">
        <w:rPr>
          <w:rFonts w:cstheme="minorHAnsi" w:hint="cs"/>
          <w:rtl/>
        </w:rPr>
        <w:t>.</w:t>
      </w:r>
      <w:r w:rsidR="008F4492" w:rsidRPr="002616E0">
        <w:rPr>
          <w:rFonts w:cstheme="minorHAnsi"/>
          <w:rtl/>
        </w:rPr>
        <w:t xml:space="preserve"> </w:t>
      </w:r>
      <w:r w:rsidRPr="002616E0">
        <w:rPr>
          <w:rFonts w:cstheme="minorHAnsi"/>
          <w:rtl/>
        </w:rPr>
        <w:t>באזורים עירוניים</w:t>
      </w:r>
      <w:r>
        <w:rPr>
          <w:rFonts w:cstheme="minorHAnsi" w:hint="cs"/>
          <w:rtl/>
        </w:rPr>
        <w:t xml:space="preserve"> </w:t>
      </w:r>
      <w:r w:rsidRPr="002616E0">
        <w:rPr>
          <w:rFonts w:cstheme="minorHAnsi"/>
          <w:rtl/>
        </w:rPr>
        <w:t>קיימת זיקה חזקה בין הרחבת התשתית לבין עלייה בנסועה ברכב פרטי</w:t>
      </w:r>
      <w:r>
        <w:rPr>
          <w:rFonts w:cstheme="minorHAnsi" w:hint="cs"/>
          <w:rtl/>
        </w:rPr>
        <w:t>: הרחבת קיבולת הרשת ב-10% תביא לעלייה של כ-7.5% בסך הנסועה באזור.</w:t>
      </w:r>
      <w:r w:rsidRPr="002616E0">
        <w:rPr>
          <w:rFonts w:cstheme="minorHAnsi"/>
          <w:rtl/>
        </w:rPr>
        <w:t xml:space="preserve"> באזורים </w:t>
      </w:r>
      <w:r>
        <w:rPr>
          <w:rFonts w:cstheme="minorHAnsi" w:hint="cs"/>
          <w:rtl/>
        </w:rPr>
        <w:t>ה</w:t>
      </w:r>
      <w:r w:rsidRPr="002616E0">
        <w:rPr>
          <w:rFonts w:cstheme="minorHAnsi"/>
          <w:rtl/>
        </w:rPr>
        <w:t xml:space="preserve">עירוניים </w:t>
      </w:r>
      <w:r>
        <w:rPr>
          <w:rFonts w:cstheme="minorHAnsi" w:hint="cs"/>
          <w:rtl/>
        </w:rPr>
        <w:t>ביותר בארץ (</w:t>
      </w:r>
      <w:r w:rsidR="004B379C">
        <w:rPr>
          <w:rFonts w:cstheme="minorHAnsi" w:hint="cs"/>
          <w:rtl/>
        </w:rPr>
        <w:t>מרכזי ה</w:t>
      </w:r>
      <w:r>
        <w:rPr>
          <w:rFonts w:cstheme="minorHAnsi" w:hint="cs"/>
          <w:rtl/>
        </w:rPr>
        <w:t>מטרופולינים</w:t>
      </w:r>
      <w:r w:rsidR="004B379C">
        <w:rPr>
          <w:rFonts w:cstheme="minorHAnsi" w:hint="cs"/>
          <w:rtl/>
        </w:rPr>
        <w:t>: תל אביב, חיפה, ירושלים ובאר שבע</w:t>
      </w:r>
      <w:r>
        <w:rPr>
          <w:rFonts w:cstheme="minorHAnsi" w:hint="cs"/>
          <w:rtl/>
        </w:rPr>
        <w:t>)</w:t>
      </w:r>
      <w:r w:rsidRPr="002616E0">
        <w:rPr>
          <w:rFonts w:cstheme="minorHAnsi"/>
          <w:rtl/>
        </w:rPr>
        <w:t xml:space="preserve"> ההשפעה על השימוש ברכב גדולה אף יותר.</w:t>
      </w:r>
      <w:r w:rsidR="003F3EEA">
        <w:rPr>
          <w:rFonts w:cstheme="minorHAnsi" w:hint="cs"/>
          <w:rtl/>
        </w:rPr>
        <w:t xml:space="preserve"> </w:t>
      </w:r>
      <w:r w:rsidR="003F3EEA" w:rsidRPr="002616E0">
        <w:rPr>
          <w:rFonts w:cstheme="minorHAnsi"/>
          <w:rtl/>
        </w:rPr>
        <w:t xml:space="preserve">באזורים לא עירוניים לא נצפה קשר כזה (איור </w:t>
      </w:r>
      <w:r w:rsidR="002A7A67">
        <w:rPr>
          <w:rFonts w:cstheme="minorHAnsi" w:hint="cs"/>
          <w:rtl/>
        </w:rPr>
        <w:t>2</w:t>
      </w:r>
      <w:r w:rsidR="003F3EEA" w:rsidRPr="002616E0">
        <w:rPr>
          <w:rFonts w:cstheme="minorHAnsi"/>
          <w:rtl/>
        </w:rPr>
        <w:t xml:space="preserve">). </w:t>
      </w:r>
      <w:r w:rsidRPr="002616E0">
        <w:rPr>
          <w:rFonts w:cstheme="minorHAnsi"/>
          <w:rtl/>
        </w:rPr>
        <w:t xml:space="preserve"> </w:t>
      </w:r>
    </w:p>
    <w:p w14:paraId="30A53291" w14:textId="77777777" w:rsidR="00930D18" w:rsidRPr="002616E0" w:rsidRDefault="00930D18" w:rsidP="00BD67B8">
      <w:pPr>
        <w:rPr>
          <w:rFonts w:cstheme="minorHAnsi"/>
        </w:rPr>
      </w:pPr>
      <w:r w:rsidRPr="002616E0">
        <w:rPr>
          <w:rFonts w:cstheme="minorHAnsi"/>
          <w:rtl/>
        </w:rPr>
        <w:t>המחקר מזהה שבניגוד להנחה המקובלת בספרות הכלכלית, המנגנון העיקרי המניע את הביקוש המושרה הוא עלייה בשיעור הבעלות על רכבים</w:t>
      </w:r>
      <w:r w:rsidRPr="002616E0">
        <w:rPr>
          <w:rFonts w:cstheme="minorHAnsi"/>
          <w:b/>
          <w:bCs/>
          <w:rtl/>
        </w:rPr>
        <w:t>,</w:t>
      </w:r>
      <w:r w:rsidRPr="002616E0">
        <w:rPr>
          <w:rFonts w:cstheme="minorHAnsi"/>
        </w:rPr>
        <w:t xml:space="preserve"> </w:t>
      </w:r>
      <w:r w:rsidRPr="002616E0">
        <w:rPr>
          <w:rFonts w:cstheme="minorHAnsi"/>
          <w:rtl/>
        </w:rPr>
        <w:t xml:space="preserve">ולא עלייה בהיקף השימוש ברכבים </w:t>
      </w:r>
      <w:r w:rsidR="008F4492">
        <w:rPr>
          <w:rFonts w:cstheme="minorHAnsi" w:hint="cs"/>
          <w:rtl/>
        </w:rPr>
        <w:t xml:space="preserve">הקיימים </w:t>
      </w:r>
      <w:r w:rsidRPr="002616E0">
        <w:rPr>
          <w:rFonts w:cstheme="minorHAnsi"/>
          <w:rtl/>
        </w:rPr>
        <w:t xml:space="preserve">על ידי בעליהם. בפרט, נמצא כי הרחבת התשתית מעודדת משקי בית, בעיקר משפחות צעירות עם הכנסה נמוכה עד בינונית, לרכוש רכב שני למשק הבית. </w:t>
      </w:r>
      <w:r w:rsidR="000A03A5">
        <w:rPr>
          <w:rFonts w:cstheme="minorHAnsi" w:hint="cs"/>
          <w:rtl/>
        </w:rPr>
        <w:t>ה</w:t>
      </w:r>
      <w:r w:rsidRPr="002616E0">
        <w:rPr>
          <w:rFonts w:cstheme="minorHAnsi"/>
          <w:rtl/>
        </w:rPr>
        <w:t xml:space="preserve">עלייה בהיקף השימוש </w:t>
      </w:r>
      <w:r w:rsidR="000A03A5">
        <w:rPr>
          <w:rFonts w:cstheme="minorHAnsi" w:hint="cs"/>
          <w:rtl/>
        </w:rPr>
        <w:t xml:space="preserve">על ידי בעלי רכבים </w:t>
      </w:r>
      <w:r w:rsidRPr="002616E0">
        <w:rPr>
          <w:rFonts w:cstheme="minorHAnsi"/>
          <w:rtl/>
        </w:rPr>
        <w:t>הייתה מתונה לכל היותר. ממצא זה עקבי עם המגמה ארוכת הט</w:t>
      </w:r>
      <w:r>
        <w:rPr>
          <w:rFonts w:cstheme="minorHAnsi"/>
          <w:rtl/>
        </w:rPr>
        <w:t xml:space="preserve">ווח של עלייה </w:t>
      </w:r>
      <w:r w:rsidRPr="002616E0">
        <w:rPr>
          <w:rFonts w:cstheme="minorHAnsi"/>
          <w:rtl/>
        </w:rPr>
        <w:t xml:space="preserve">מתמשכת במלאי הכבישים לצד עלייה </w:t>
      </w:r>
      <w:r w:rsidR="000A03A5">
        <w:rPr>
          <w:rFonts w:cstheme="minorHAnsi" w:hint="cs"/>
          <w:rtl/>
        </w:rPr>
        <w:t>גדולה</w:t>
      </w:r>
      <w:r w:rsidR="000A03A5" w:rsidRPr="002616E0">
        <w:rPr>
          <w:rFonts w:cstheme="minorHAnsi"/>
          <w:rtl/>
        </w:rPr>
        <w:t xml:space="preserve"> </w:t>
      </w:r>
      <w:r w:rsidRPr="002616E0">
        <w:rPr>
          <w:rFonts w:cstheme="minorHAnsi"/>
          <w:rtl/>
        </w:rPr>
        <w:t xml:space="preserve">יותר בבעלות ובסך השימוש ברכב פרטי - </w:t>
      </w:r>
      <w:r w:rsidRPr="0094076B">
        <w:rPr>
          <w:rFonts w:cstheme="minorHAnsi"/>
          <w:rtl/>
        </w:rPr>
        <w:t xml:space="preserve">תוך יציבות ארוכת טווח, </w:t>
      </w:r>
      <w:r w:rsidR="000A03A5">
        <w:rPr>
          <w:rFonts w:cstheme="minorHAnsi" w:hint="cs"/>
          <w:rtl/>
        </w:rPr>
        <w:t>ו</w:t>
      </w:r>
      <w:r w:rsidRPr="0094076B">
        <w:rPr>
          <w:rFonts w:cstheme="minorHAnsi"/>
          <w:rtl/>
        </w:rPr>
        <w:t>אף ירידה מתונה</w:t>
      </w:r>
      <w:r w:rsidRPr="002616E0">
        <w:rPr>
          <w:rFonts w:cstheme="minorHAnsi"/>
          <w:b/>
          <w:bCs/>
          <w:rtl/>
        </w:rPr>
        <w:t xml:space="preserve"> </w:t>
      </w:r>
      <w:r w:rsidR="000A03A5">
        <w:rPr>
          <w:rFonts w:cstheme="minorHAnsi" w:hint="cs"/>
          <w:rtl/>
        </w:rPr>
        <w:t xml:space="preserve">ב-15 השנים האחרונות, </w:t>
      </w:r>
      <w:r w:rsidRPr="002616E0">
        <w:rPr>
          <w:rFonts w:cstheme="minorHAnsi"/>
          <w:rtl/>
        </w:rPr>
        <w:t xml:space="preserve">בשימוש הממוצע בכל רכב (איור </w:t>
      </w:r>
      <w:r w:rsidR="00BD67B8">
        <w:rPr>
          <w:rFonts w:cstheme="minorHAnsi" w:hint="cs"/>
          <w:rtl/>
        </w:rPr>
        <w:t>1</w:t>
      </w:r>
      <w:r w:rsidRPr="002616E0">
        <w:rPr>
          <w:rFonts w:cstheme="minorHAnsi"/>
          <w:rtl/>
        </w:rPr>
        <w:t xml:space="preserve">). על רקע קצב הגידול הגבוה של האוכלוסייה בישראל, והפוטנציאל </w:t>
      </w:r>
      <w:r>
        <w:rPr>
          <w:rFonts w:cstheme="minorHAnsi" w:hint="cs"/>
          <w:rtl/>
        </w:rPr>
        <w:t>ה</w:t>
      </w:r>
      <w:r w:rsidRPr="002616E0">
        <w:rPr>
          <w:rFonts w:cstheme="minorHAnsi"/>
          <w:rtl/>
        </w:rPr>
        <w:t>גבוה לעלייה ברמת המינוע</w:t>
      </w:r>
      <w:r>
        <w:rPr>
          <w:rFonts w:cstheme="minorHAnsi" w:hint="cs"/>
          <w:rtl/>
        </w:rPr>
        <w:t>,</w:t>
      </w:r>
      <w:r w:rsidRPr="002616E0">
        <w:rPr>
          <w:rFonts w:cstheme="minorHAnsi"/>
          <w:rtl/>
        </w:rPr>
        <w:t xml:space="preserve"> שנמוכה בישראל ביחס למדינות בעלות רמת הכנסה דומה, ממצאי המחקר מעלים ספק באשר לאפשרות להרחיב את קיבולת רשת הכבישים מספיק כך שתוכל להכיל את העלייה במספר הרכבים</w:t>
      </w:r>
      <w:r>
        <w:rPr>
          <w:rFonts w:cstheme="minorHAnsi" w:hint="cs"/>
          <w:rtl/>
        </w:rPr>
        <w:t xml:space="preserve"> ולהביא לצמצום בגודש</w:t>
      </w:r>
      <w:r w:rsidRPr="002616E0">
        <w:rPr>
          <w:rFonts w:cstheme="minorHAnsi"/>
          <w:rtl/>
        </w:rPr>
        <w:t xml:space="preserve">. </w:t>
      </w:r>
    </w:p>
    <w:p w14:paraId="4C91B2AD" w14:textId="77777777" w:rsidR="00930D18" w:rsidRDefault="00930D18" w:rsidP="00AC73FC">
      <w:pPr>
        <w:rPr>
          <w:rFonts w:cstheme="minorHAnsi"/>
          <w:rtl/>
        </w:rPr>
      </w:pPr>
      <w:r w:rsidRPr="002616E0">
        <w:rPr>
          <w:rFonts w:cstheme="minorHAnsi"/>
          <w:rtl/>
        </w:rPr>
        <w:t xml:space="preserve">לממצאים אלו השלכות משמעותיות על תכנון תחבורה ותכנון עירוני בישראל. </w:t>
      </w:r>
      <w:r w:rsidR="006B6B05">
        <w:rPr>
          <w:rFonts w:cstheme="minorHAnsi" w:hint="cs"/>
          <w:rtl/>
        </w:rPr>
        <w:t xml:space="preserve">אמנם </w:t>
      </w:r>
      <w:r w:rsidRPr="002616E0">
        <w:rPr>
          <w:rFonts w:cstheme="minorHAnsi"/>
          <w:rtl/>
        </w:rPr>
        <w:t xml:space="preserve">השקעות נקודתיות בכבישים עשויות </w:t>
      </w:r>
      <w:r w:rsidR="006F2110" w:rsidRPr="002616E0">
        <w:rPr>
          <w:rFonts w:cstheme="minorHAnsi"/>
          <w:rtl/>
        </w:rPr>
        <w:t>ל</w:t>
      </w:r>
      <w:r w:rsidR="006F2110">
        <w:rPr>
          <w:rFonts w:cstheme="minorHAnsi" w:hint="cs"/>
          <w:rtl/>
        </w:rPr>
        <w:t>צמצם את הגודש</w:t>
      </w:r>
      <w:r w:rsidR="006F2110" w:rsidRPr="002616E0">
        <w:rPr>
          <w:rFonts w:cstheme="minorHAnsi"/>
          <w:rtl/>
        </w:rPr>
        <w:t xml:space="preserve"> </w:t>
      </w:r>
      <w:r w:rsidRPr="002616E0">
        <w:rPr>
          <w:rFonts w:cstheme="minorHAnsi"/>
          <w:rtl/>
        </w:rPr>
        <w:t xml:space="preserve">בטווח הקצר באזורים פרבריים וכפריים הנשענים </w:t>
      </w:r>
      <w:r w:rsidR="00AF0D2A">
        <w:rPr>
          <w:rFonts w:cstheme="minorHAnsi" w:hint="cs"/>
          <w:rtl/>
        </w:rPr>
        <w:t xml:space="preserve">בלאו הכי </w:t>
      </w:r>
      <w:r w:rsidRPr="002616E0">
        <w:rPr>
          <w:rFonts w:cstheme="minorHAnsi"/>
          <w:rtl/>
        </w:rPr>
        <w:t>על תחבורה פרטית</w:t>
      </w:r>
      <w:r w:rsidR="0095054C">
        <w:rPr>
          <w:rFonts w:cstheme="minorHAnsi" w:hint="cs"/>
          <w:rtl/>
        </w:rPr>
        <w:t>.</w:t>
      </w:r>
      <w:r w:rsidRPr="002616E0">
        <w:rPr>
          <w:rFonts w:cstheme="minorHAnsi"/>
          <w:rtl/>
        </w:rPr>
        <w:t xml:space="preserve"> </w:t>
      </w:r>
      <w:r w:rsidR="006F2110">
        <w:rPr>
          <w:rFonts w:cstheme="minorHAnsi" w:hint="cs"/>
          <w:rtl/>
        </w:rPr>
        <w:t xml:space="preserve">ואולם, </w:t>
      </w:r>
      <w:r w:rsidRPr="002616E0">
        <w:rPr>
          <w:rFonts w:cstheme="minorHAnsi"/>
          <w:rtl/>
        </w:rPr>
        <w:t>ממצאי המחקר מלמדים כי באזורים צפופים, בהם תופעת הגודש משמעותית יותר</w:t>
      </w:r>
      <w:r w:rsidR="0095054C">
        <w:rPr>
          <w:rFonts w:cstheme="minorHAnsi" w:hint="cs"/>
          <w:rtl/>
        </w:rPr>
        <w:t xml:space="preserve"> וקיימים ביקושים </w:t>
      </w:r>
      <w:r w:rsidR="003F3EEA" w:rsidRPr="00900FA0">
        <w:rPr>
          <w:rFonts w:cstheme="minorHAnsi" w:hint="cs"/>
          <w:rtl/>
        </w:rPr>
        <w:t>מושרים</w:t>
      </w:r>
      <w:r w:rsidR="00C422F3" w:rsidRPr="00900FA0">
        <w:rPr>
          <w:rFonts w:cstheme="minorHAnsi" w:hint="cs"/>
          <w:rtl/>
        </w:rPr>
        <w:t>,</w:t>
      </w:r>
      <w:r w:rsidRPr="00900FA0">
        <w:rPr>
          <w:rFonts w:cstheme="minorHAnsi"/>
          <w:rtl/>
        </w:rPr>
        <w:t xml:space="preserve"> </w:t>
      </w:r>
      <w:r w:rsidRPr="00900FA0">
        <w:rPr>
          <w:rFonts w:cstheme="minorHAnsi" w:hint="cs"/>
          <w:rtl/>
        </w:rPr>
        <w:t>סלילת ו</w:t>
      </w:r>
      <w:r w:rsidRPr="00900FA0">
        <w:rPr>
          <w:rFonts w:cstheme="minorHAnsi"/>
          <w:rtl/>
        </w:rPr>
        <w:t xml:space="preserve">הרחבת </w:t>
      </w:r>
      <w:r w:rsidRPr="00900FA0">
        <w:rPr>
          <w:rFonts w:cstheme="minorHAnsi" w:hint="cs"/>
          <w:rtl/>
        </w:rPr>
        <w:t xml:space="preserve">כבישים </w:t>
      </w:r>
      <w:r w:rsidR="00AF0D2A" w:rsidRPr="00900FA0">
        <w:rPr>
          <w:rFonts w:cstheme="minorHAnsi" w:hint="cs"/>
          <w:rtl/>
        </w:rPr>
        <w:t>אינה מהווה פתרון לבעי</w:t>
      </w:r>
      <w:r w:rsidR="006F2110" w:rsidRPr="00900FA0">
        <w:rPr>
          <w:rFonts w:cstheme="minorHAnsi" w:hint="cs"/>
          <w:rtl/>
        </w:rPr>
        <w:t>י</w:t>
      </w:r>
      <w:r w:rsidR="00AF0D2A" w:rsidRPr="00900FA0">
        <w:rPr>
          <w:rFonts w:cstheme="minorHAnsi" w:hint="cs"/>
          <w:rtl/>
        </w:rPr>
        <w:t>ת ה</w:t>
      </w:r>
      <w:r w:rsidR="006F2110" w:rsidRPr="00900FA0">
        <w:rPr>
          <w:rFonts w:cstheme="minorHAnsi" w:hint="cs"/>
          <w:rtl/>
        </w:rPr>
        <w:t>גודש</w:t>
      </w:r>
      <w:r w:rsidRPr="00900FA0">
        <w:rPr>
          <w:rFonts w:cstheme="minorHAnsi"/>
          <w:rtl/>
        </w:rPr>
        <w:t xml:space="preserve">. </w:t>
      </w:r>
      <w:r w:rsidR="0060260A" w:rsidRPr="00900FA0">
        <w:rPr>
          <w:rFonts w:cstheme="minorHAnsi" w:hint="cs"/>
          <w:rtl/>
        </w:rPr>
        <w:t xml:space="preserve">סלילת הכבישים עונה על הביקוש </w:t>
      </w:r>
      <w:r w:rsidR="003F3EEA" w:rsidRPr="00900FA0">
        <w:rPr>
          <w:rFonts w:cstheme="minorHAnsi" w:hint="cs"/>
          <w:rtl/>
        </w:rPr>
        <w:t xml:space="preserve">המושרה </w:t>
      </w:r>
      <w:r w:rsidR="000446D6" w:rsidRPr="00900FA0">
        <w:rPr>
          <w:rFonts w:cstheme="minorHAnsi" w:hint="eastAsia"/>
          <w:rtl/>
        </w:rPr>
        <w:t>ל</w:t>
      </w:r>
      <w:r w:rsidR="00C422F3" w:rsidRPr="00900FA0">
        <w:rPr>
          <w:rFonts w:cstheme="minorHAnsi" w:hint="cs"/>
          <w:rtl/>
        </w:rPr>
        <w:t>נ</w:t>
      </w:r>
      <w:r w:rsidR="000446D6" w:rsidRPr="00900FA0">
        <w:rPr>
          <w:rFonts w:cstheme="minorHAnsi"/>
          <w:rtl/>
        </w:rPr>
        <w:t>סיעה ברכב פרטי</w:t>
      </w:r>
      <w:r w:rsidR="000446D6" w:rsidRPr="00900FA0">
        <w:rPr>
          <w:rStyle w:val="s15"/>
          <w:rFonts w:ascii="Times New Roman" w:eastAsia="Times New Roman" w:hAnsi="Times New Roman" w:cs="Times New Roman" w:hint="cs"/>
          <w:color w:val="000000"/>
          <w:sz w:val="27"/>
          <w:szCs w:val="27"/>
          <w:rtl/>
        </w:rPr>
        <w:t xml:space="preserve"> </w:t>
      </w:r>
      <w:r w:rsidRPr="00900FA0">
        <w:rPr>
          <w:rFonts w:cstheme="minorHAnsi"/>
          <w:rtl/>
        </w:rPr>
        <w:t xml:space="preserve">באזורים אלו, </w:t>
      </w:r>
      <w:r w:rsidR="0060260A" w:rsidRPr="00900FA0">
        <w:rPr>
          <w:rFonts w:cstheme="minorHAnsi" w:hint="cs"/>
          <w:rtl/>
        </w:rPr>
        <w:t xml:space="preserve">אך </w:t>
      </w:r>
      <w:r w:rsidR="006F2110" w:rsidRPr="00900FA0">
        <w:rPr>
          <w:rFonts w:cstheme="minorHAnsi" w:hint="cs"/>
          <w:rtl/>
        </w:rPr>
        <w:t xml:space="preserve">השפעתה לצמצום הגודש </w:t>
      </w:r>
      <w:r w:rsidRPr="00900FA0">
        <w:rPr>
          <w:rFonts w:cstheme="minorHAnsi"/>
          <w:rtl/>
        </w:rPr>
        <w:t xml:space="preserve">עלולה </w:t>
      </w:r>
      <w:r w:rsidRPr="00900FA0">
        <w:rPr>
          <w:rFonts w:cstheme="minorHAnsi" w:hint="cs"/>
          <w:rtl/>
        </w:rPr>
        <w:t>לה</w:t>
      </w:r>
      <w:r w:rsidR="006F2110" w:rsidRPr="00900FA0">
        <w:rPr>
          <w:rFonts w:cstheme="minorHAnsi" w:hint="cs"/>
          <w:rtl/>
        </w:rPr>
        <w:t xml:space="preserve">תקזז מול </w:t>
      </w:r>
      <w:r w:rsidRPr="00900FA0">
        <w:rPr>
          <w:rFonts w:cstheme="minorHAnsi"/>
          <w:rtl/>
        </w:rPr>
        <w:t>עלייה בשיעור בעלי הרכבים</w:t>
      </w:r>
      <w:r w:rsidR="00BD67B8" w:rsidRPr="00900FA0">
        <w:rPr>
          <w:rFonts w:cstheme="minorHAnsi" w:hint="cs"/>
          <w:rtl/>
        </w:rPr>
        <w:t xml:space="preserve">. </w:t>
      </w:r>
      <w:r w:rsidR="00BD67B8" w:rsidRPr="00900FA0">
        <w:rPr>
          <w:rFonts w:cstheme="minorHAnsi"/>
          <w:rtl/>
        </w:rPr>
        <w:t xml:space="preserve">היכולת להגדיל את שטח הכבישים </w:t>
      </w:r>
      <w:r w:rsidR="00BD67B8" w:rsidRPr="00900FA0">
        <w:rPr>
          <w:rFonts w:cstheme="minorHAnsi" w:hint="cs"/>
          <w:rtl/>
        </w:rPr>
        <w:t xml:space="preserve">במידה מספקת לצמצום הגודש </w:t>
      </w:r>
      <w:r w:rsidR="00BD67B8" w:rsidRPr="00900FA0">
        <w:rPr>
          <w:rFonts w:cstheme="minorHAnsi"/>
          <w:rtl/>
        </w:rPr>
        <w:t>באזורים העירוניים מוגבלת</w:t>
      </w:r>
      <w:r w:rsidR="00BD67B8" w:rsidRPr="00900FA0">
        <w:rPr>
          <w:rFonts w:cstheme="minorHAnsi" w:hint="cs"/>
          <w:rtl/>
        </w:rPr>
        <w:t>,</w:t>
      </w:r>
      <w:r w:rsidR="00BD67B8" w:rsidRPr="00900FA0">
        <w:rPr>
          <w:rFonts w:cstheme="minorHAnsi"/>
          <w:rtl/>
        </w:rPr>
        <w:t xml:space="preserve"> והתחבורה הציבורית מאפשרת תנועה של אנשים רבים יותר </w:t>
      </w:r>
      <w:r w:rsidR="00BD67B8" w:rsidRPr="00900FA0">
        <w:rPr>
          <w:rFonts w:cstheme="minorHAnsi" w:hint="eastAsia"/>
          <w:rtl/>
        </w:rPr>
        <w:t>בזמן</w:t>
      </w:r>
      <w:r w:rsidR="00BD67B8" w:rsidRPr="00900FA0">
        <w:rPr>
          <w:rFonts w:cstheme="minorHAnsi"/>
          <w:rtl/>
        </w:rPr>
        <w:t xml:space="preserve"> </w:t>
      </w:r>
      <w:r w:rsidR="00BD67B8" w:rsidRPr="00900FA0">
        <w:rPr>
          <w:rFonts w:cstheme="minorHAnsi" w:hint="eastAsia"/>
          <w:rtl/>
        </w:rPr>
        <w:t>נתון</w:t>
      </w:r>
      <w:r w:rsidR="00BD67B8" w:rsidRPr="00900FA0">
        <w:rPr>
          <w:rFonts w:cstheme="minorHAnsi"/>
          <w:rtl/>
        </w:rPr>
        <w:t xml:space="preserve"> </w:t>
      </w:r>
      <w:r w:rsidR="00BD67B8" w:rsidRPr="00900FA0">
        <w:rPr>
          <w:rFonts w:cstheme="minorHAnsi" w:hint="eastAsia"/>
          <w:rtl/>
        </w:rPr>
        <w:t>על</w:t>
      </w:r>
      <w:r w:rsidR="00BD67B8" w:rsidRPr="00900FA0">
        <w:rPr>
          <w:rFonts w:cstheme="minorHAnsi"/>
          <w:rtl/>
        </w:rPr>
        <w:t xml:space="preserve"> </w:t>
      </w:r>
      <w:r w:rsidR="00BD67B8" w:rsidRPr="00900FA0">
        <w:rPr>
          <w:rFonts w:cstheme="minorHAnsi" w:hint="eastAsia"/>
          <w:rtl/>
        </w:rPr>
        <w:t>קרקע</w:t>
      </w:r>
      <w:r w:rsidR="00BD67B8" w:rsidRPr="00900FA0">
        <w:rPr>
          <w:rFonts w:cstheme="minorHAnsi"/>
          <w:rtl/>
        </w:rPr>
        <w:t xml:space="preserve"> </w:t>
      </w:r>
      <w:r w:rsidR="00BD67B8" w:rsidRPr="00900FA0">
        <w:rPr>
          <w:rFonts w:cstheme="minorHAnsi" w:hint="eastAsia"/>
          <w:rtl/>
        </w:rPr>
        <w:t>נתונה</w:t>
      </w:r>
      <w:r w:rsidR="00BD67B8" w:rsidRPr="00900FA0">
        <w:rPr>
          <w:rFonts w:cstheme="minorHAnsi" w:hint="cs"/>
          <w:rtl/>
        </w:rPr>
        <w:t xml:space="preserve">. על כן, </w:t>
      </w:r>
      <w:r w:rsidR="00E201CB" w:rsidRPr="00900FA0">
        <w:rPr>
          <w:rFonts w:cstheme="minorHAnsi" w:hint="cs"/>
          <w:rtl/>
        </w:rPr>
        <w:t>ב</w:t>
      </w:r>
      <w:r w:rsidR="006A02D9" w:rsidRPr="00900FA0">
        <w:rPr>
          <w:rFonts w:cstheme="minorHAnsi" w:hint="cs"/>
          <w:rtl/>
        </w:rPr>
        <w:t>דו"ח</w:t>
      </w:r>
      <w:r w:rsidR="00FA6C0B" w:rsidRPr="00900FA0">
        <w:rPr>
          <w:rFonts w:cstheme="minorHAnsi" w:hint="cs"/>
          <w:rtl/>
        </w:rPr>
        <w:t>ות</w:t>
      </w:r>
      <w:r w:rsidR="006A02D9" w:rsidRPr="00900FA0">
        <w:rPr>
          <w:rFonts w:cstheme="minorHAnsi" w:hint="cs"/>
          <w:rtl/>
        </w:rPr>
        <w:t xml:space="preserve"> המלצות </w:t>
      </w:r>
      <w:r w:rsidR="00FA6C0B" w:rsidRPr="00900FA0">
        <w:rPr>
          <w:rFonts w:cstheme="minorHAnsi" w:hint="cs"/>
          <w:rtl/>
        </w:rPr>
        <w:t>אסטרטגיי</w:t>
      </w:r>
      <w:r w:rsidR="00FA6C0B" w:rsidRPr="00900FA0">
        <w:rPr>
          <w:rFonts w:cstheme="minorHAnsi" w:hint="eastAsia"/>
          <w:rtl/>
        </w:rPr>
        <w:t>ם</w:t>
      </w:r>
      <w:r w:rsidR="006A02D9" w:rsidRPr="00900FA0">
        <w:rPr>
          <w:rFonts w:cstheme="minorHAnsi" w:hint="cs"/>
          <w:rtl/>
        </w:rPr>
        <w:t xml:space="preserve"> קודמים של הבנק (</w:t>
      </w:r>
      <w:r w:rsidR="00FA6C0B" w:rsidRPr="00900FA0">
        <w:rPr>
          <w:rFonts w:cstheme="minorHAnsi" w:hint="cs"/>
          <w:rtl/>
        </w:rPr>
        <w:t>האחרון ש</w:t>
      </w:r>
      <w:r w:rsidR="006A02D9" w:rsidRPr="00900FA0">
        <w:rPr>
          <w:rFonts w:cstheme="minorHAnsi" w:hint="cs"/>
          <w:rtl/>
        </w:rPr>
        <w:t>בהם הוא "צירי פעו</w:t>
      </w:r>
      <w:r w:rsidR="00FA6C0B" w:rsidRPr="00900FA0">
        <w:rPr>
          <w:rFonts w:cstheme="minorHAnsi" w:hint="cs"/>
          <w:rtl/>
        </w:rPr>
        <w:t>לה אס</w:t>
      </w:r>
      <w:r w:rsidR="00FA6C0B">
        <w:rPr>
          <w:rFonts w:cstheme="minorHAnsi" w:hint="cs"/>
          <w:rtl/>
        </w:rPr>
        <w:t>טרטגיים מומלצים לממשלה", ינ</w:t>
      </w:r>
      <w:r w:rsidR="006A02D9">
        <w:rPr>
          <w:rFonts w:cstheme="minorHAnsi" w:hint="cs"/>
          <w:rtl/>
        </w:rPr>
        <w:t xml:space="preserve">ואר 2023) הודגשה החשיבות </w:t>
      </w:r>
      <w:r w:rsidR="00FA6C0B">
        <w:rPr>
          <w:rFonts w:cstheme="minorHAnsi" w:hint="cs"/>
          <w:rtl/>
        </w:rPr>
        <w:t xml:space="preserve">של </w:t>
      </w:r>
      <w:r w:rsidR="006A02D9">
        <w:rPr>
          <w:rFonts w:cstheme="minorHAnsi" w:hint="cs"/>
          <w:rtl/>
        </w:rPr>
        <w:t xml:space="preserve">התמקדות </w:t>
      </w:r>
      <w:r w:rsidR="006A02D9" w:rsidRPr="002616E0">
        <w:rPr>
          <w:rFonts w:cstheme="minorHAnsi"/>
          <w:rtl/>
        </w:rPr>
        <w:t>בהשקעה בתשתיות תחבורה ציבורית ואמצעים משלימים</w:t>
      </w:r>
      <w:r w:rsidRPr="002616E0">
        <w:rPr>
          <w:rFonts w:cstheme="minorHAnsi"/>
          <w:rtl/>
        </w:rPr>
        <w:t xml:space="preserve"> </w:t>
      </w:r>
      <w:r w:rsidR="008D7A6E">
        <w:rPr>
          <w:rFonts w:cstheme="minorHAnsi" w:hint="cs"/>
          <w:rtl/>
        </w:rPr>
        <w:t>לשם הגדלת הנגישות למרכזי הערים</w:t>
      </w:r>
      <w:r w:rsidR="00BD67B8">
        <w:rPr>
          <w:rFonts w:cstheme="minorHAnsi" w:hint="cs"/>
          <w:rtl/>
        </w:rPr>
        <w:t>.</w:t>
      </w:r>
      <w:r w:rsidR="006F2110">
        <w:rPr>
          <w:rFonts w:cstheme="minorHAnsi" w:hint="cs"/>
          <w:rtl/>
        </w:rPr>
        <w:t xml:space="preserve"> </w:t>
      </w:r>
      <w:r w:rsidR="00FA6C0B">
        <w:rPr>
          <w:rFonts w:cstheme="minorHAnsi" w:hint="cs"/>
          <w:rtl/>
        </w:rPr>
        <w:t xml:space="preserve">יש לשלב בכך </w:t>
      </w:r>
      <w:r w:rsidRPr="002616E0">
        <w:rPr>
          <w:rFonts w:cstheme="minorHAnsi"/>
          <w:rtl/>
        </w:rPr>
        <w:t>מדיניות תכנון עירוני תומכת</w:t>
      </w:r>
      <w:r w:rsidR="001E1DCC">
        <w:rPr>
          <w:rFonts w:cstheme="minorHAnsi" w:hint="cs"/>
          <w:rtl/>
        </w:rPr>
        <w:t xml:space="preserve"> דוגמת הקצאת נתיבים ייעודים ופיתוח תחבורה מסילתית</w:t>
      </w:r>
      <w:r w:rsidRPr="002616E0">
        <w:rPr>
          <w:rFonts w:cstheme="minorHAnsi"/>
          <w:rtl/>
        </w:rPr>
        <w:t>.</w:t>
      </w:r>
    </w:p>
    <w:p w14:paraId="0C807410" w14:textId="77777777" w:rsidR="00AC73FC" w:rsidRDefault="00AC73FC" w:rsidP="00AC73FC">
      <w:pPr>
        <w:rPr>
          <w:rFonts w:cstheme="minorHAnsi"/>
          <w:rtl/>
        </w:rPr>
      </w:pPr>
    </w:p>
    <w:p w14:paraId="36F13BCA" w14:textId="77777777" w:rsidR="00AC73FC" w:rsidRDefault="00AC73FC" w:rsidP="00AC73FC">
      <w:pPr>
        <w:rPr>
          <w:rFonts w:cstheme="minorHAnsi"/>
          <w:rtl/>
        </w:rPr>
      </w:pPr>
      <w:r>
        <w:rPr>
          <w:noProof/>
        </w:rPr>
        <w:lastRenderedPageBreak/>
        <w:drawing>
          <wp:inline distT="0" distB="0" distL="0" distR="0" wp14:anchorId="449F4ABB" wp14:editId="2E02D063">
            <wp:extent cx="5150400" cy="4320000"/>
            <wp:effectExtent l="0" t="0" r="12700" b="4445"/>
            <wp:docPr id="6" name="תרשים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F8F9424" w14:textId="77777777" w:rsidR="00930D18" w:rsidRPr="002616E0" w:rsidRDefault="00930D18" w:rsidP="00900FA0">
      <w:pPr>
        <w:spacing w:line="259" w:lineRule="auto"/>
        <w:jc w:val="left"/>
        <w:rPr>
          <w:rFonts w:cstheme="minorHAnsi"/>
          <w:rtl/>
        </w:rPr>
      </w:pPr>
      <w:bookmarkStart w:id="0" w:name="_GoBack"/>
      <w:r>
        <w:rPr>
          <w:rFonts w:cstheme="minorHAnsi"/>
          <w:rtl/>
        </w:rPr>
        <w:br w:type="page"/>
      </w:r>
      <w:bookmarkEnd w:id="0"/>
      <w:r>
        <w:rPr>
          <w:noProof/>
        </w:rPr>
        <w:lastRenderedPageBreak/>
        <mc:AlternateContent>
          <mc:Choice Requires="wpg">
            <w:drawing>
              <wp:anchor distT="0" distB="0" distL="114300" distR="114300" simplePos="0" relativeHeight="251660288" behindDoc="0" locked="0" layoutInCell="1" allowOverlap="1" wp14:anchorId="3D012162" wp14:editId="6F6A8803">
                <wp:simplePos x="0" y="0"/>
                <wp:positionH relativeFrom="margin">
                  <wp:align>left</wp:align>
                </wp:positionH>
                <wp:positionV relativeFrom="paragraph">
                  <wp:posOffset>0</wp:posOffset>
                </wp:positionV>
                <wp:extent cx="5540926" cy="4320000"/>
                <wp:effectExtent l="0" t="0" r="3175" b="4445"/>
                <wp:wrapNone/>
                <wp:docPr id="2" name="קבוצה 1"/>
                <wp:cNvGraphicFramePr/>
                <a:graphic xmlns:a="http://schemas.openxmlformats.org/drawingml/2006/main">
                  <a:graphicData uri="http://schemas.microsoft.com/office/word/2010/wordprocessingGroup">
                    <wpg:wgp>
                      <wpg:cNvGrpSpPr/>
                      <wpg:grpSpPr>
                        <a:xfrm>
                          <a:off x="0" y="0"/>
                          <a:ext cx="5540927" cy="4320000"/>
                          <a:chOff x="0" y="0"/>
                          <a:chExt cx="5893350" cy="4320000"/>
                        </a:xfrm>
                      </wpg:grpSpPr>
                      <wpg:graphicFrame>
                        <wpg:cNvPr id="4" name="תרשים 4"/>
                        <wpg:cNvFrPr>
                          <a:graphicFrameLocks/>
                        </wpg:cNvFrPr>
                        <wpg:xfrm>
                          <a:off x="0" y="0"/>
                          <a:ext cx="5893350" cy="4320000"/>
                        </wpg:xfrm>
                        <a:graphic>
                          <a:graphicData uri="http://schemas.openxmlformats.org/drawingml/2006/chart">
                            <c:chart xmlns:c="http://schemas.openxmlformats.org/drawingml/2006/chart" xmlns:r="http://schemas.openxmlformats.org/officeDocument/2006/relationships" r:id="rId10"/>
                          </a:graphicData>
                        </a:graphic>
                      </wpg:graphicFrame>
                      <wpg:graphicFrame>
                        <wpg:cNvPr id="5" name="תרשים 5"/>
                        <wpg:cNvFrPr>
                          <a:graphicFrameLocks/>
                        </wpg:cNvFrPr>
                        <wpg:xfrm>
                          <a:off x="351587" y="628649"/>
                          <a:ext cx="2715262" cy="2943225"/>
                        </wpg:xfrm>
                        <a:graphic>
                          <a:graphicData uri="http://schemas.openxmlformats.org/drawingml/2006/chart">
                            <c:chart xmlns:c="http://schemas.openxmlformats.org/drawingml/2006/chart" xmlns:r="http://schemas.openxmlformats.org/officeDocument/2006/relationships" r:id="rId11"/>
                          </a:graphicData>
                        </a:graphic>
                      </wpg:graphicFrame>
                    </wpg:wgp>
                  </a:graphicData>
                </a:graphic>
                <wp14:sizeRelH relativeFrom="margin">
                  <wp14:pctWidth>0</wp14:pctWidth>
                </wp14:sizeRelH>
                <wp14:sizeRelV relativeFrom="margin">
                  <wp14:pctHeight>0</wp14:pctHeight>
                </wp14:sizeRelV>
              </wp:anchor>
            </w:drawing>
          </mc:Choice>
          <mc:Fallback>
            <w:pict>
              <v:group w14:anchorId="061D4868" id="קבוצה 1" o:spid="_x0000_s1026" style="position:absolute;left:0;text-align:left;margin-left:0;margin-top:0;width:436.3pt;height:340.15pt;z-index:251660288;mso-position-horizontal:left;mso-position-horizontal-relative:margin;mso-width-relative:margin;mso-height-relative:margin" coordsize="58933,43200" o:gfxdata="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תרשים 4" o:spid="_x0000_s1027" type="#_x0000_t75" style="position:absolute;left:-64;top:-60;width:59065;height:4334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">
                  <v:imagedata r:id="rId13" o:title=""/>
                  <o:lock v:ext="edit" aspectratio="f"/>
                </v:shape>
                <v:shape id="תרשים 5" o:spid="_x0000_s1028" type="#_x0000_t75" style="position:absolute;left:3501;top:6278;width:27167;height:294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">
                  <v:imagedata r:id="rId14" o:title=""/>
                  <o:lock v:ext="edit" aspectratio="f"/>
                </v:shape>
                <w10:wrap anchorx="margin"/>
              </v:group>
            </w:pict>
          </mc:Fallback>
        </mc:AlternateContent>
      </w:r>
      <w:r>
        <w:rPr>
          <w:rFonts w:cstheme="minorHAnsi"/>
          <w:rtl/>
        </w:rPr>
        <w:t xml:space="preserve"> </w:t>
      </w:r>
    </w:p>
    <w:sectPr w:rsidR="00930D18" w:rsidRPr="002616E0" w:rsidSect="00CF0ACE">
      <w:headerReference w:type="even" r:id="rId15"/>
      <w:footerReference w:type="default" r:id="rId16"/>
      <w:footerReference w:type="first" r:id="rId17"/>
      <w:pgSz w:w="11906" w:h="16838"/>
      <w:pgMar w:top="1440" w:right="1440" w:bottom="1440" w:left="1440" w:header="284" w:footer="0"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F573BA" w14:textId="77777777" w:rsidR="00FB2A49" w:rsidRDefault="00FB2A49">
      <w:pPr>
        <w:spacing w:after="0" w:line="240" w:lineRule="auto"/>
      </w:pPr>
      <w:r>
        <w:separator/>
      </w:r>
    </w:p>
  </w:endnote>
  <w:endnote w:type="continuationSeparator" w:id="0">
    <w:p w14:paraId="29F31730" w14:textId="77777777" w:rsidR="00FB2A49" w:rsidRDefault="00FB2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sha">
    <w:panose1 w:val="020B0502040204020203"/>
    <w:charset w:val="00"/>
    <w:family w:val="swiss"/>
    <w:pitch w:val="variable"/>
    <w:sig w:usb0="80000807" w:usb1="40000042" w:usb2="00000000" w:usb3="00000000" w:csb0="00000021" w:csb1="00000000"/>
  </w:font>
  <w:font w:name="Miriam">
    <w:panose1 w:val="020B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theme="minorHAnsi"/>
        <w:rtl/>
      </w:rPr>
      <w:id w:val="-79213625"/>
      <w:docPartObj>
        <w:docPartGallery w:val="Page Numbers (Bottom of Page)"/>
        <w:docPartUnique/>
      </w:docPartObj>
    </w:sdtPr>
    <w:sdtEndPr/>
    <w:sdtContent>
      <w:p w14:paraId="2D17874B" w14:textId="4C20FBAF" w:rsidR="00C563B2" w:rsidRPr="00C563B2" w:rsidRDefault="00B31F0E">
        <w:pPr>
          <w:pStyle w:val="Footer"/>
          <w:jc w:val="center"/>
          <w:rPr>
            <w:rFonts w:cstheme="minorHAnsi"/>
            <w:rtl/>
            <w:cs/>
          </w:rPr>
        </w:pPr>
        <w:r w:rsidRPr="00C563B2">
          <w:rPr>
            <w:rFonts w:cstheme="minorHAnsi"/>
          </w:rPr>
          <w:fldChar w:fldCharType="begin"/>
        </w:r>
        <w:r w:rsidRPr="00C563B2">
          <w:rPr>
            <w:rFonts w:cstheme="minorHAnsi"/>
            <w:rtl/>
            <w:cs/>
          </w:rPr>
          <w:instrText>PAGE   \* MERGEFORMAT</w:instrText>
        </w:r>
        <w:r w:rsidRPr="00C563B2">
          <w:rPr>
            <w:rFonts w:cstheme="minorHAnsi"/>
          </w:rPr>
          <w:fldChar w:fldCharType="separate"/>
        </w:r>
        <w:r w:rsidR="00181E37" w:rsidRPr="00181E37">
          <w:rPr>
            <w:rFonts w:cstheme="minorHAnsi"/>
            <w:noProof/>
            <w:rtl/>
            <w:lang w:val="he-IL"/>
          </w:rPr>
          <w:t>3</w:t>
        </w:r>
        <w:r w:rsidRPr="00C563B2">
          <w:rPr>
            <w:rFonts w:cstheme="minorHAnsi"/>
          </w:rPr>
          <w:fldChar w:fldCharType="end"/>
        </w:r>
      </w:p>
    </w:sdtContent>
  </w:sdt>
  <w:p w14:paraId="7AAE0CA7" w14:textId="77777777" w:rsidR="00324BED" w:rsidRPr="00C563B2" w:rsidRDefault="00324BED">
    <w:pPr>
      <w:rPr>
        <w:rFonts w:cstheme="minorHAnsi"/>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7416A" w14:textId="77777777" w:rsidR="007B65D1" w:rsidRDefault="007B65D1" w:rsidP="007B65D1">
    <w:pPr>
      <w:pStyle w:val="Footer"/>
    </w:pPr>
  </w:p>
  <w:p w14:paraId="37157C0B" w14:textId="77777777" w:rsidR="007B65D1" w:rsidRDefault="007B65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5AA26D" w14:textId="77777777" w:rsidR="00FB2A49" w:rsidRDefault="00FB2A49">
      <w:pPr>
        <w:spacing w:after="0" w:line="240" w:lineRule="auto"/>
      </w:pPr>
      <w:r>
        <w:separator/>
      </w:r>
    </w:p>
  </w:footnote>
  <w:footnote w:type="continuationSeparator" w:id="0">
    <w:p w14:paraId="6FD66F73" w14:textId="77777777" w:rsidR="00FB2A49" w:rsidRDefault="00FB2A49">
      <w:pPr>
        <w:spacing w:after="0" w:line="240" w:lineRule="auto"/>
      </w:pPr>
      <w:r>
        <w:continuationSeparator/>
      </w:r>
    </w:p>
  </w:footnote>
  <w:footnote w:id="1">
    <w:p w14:paraId="29E7D5BB" w14:textId="77777777" w:rsidR="004D0E78" w:rsidRPr="008E433B" w:rsidRDefault="004D0E78" w:rsidP="004D0E78">
      <w:pPr>
        <w:pStyle w:val="FootnoteText"/>
        <w:rPr>
          <w:rFonts w:cstheme="minorHAnsi"/>
          <w:rtl/>
        </w:rPr>
      </w:pPr>
      <w:r w:rsidRPr="008E433B">
        <w:rPr>
          <w:rStyle w:val="FootnoteReference"/>
          <w:rFonts w:asciiTheme="minorHAnsi" w:hAnsiTheme="minorHAnsi" w:cstheme="minorHAnsi"/>
        </w:rPr>
        <w:footnoteRef/>
      </w:r>
      <w:r w:rsidRPr="008E433B">
        <w:rPr>
          <w:rFonts w:cstheme="minorHAnsi"/>
          <w:rtl/>
        </w:rPr>
        <w:t xml:space="preserve"> נסועה היא סך הקילומטרים אותם רכב או קבוצת רכבים נוסעים בתקופה מסויימת. במחקר זה הנסועה נבחנת ברמה שנתית.</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09922" w14:textId="77777777" w:rsidR="00DD2A25" w:rsidRDefault="00DD2A25" w:rsidP="00DD2A25">
    <w:pPr>
      <w:pStyle w:val="Header"/>
      <w:jc w:val="center"/>
      <w:rPr>
        <w:rFonts w:cstheme="minorHAnsi"/>
      </w:rPr>
    </w:pPr>
  </w:p>
  <w:p w14:paraId="1E6F9D12" w14:textId="77777777" w:rsidR="00DD2A25" w:rsidRDefault="00B31F0E" w:rsidP="00DD2A25">
    <w:pPr>
      <w:pStyle w:val="Header"/>
      <w:jc w:val="center"/>
    </w:pPr>
    <w:r w:rsidRPr="00704931">
      <w:rPr>
        <w:rFonts w:cstheme="minorHAnsi"/>
        <w:noProof/>
      </w:rPr>
      <w:drawing>
        <wp:anchor distT="0" distB="0" distL="114300" distR="114300" simplePos="0" relativeHeight="251658240" behindDoc="1" locked="0" layoutInCell="1" allowOverlap="1" wp14:anchorId="1D368CA8" wp14:editId="50BEC174">
          <wp:simplePos x="0" y="0"/>
          <wp:positionH relativeFrom="margin">
            <wp:posOffset>-102235</wp:posOffset>
          </wp:positionH>
          <wp:positionV relativeFrom="paragraph">
            <wp:posOffset>-138592</wp:posOffset>
          </wp:positionV>
          <wp:extent cx="466725" cy="466725"/>
          <wp:effectExtent l="0" t="0" r="9525" b="9525"/>
          <wp:wrapNone/>
          <wp:docPr id="1"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ת לוגו באיכות גבוהה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6725" cy="466725"/>
                  </a:xfrm>
                  <a:prstGeom prst="rect">
                    <a:avLst/>
                  </a:prstGeom>
                </pic:spPr>
              </pic:pic>
            </a:graphicData>
          </a:graphic>
          <wp14:sizeRelH relativeFrom="page">
            <wp14:pctWidth>0</wp14:pctWidth>
          </wp14:sizeRelH>
          <wp14:sizeRelV relativeFrom="page">
            <wp14:pctHeight>0</wp14:pctHeight>
          </wp14:sizeRelV>
        </wp:anchor>
      </w:drawing>
    </w:r>
    <w:r>
      <w:rPr>
        <w:rFonts w:cstheme="minorHAnsi" w:hint="cs"/>
        <w:rtl/>
      </w:rPr>
      <w:t xml:space="preserve">בנק ישראל </w:t>
    </w:r>
    <w:r>
      <w:rPr>
        <w:rFonts w:cstheme="minorHAnsi"/>
        <w:rtl/>
      </w:rPr>
      <w:t>–</w:t>
    </w:r>
    <w:r>
      <w:rPr>
        <w:rFonts w:cstheme="minorHAnsi" w:hint="cs"/>
        <w:rtl/>
      </w:rPr>
      <w:t xml:space="preserve"> חטיבת המחק</w:t>
    </w:r>
    <w:r w:rsidRPr="00DD2A25">
      <w:rPr>
        <w:rFonts w:ascii="Calibri" w:hAnsi="Calibri" w:cs="Calibri"/>
        <w:rtl/>
      </w:rPr>
      <w:t>ר</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80CD6"/>
    <w:multiLevelType w:val="hybridMultilevel"/>
    <w:tmpl w:val="957AF744"/>
    <w:lvl w:ilvl="0" w:tplc="86DE5708">
      <w:start w:val="1"/>
      <w:numFmt w:val="decimal"/>
      <w:pStyle w:val="Heading2num"/>
      <w:lvlText w:val="%1."/>
      <w:lvlJc w:val="left"/>
      <w:pPr>
        <w:ind w:left="720" w:hanging="360"/>
      </w:pPr>
      <w:rPr>
        <w:rFonts w:hint="default"/>
      </w:rPr>
    </w:lvl>
    <w:lvl w:ilvl="1" w:tplc="68528F9E">
      <w:start w:val="1"/>
      <w:numFmt w:val="lowerLetter"/>
      <w:lvlText w:val="%2."/>
      <w:lvlJc w:val="left"/>
      <w:pPr>
        <w:ind w:left="1440" w:hanging="360"/>
      </w:pPr>
    </w:lvl>
    <w:lvl w:ilvl="2" w:tplc="0DB2A5FA" w:tentative="1">
      <w:start w:val="1"/>
      <w:numFmt w:val="lowerRoman"/>
      <w:lvlText w:val="%3."/>
      <w:lvlJc w:val="right"/>
      <w:pPr>
        <w:ind w:left="2160" w:hanging="180"/>
      </w:pPr>
    </w:lvl>
    <w:lvl w:ilvl="3" w:tplc="0F2C4606" w:tentative="1">
      <w:start w:val="1"/>
      <w:numFmt w:val="decimal"/>
      <w:lvlText w:val="%4."/>
      <w:lvlJc w:val="left"/>
      <w:pPr>
        <w:ind w:left="2880" w:hanging="360"/>
      </w:pPr>
    </w:lvl>
    <w:lvl w:ilvl="4" w:tplc="AE9C46DE" w:tentative="1">
      <w:start w:val="1"/>
      <w:numFmt w:val="lowerLetter"/>
      <w:lvlText w:val="%5."/>
      <w:lvlJc w:val="left"/>
      <w:pPr>
        <w:ind w:left="3600" w:hanging="360"/>
      </w:pPr>
    </w:lvl>
    <w:lvl w:ilvl="5" w:tplc="215E8B2C" w:tentative="1">
      <w:start w:val="1"/>
      <w:numFmt w:val="lowerRoman"/>
      <w:lvlText w:val="%6."/>
      <w:lvlJc w:val="right"/>
      <w:pPr>
        <w:ind w:left="4320" w:hanging="180"/>
      </w:pPr>
    </w:lvl>
    <w:lvl w:ilvl="6" w:tplc="B404A49E" w:tentative="1">
      <w:start w:val="1"/>
      <w:numFmt w:val="decimal"/>
      <w:lvlText w:val="%7."/>
      <w:lvlJc w:val="left"/>
      <w:pPr>
        <w:ind w:left="5040" w:hanging="360"/>
      </w:pPr>
    </w:lvl>
    <w:lvl w:ilvl="7" w:tplc="DD9C597C" w:tentative="1">
      <w:start w:val="1"/>
      <w:numFmt w:val="lowerLetter"/>
      <w:lvlText w:val="%8."/>
      <w:lvlJc w:val="left"/>
      <w:pPr>
        <w:ind w:left="5760" w:hanging="360"/>
      </w:pPr>
    </w:lvl>
    <w:lvl w:ilvl="8" w:tplc="75C4656C" w:tentative="1">
      <w:start w:val="1"/>
      <w:numFmt w:val="lowerRoman"/>
      <w:lvlText w:val="%9."/>
      <w:lvlJc w:val="right"/>
      <w:pPr>
        <w:ind w:left="6480" w:hanging="180"/>
      </w:pPr>
    </w:lvl>
  </w:abstractNum>
  <w:abstractNum w:abstractNumId="1" w15:restartNumberingAfterBreak="0">
    <w:nsid w:val="02DF60FA"/>
    <w:multiLevelType w:val="hybridMultilevel"/>
    <w:tmpl w:val="40BCE30E"/>
    <w:lvl w:ilvl="0" w:tplc="8178475E">
      <w:start w:val="1"/>
      <w:numFmt w:val="decimal"/>
      <w:pStyle w:val="Heading3"/>
      <w:lvlText w:val="%1)"/>
      <w:lvlJc w:val="left"/>
      <w:pPr>
        <w:ind w:left="360" w:hanging="360"/>
      </w:pPr>
      <w:rPr>
        <w:rFonts w:cs="David" w:hint="default"/>
        <w:bCs w:val="0"/>
        <w:iCs w:val="0"/>
      </w:rPr>
    </w:lvl>
    <w:lvl w:ilvl="1" w:tplc="5D02AF72" w:tentative="1">
      <w:start w:val="1"/>
      <w:numFmt w:val="lowerLetter"/>
      <w:lvlText w:val="%2."/>
      <w:lvlJc w:val="left"/>
      <w:pPr>
        <w:ind w:left="1440" w:hanging="360"/>
      </w:pPr>
    </w:lvl>
    <w:lvl w:ilvl="2" w:tplc="14F68540" w:tentative="1">
      <w:start w:val="1"/>
      <w:numFmt w:val="lowerRoman"/>
      <w:lvlText w:val="%3."/>
      <w:lvlJc w:val="right"/>
      <w:pPr>
        <w:ind w:left="2160" w:hanging="180"/>
      </w:pPr>
    </w:lvl>
    <w:lvl w:ilvl="3" w:tplc="4E0A253E" w:tentative="1">
      <w:start w:val="1"/>
      <w:numFmt w:val="decimal"/>
      <w:lvlText w:val="%4."/>
      <w:lvlJc w:val="left"/>
      <w:pPr>
        <w:ind w:left="2880" w:hanging="360"/>
      </w:pPr>
    </w:lvl>
    <w:lvl w:ilvl="4" w:tplc="300A5C22" w:tentative="1">
      <w:start w:val="1"/>
      <w:numFmt w:val="lowerLetter"/>
      <w:lvlText w:val="%5."/>
      <w:lvlJc w:val="left"/>
      <w:pPr>
        <w:ind w:left="3600" w:hanging="360"/>
      </w:pPr>
    </w:lvl>
    <w:lvl w:ilvl="5" w:tplc="DA186DCE" w:tentative="1">
      <w:start w:val="1"/>
      <w:numFmt w:val="lowerRoman"/>
      <w:lvlText w:val="%6."/>
      <w:lvlJc w:val="right"/>
      <w:pPr>
        <w:ind w:left="4320" w:hanging="180"/>
      </w:pPr>
    </w:lvl>
    <w:lvl w:ilvl="6" w:tplc="DE46BAA2" w:tentative="1">
      <w:start w:val="1"/>
      <w:numFmt w:val="decimal"/>
      <w:lvlText w:val="%7."/>
      <w:lvlJc w:val="left"/>
      <w:pPr>
        <w:ind w:left="5040" w:hanging="360"/>
      </w:pPr>
    </w:lvl>
    <w:lvl w:ilvl="7" w:tplc="6AA8474E" w:tentative="1">
      <w:start w:val="1"/>
      <w:numFmt w:val="lowerLetter"/>
      <w:lvlText w:val="%8."/>
      <w:lvlJc w:val="left"/>
      <w:pPr>
        <w:ind w:left="5760" w:hanging="360"/>
      </w:pPr>
    </w:lvl>
    <w:lvl w:ilvl="8" w:tplc="E4F05F0C" w:tentative="1">
      <w:start w:val="1"/>
      <w:numFmt w:val="lowerRoman"/>
      <w:lvlText w:val="%9."/>
      <w:lvlJc w:val="right"/>
      <w:pPr>
        <w:ind w:left="6480" w:hanging="180"/>
      </w:pPr>
    </w:lvl>
  </w:abstractNum>
  <w:abstractNum w:abstractNumId="2" w15:restartNumberingAfterBreak="0">
    <w:nsid w:val="02F93921"/>
    <w:multiLevelType w:val="multilevel"/>
    <w:tmpl w:val="D0701206"/>
    <w:lvl w:ilvl="0">
      <w:start w:val="1"/>
      <w:numFmt w:val="decimal"/>
      <w:pStyle w:val="-"/>
      <w:lvlText w:val="%1."/>
      <w:lvlJc w:val="left"/>
      <w:pPr>
        <w:ind w:left="360" w:hanging="360"/>
      </w:pPr>
      <w:rPr>
        <w:rFonts w:ascii="Calibri" w:hAnsi="Calibri" w:cs="Calibri" w:hint="default"/>
        <w:b/>
        <w:bCs/>
        <w:i w:val="0"/>
        <w:iCs w:val="0"/>
        <w:caps w:val="0"/>
        <w:strike w:val="0"/>
        <w:dstrike w:val="0"/>
        <w:outline w:val="0"/>
        <w:shadow w:val="0"/>
        <w:emboss w:val="0"/>
        <w:imprint w:val="0"/>
        <w:vanish w:val="0"/>
        <w:color w:val="auto"/>
        <w:spacing w:val="0"/>
        <w:kern w:val="0"/>
        <w:position w:val="0"/>
        <w:sz w:val="28"/>
        <w:szCs w:val="28"/>
        <w:u w:val="none"/>
        <w:effect w:val="none"/>
        <w:vertAlign w:val="baseline"/>
        <w14:ligatures w14:val="none"/>
        <w14:numForm w14:val="default"/>
        <w14:numSpacing w14:val="default"/>
        <w14:stylisticSets/>
        <w14:cntxtAlts w14:val="0"/>
      </w:rPr>
    </w:lvl>
    <w:lvl w:ilvl="1">
      <w:start w:val="1"/>
      <w:numFmt w:val="decimal"/>
      <w:pStyle w:val="--"/>
      <w:isLgl/>
      <w:lvlText w:val="%1.%2."/>
      <w:lvlJc w:val="left"/>
      <w:pPr>
        <w:ind w:left="360" w:hanging="360"/>
      </w:pPr>
      <w:rPr>
        <w:rFonts w:ascii="Calibri" w:hAnsi="Calibri" w:cs="Calibri" w:hint="default"/>
      </w:rPr>
    </w:lvl>
    <w:lvl w:ilvl="2">
      <w:start w:val="1"/>
      <w:numFmt w:val="decimal"/>
      <w:isLgl/>
      <w:lvlText w:val="%1.%2.%3."/>
      <w:lvlJc w:val="left"/>
      <w:pPr>
        <w:ind w:left="720" w:hanging="720"/>
      </w:pPr>
      <w:rPr>
        <w:rFonts w:ascii="Times New Roman" w:hAnsi="Times New Roman" w:cs="Times New Roman"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8850586"/>
    <w:multiLevelType w:val="hybridMultilevel"/>
    <w:tmpl w:val="EBFEEF0E"/>
    <w:lvl w:ilvl="0" w:tplc="35127B1E">
      <w:start w:val="1"/>
      <w:numFmt w:val="hebrew1"/>
      <w:pStyle w:val="Heading2"/>
      <w:lvlText w:val="%1."/>
      <w:lvlJc w:val="left"/>
      <w:pPr>
        <w:ind w:left="360" w:hanging="360"/>
      </w:pPr>
      <w:rPr>
        <w:rFonts w:hint="default"/>
      </w:rPr>
    </w:lvl>
    <w:lvl w:ilvl="1" w:tplc="AA40EF6C">
      <w:start w:val="1"/>
      <w:numFmt w:val="lowerLetter"/>
      <w:lvlText w:val="%2."/>
      <w:lvlJc w:val="left"/>
      <w:pPr>
        <w:ind w:left="1440" w:hanging="360"/>
      </w:pPr>
    </w:lvl>
    <w:lvl w:ilvl="2" w:tplc="89060FF2" w:tentative="1">
      <w:start w:val="1"/>
      <w:numFmt w:val="lowerRoman"/>
      <w:lvlText w:val="%3."/>
      <w:lvlJc w:val="right"/>
      <w:pPr>
        <w:ind w:left="2160" w:hanging="180"/>
      </w:pPr>
    </w:lvl>
    <w:lvl w:ilvl="3" w:tplc="387C4CF6" w:tentative="1">
      <w:start w:val="1"/>
      <w:numFmt w:val="decimal"/>
      <w:lvlText w:val="%4."/>
      <w:lvlJc w:val="left"/>
      <w:pPr>
        <w:ind w:left="2880" w:hanging="360"/>
      </w:pPr>
    </w:lvl>
    <w:lvl w:ilvl="4" w:tplc="0A2EF9D2" w:tentative="1">
      <w:start w:val="1"/>
      <w:numFmt w:val="lowerLetter"/>
      <w:lvlText w:val="%5."/>
      <w:lvlJc w:val="left"/>
      <w:pPr>
        <w:ind w:left="3600" w:hanging="360"/>
      </w:pPr>
    </w:lvl>
    <w:lvl w:ilvl="5" w:tplc="7688BE02" w:tentative="1">
      <w:start w:val="1"/>
      <w:numFmt w:val="lowerRoman"/>
      <w:lvlText w:val="%6."/>
      <w:lvlJc w:val="right"/>
      <w:pPr>
        <w:ind w:left="4320" w:hanging="180"/>
      </w:pPr>
    </w:lvl>
    <w:lvl w:ilvl="6" w:tplc="DA8CD8F0" w:tentative="1">
      <w:start w:val="1"/>
      <w:numFmt w:val="decimal"/>
      <w:lvlText w:val="%7."/>
      <w:lvlJc w:val="left"/>
      <w:pPr>
        <w:ind w:left="5040" w:hanging="360"/>
      </w:pPr>
    </w:lvl>
    <w:lvl w:ilvl="7" w:tplc="25A0B22A" w:tentative="1">
      <w:start w:val="1"/>
      <w:numFmt w:val="lowerLetter"/>
      <w:lvlText w:val="%8."/>
      <w:lvlJc w:val="left"/>
      <w:pPr>
        <w:ind w:left="5760" w:hanging="360"/>
      </w:pPr>
    </w:lvl>
    <w:lvl w:ilvl="8" w:tplc="A2CE2604" w:tentative="1">
      <w:start w:val="1"/>
      <w:numFmt w:val="lowerRoman"/>
      <w:lvlText w:val="%9."/>
      <w:lvlJc w:val="right"/>
      <w:pPr>
        <w:ind w:left="6480" w:hanging="180"/>
      </w:pPr>
    </w:lvl>
  </w:abstractNum>
  <w:abstractNum w:abstractNumId="4" w15:restartNumberingAfterBreak="0">
    <w:nsid w:val="146C180D"/>
    <w:multiLevelType w:val="multilevel"/>
    <w:tmpl w:val="C0B0D074"/>
    <w:numStyleLink w:val="-0"/>
  </w:abstractNum>
  <w:abstractNum w:abstractNumId="5" w15:restartNumberingAfterBreak="0">
    <w:nsid w:val="17DB68EE"/>
    <w:multiLevelType w:val="multilevel"/>
    <w:tmpl w:val="C0B0D074"/>
    <w:styleLink w:val="-0"/>
    <w:lvl w:ilvl="0">
      <w:start w:val="1"/>
      <w:numFmt w:val="decimal"/>
      <w:lvlText w:val="%1."/>
      <w:lvlJc w:val="left"/>
      <w:pPr>
        <w:ind w:left="567" w:hanging="567"/>
      </w:pPr>
      <w:rPr>
        <w:rFonts w:ascii="Times New Roman" w:hAnsi="Times New Roman" w:cs="Times New Roman" w:hint="default"/>
        <w:b/>
        <w:bCs/>
        <w:i w:val="0"/>
        <w:iCs w:val="0"/>
        <w:sz w:val="28"/>
        <w:szCs w:val="28"/>
      </w:rPr>
    </w:lvl>
    <w:lvl w:ilvl="1">
      <w:start w:val="1"/>
      <w:numFmt w:val="decimal"/>
      <w:lvlText w:val="%1.%2."/>
      <w:lvlJc w:val="left"/>
      <w:pPr>
        <w:ind w:left="567" w:hanging="567"/>
      </w:pPr>
      <w:rPr>
        <w:rFonts w:ascii="Times New Roman" w:hAnsi="Times New Roman" w:cs="Times New Roman" w:hint="default"/>
        <w:b/>
        <w:bCs/>
        <w:i w:val="0"/>
        <w:iCs w:val="0"/>
        <w:sz w:val="24"/>
        <w:szCs w:val="24"/>
      </w:rPr>
    </w:lvl>
    <w:lvl w:ilvl="2">
      <w:start w:val="1"/>
      <w:numFmt w:val="decimal"/>
      <w:lvlText w:val="%1.%2.%3."/>
      <w:lvlJc w:val="left"/>
      <w:pPr>
        <w:ind w:left="567" w:hanging="567"/>
      </w:pPr>
      <w:rPr>
        <w:rFonts w:ascii="Times New Roman" w:hAnsi="Times New Roman" w:cs="Times New Roman" w:hint="default"/>
        <w:b w:val="0"/>
        <w:bCs w:val="0"/>
        <w:i w:val="0"/>
        <w:iCs w:val="0"/>
        <w:sz w:val="24"/>
        <w:szCs w:val="24"/>
      </w:rPr>
    </w:lvl>
    <w:lvl w:ilvl="3">
      <w:start w:val="1"/>
      <w:numFmt w:val="lowerRoman"/>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6" w15:restartNumberingAfterBreak="0">
    <w:nsid w:val="19911087"/>
    <w:multiLevelType w:val="hybridMultilevel"/>
    <w:tmpl w:val="5ADC3EF8"/>
    <w:lvl w:ilvl="0" w:tplc="36BE6D96">
      <w:start w:val="1"/>
      <w:numFmt w:val="decimal"/>
      <w:lvlText w:val="%1."/>
      <w:lvlJc w:val="left"/>
      <w:pPr>
        <w:ind w:left="540" w:hanging="360"/>
      </w:pPr>
      <w:rPr>
        <w:rFonts w:hint="default"/>
        <w:b/>
        <w:bCs/>
      </w:rPr>
    </w:lvl>
    <w:lvl w:ilvl="1" w:tplc="8C2C1B98" w:tentative="1">
      <w:start w:val="1"/>
      <w:numFmt w:val="lowerLetter"/>
      <w:lvlText w:val="%2."/>
      <w:lvlJc w:val="left"/>
      <w:pPr>
        <w:ind w:left="1260" w:hanging="360"/>
      </w:pPr>
    </w:lvl>
    <w:lvl w:ilvl="2" w:tplc="D6168F46" w:tentative="1">
      <w:start w:val="1"/>
      <w:numFmt w:val="lowerRoman"/>
      <w:lvlText w:val="%3."/>
      <w:lvlJc w:val="right"/>
      <w:pPr>
        <w:ind w:left="1980" w:hanging="180"/>
      </w:pPr>
    </w:lvl>
    <w:lvl w:ilvl="3" w:tplc="F9F493DC" w:tentative="1">
      <w:start w:val="1"/>
      <w:numFmt w:val="decimal"/>
      <w:lvlText w:val="%4."/>
      <w:lvlJc w:val="left"/>
      <w:pPr>
        <w:ind w:left="2700" w:hanging="360"/>
      </w:pPr>
    </w:lvl>
    <w:lvl w:ilvl="4" w:tplc="DE18EF0E" w:tentative="1">
      <w:start w:val="1"/>
      <w:numFmt w:val="lowerLetter"/>
      <w:lvlText w:val="%5."/>
      <w:lvlJc w:val="left"/>
      <w:pPr>
        <w:ind w:left="3420" w:hanging="360"/>
      </w:pPr>
    </w:lvl>
    <w:lvl w:ilvl="5" w:tplc="9F24D19E" w:tentative="1">
      <w:start w:val="1"/>
      <w:numFmt w:val="lowerRoman"/>
      <w:lvlText w:val="%6."/>
      <w:lvlJc w:val="right"/>
      <w:pPr>
        <w:ind w:left="4140" w:hanging="180"/>
      </w:pPr>
    </w:lvl>
    <w:lvl w:ilvl="6" w:tplc="192AC9DC" w:tentative="1">
      <w:start w:val="1"/>
      <w:numFmt w:val="decimal"/>
      <w:lvlText w:val="%7."/>
      <w:lvlJc w:val="left"/>
      <w:pPr>
        <w:ind w:left="4860" w:hanging="360"/>
      </w:pPr>
    </w:lvl>
    <w:lvl w:ilvl="7" w:tplc="AD8664AE" w:tentative="1">
      <w:start w:val="1"/>
      <w:numFmt w:val="lowerLetter"/>
      <w:lvlText w:val="%8."/>
      <w:lvlJc w:val="left"/>
      <w:pPr>
        <w:ind w:left="5580" w:hanging="360"/>
      </w:pPr>
    </w:lvl>
    <w:lvl w:ilvl="8" w:tplc="E3FCF184" w:tentative="1">
      <w:start w:val="1"/>
      <w:numFmt w:val="lowerRoman"/>
      <w:lvlText w:val="%9."/>
      <w:lvlJc w:val="right"/>
      <w:pPr>
        <w:ind w:left="6300" w:hanging="180"/>
      </w:pPr>
    </w:lvl>
  </w:abstractNum>
  <w:abstractNum w:abstractNumId="7" w15:restartNumberingAfterBreak="0">
    <w:nsid w:val="22EB59F3"/>
    <w:multiLevelType w:val="hybridMultilevel"/>
    <w:tmpl w:val="2A1E1364"/>
    <w:lvl w:ilvl="0" w:tplc="8FCE46D2">
      <w:start w:val="1"/>
      <w:numFmt w:val="bullet"/>
      <w:lvlText w:val=""/>
      <w:lvlJc w:val="left"/>
      <w:pPr>
        <w:ind w:left="360" w:hanging="360"/>
      </w:pPr>
      <w:rPr>
        <w:rFonts w:ascii="Symbol" w:hAnsi="Symbol" w:hint="default"/>
      </w:rPr>
    </w:lvl>
    <w:lvl w:ilvl="1" w:tplc="5D0C17F2" w:tentative="1">
      <w:start w:val="1"/>
      <w:numFmt w:val="bullet"/>
      <w:lvlText w:val="o"/>
      <w:lvlJc w:val="left"/>
      <w:pPr>
        <w:ind w:left="1080" w:hanging="360"/>
      </w:pPr>
      <w:rPr>
        <w:rFonts w:ascii="Courier New" w:hAnsi="Courier New" w:cs="Courier New" w:hint="default"/>
      </w:rPr>
    </w:lvl>
    <w:lvl w:ilvl="2" w:tplc="25F45830" w:tentative="1">
      <w:start w:val="1"/>
      <w:numFmt w:val="bullet"/>
      <w:lvlText w:val=""/>
      <w:lvlJc w:val="left"/>
      <w:pPr>
        <w:ind w:left="1800" w:hanging="360"/>
      </w:pPr>
      <w:rPr>
        <w:rFonts w:ascii="Wingdings" w:hAnsi="Wingdings" w:hint="default"/>
      </w:rPr>
    </w:lvl>
    <w:lvl w:ilvl="3" w:tplc="9E8E314C" w:tentative="1">
      <w:start w:val="1"/>
      <w:numFmt w:val="bullet"/>
      <w:lvlText w:val=""/>
      <w:lvlJc w:val="left"/>
      <w:pPr>
        <w:ind w:left="2520" w:hanging="360"/>
      </w:pPr>
      <w:rPr>
        <w:rFonts w:ascii="Symbol" w:hAnsi="Symbol" w:hint="default"/>
      </w:rPr>
    </w:lvl>
    <w:lvl w:ilvl="4" w:tplc="B28E9A50" w:tentative="1">
      <w:start w:val="1"/>
      <w:numFmt w:val="bullet"/>
      <w:lvlText w:val="o"/>
      <w:lvlJc w:val="left"/>
      <w:pPr>
        <w:ind w:left="3240" w:hanging="360"/>
      </w:pPr>
      <w:rPr>
        <w:rFonts w:ascii="Courier New" w:hAnsi="Courier New" w:cs="Courier New" w:hint="default"/>
      </w:rPr>
    </w:lvl>
    <w:lvl w:ilvl="5" w:tplc="64348FCA" w:tentative="1">
      <w:start w:val="1"/>
      <w:numFmt w:val="bullet"/>
      <w:lvlText w:val=""/>
      <w:lvlJc w:val="left"/>
      <w:pPr>
        <w:ind w:left="3960" w:hanging="360"/>
      </w:pPr>
      <w:rPr>
        <w:rFonts w:ascii="Wingdings" w:hAnsi="Wingdings" w:hint="default"/>
      </w:rPr>
    </w:lvl>
    <w:lvl w:ilvl="6" w:tplc="A6C8F9D8" w:tentative="1">
      <w:start w:val="1"/>
      <w:numFmt w:val="bullet"/>
      <w:lvlText w:val=""/>
      <w:lvlJc w:val="left"/>
      <w:pPr>
        <w:ind w:left="4680" w:hanging="360"/>
      </w:pPr>
      <w:rPr>
        <w:rFonts w:ascii="Symbol" w:hAnsi="Symbol" w:hint="default"/>
      </w:rPr>
    </w:lvl>
    <w:lvl w:ilvl="7" w:tplc="7EB0A450" w:tentative="1">
      <w:start w:val="1"/>
      <w:numFmt w:val="bullet"/>
      <w:lvlText w:val="o"/>
      <w:lvlJc w:val="left"/>
      <w:pPr>
        <w:ind w:left="5400" w:hanging="360"/>
      </w:pPr>
      <w:rPr>
        <w:rFonts w:ascii="Courier New" w:hAnsi="Courier New" w:cs="Courier New" w:hint="default"/>
      </w:rPr>
    </w:lvl>
    <w:lvl w:ilvl="8" w:tplc="4140C528" w:tentative="1">
      <w:start w:val="1"/>
      <w:numFmt w:val="bullet"/>
      <w:lvlText w:val=""/>
      <w:lvlJc w:val="left"/>
      <w:pPr>
        <w:ind w:left="6120" w:hanging="360"/>
      </w:pPr>
      <w:rPr>
        <w:rFonts w:ascii="Wingdings" w:hAnsi="Wingdings" w:hint="default"/>
      </w:rPr>
    </w:lvl>
  </w:abstractNum>
  <w:abstractNum w:abstractNumId="8" w15:restartNumberingAfterBreak="0">
    <w:nsid w:val="2742543E"/>
    <w:multiLevelType w:val="hybridMultilevel"/>
    <w:tmpl w:val="E24C07EE"/>
    <w:lvl w:ilvl="0" w:tplc="3850D30A">
      <w:start w:val="1"/>
      <w:numFmt w:val="decimal"/>
      <w:lvlText w:val="%1."/>
      <w:lvlJc w:val="left"/>
      <w:pPr>
        <w:ind w:left="1019" w:hanging="360"/>
      </w:pPr>
      <w:rPr>
        <w:rFonts w:hint="default"/>
      </w:rPr>
    </w:lvl>
    <w:lvl w:ilvl="1" w:tplc="D640E91E" w:tentative="1">
      <w:start w:val="1"/>
      <w:numFmt w:val="lowerLetter"/>
      <w:lvlText w:val="%2."/>
      <w:lvlJc w:val="left"/>
      <w:pPr>
        <w:ind w:left="2110" w:hanging="360"/>
      </w:pPr>
    </w:lvl>
    <w:lvl w:ilvl="2" w:tplc="CCDEDA82" w:tentative="1">
      <w:start w:val="1"/>
      <w:numFmt w:val="lowerRoman"/>
      <w:lvlText w:val="%3."/>
      <w:lvlJc w:val="right"/>
      <w:pPr>
        <w:ind w:left="2830" w:hanging="180"/>
      </w:pPr>
    </w:lvl>
    <w:lvl w:ilvl="3" w:tplc="58AE745E" w:tentative="1">
      <w:start w:val="1"/>
      <w:numFmt w:val="decimal"/>
      <w:lvlText w:val="%4."/>
      <w:lvlJc w:val="left"/>
      <w:pPr>
        <w:ind w:left="3550" w:hanging="360"/>
      </w:pPr>
    </w:lvl>
    <w:lvl w:ilvl="4" w:tplc="C984610E" w:tentative="1">
      <w:start w:val="1"/>
      <w:numFmt w:val="lowerLetter"/>
      <w:lvlText w:val="%5."/>
      <w:lvlJc w:val="left"/>
      <w:pPr>
        <w:ind w:left="4270" w:hanging="360"/>
      </w:pPr>
    </w:lvl>
    <w:lvl w:ilvl="5" w:tplc="D1486A86" w:tentative="1">
      <w:start w:val="1"/>
      <w:numFmt w:val="lowerRoman"/>
      <w:lvlText w:val="%6."/>
      <w:lvlJc w:val="right"/>
      <w:pPr>
        <w:ind w:left="4990" w:hanging="180"/>
      </w:pPr>
    </w:lvl>
    <w:lvl w:ilvl="6" w:tplc="F0A0E274" w:tentative="1">
      <w:start w:val="1"/>
      <w:numFmt w:val="decimal"/>
      <w:lvlText w:val="%7."/>
      <w:lvlJc w:val="left"/>
      <w:pPr>
        <w:ind w:left="5710" w:hanging="360"/>
      </w:pPr>
    </w:lvl>
    <w:lvl w:ilvl="7" w:tplc="FA7C1996" w:tentative="1">
      <w:start w:val="1"/>
      <w:numFmt w:val="lowerLetter"/>
      <w:lvlText w:val="%8."/>
      <w:lvlJc w:val="left"/>
      <w:pPr>
        <w:ind w:left="6430" w:hanging="360"/>
      </w:pPr>
    </w:lvl>
    <w:lvl w:ilvl="8" w:tplc="DB76F7BE" w:tentative="1">
      <w:start w:val="1"/>
      <w:numFmt w:val="lowerRoman"/>
      <w:lvlText w:val="%9."/>
      <w:lvlJc w:val="right"/>
      <w:pPr>
        <w:ind w:left="7150" w:hanging="180"/>
      </w:pPr>
    </w:lvl>
  </w:abstractNum>
  <w:abstractNum w:abstractNumId="9" w15:restartNumberingAfterBreak="0">
    <w:nsid w:val="2A8C099A"/>
    <w:multiLevelType w:val="multilevel"/>
    <w:tmpl w:val="0409001F"/>
    <w:lvl w:ilvl="0">
      <w:start w:val="1"/>
      <w:numFmt w:val="decimal"/>
      <w:lvlText w:val="%1."/>
      <w:lvlJc w:val="left"/>
      <w:pPr>
        <w:ind w:left="360" w:hanging="360"/>
      </w:pPr>
      <w:rPr>
        <w:rFonts w:hint="default"/>
        <w:b/>
        <w:bCs/>
        <w:i w:val="0"/>
        <w:iCs w:val="0"/>
        <w:color w:val="auto"/>
        <w:sz w:val="28"/>
        <w:szCs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B7A14D0"/>
    <w:multiLevelType w:val="hybridMultilevel"/>
    <w:tmpl w:val="5C7C80DE"/>
    <w:lvl w:ilvl="0" w:tplc="86CE36D0">
      <w:start w:val="1"/>
      <w:numFmt w:val="bullet"/>
      <w:lvlText w:val=""/>
      <w:lvlJc w:val="left"/>
      <w:pPr>
        <w:ind w:left="720" w:hanging="360"/>
      </w:pPr>
      <w:rPr>
        <w:rFonts w:ascii="Symbol" w:hAnsi="Symbol" w:hint="default"/>
      </w:rPr>
    </w:lvl>
    <w:lvl w:ilvl="1" w:tplc="141A9484" w:tentative="1">
      <w:start w:val="1"/>
      <w:numFmt w:val="bullet"/>
      <w:lvlText w:val="o"/>
      <w:lvlJc w:val="left"/>
      <w:pPr>
        <w:ind w:left="1440" w:hanging="360"/>
      </w:pPr>
      <w:rPr>
        <w:rFonts w:ascii="Courier New" w:hAnsi="Courier New" w:cs="Courier New" w:hint="default"/>
      </w:rPr>
    </w:lvl>
    <w:lvl w:ilvl="2" w:tplc="290CFE4C" w:tentative="1">
      <w:start w:val="1"/>
      <w:numFmt w:val="bullet"/>
      <w:lvlText w:val=""/>
      <w:lvlJc w:val="left"/>
      <w:pPr>
        <w:ind w:left="2160" w:hanging="360"/>
      </w:pPr>
      <w:rPr>
        <w:rFonts w:ascii="Wingdings" w:hAnsi="Wingdings" w:hint="default"/>
      </w:rPr>
    </w:lvl>
    <w:lvl w:ilvl="3" w:tplc="3A1220AE" w:tentative="1">
      <w:start w:val="1"/>
      <w:numFmt w:val="bullet"/>
      <w:lvlText w:val=""/>
      <w:lvlJc w:val="left"/>
      <w:pPr>
        <w:ind w:left="2880" w:hanging="360"/>
      </w:pPr>
      <w:rPr>
        <w:rFonts w:ascii="Symbol" w:hAnsi="Symbol" w:hint="default"/>
      </w:rPr>
    </w:lvl>
    <w:lvl w:ilvl="4" w:tplc="1146FAD0" w:tentative="1">
      <w:start w:val="1"/>
      <w:numFmt w:val="bullet"/>
      <w:lvlText w:val="o"/>
      <w:lvlJc w:val="left"/>
      <w:pPr>
        <w:ind w:left="3600" w:hanging="360"/>
      </w:pPr>
      <w:rPr>
        <w:rFonts w:ascii="Courier New" w:hAnsi="Courier New" w:cs="Courier New" w:hint="default"/>
      </w:rPr>
    </w:lvl>
    <w:lvl w:ilvl="5" w:tplc="B4964B66" w:tentative="1">
      <w:start w:val="1"/>
      <w:numFmt w:val="bullet"/>
      <w:lvlText w:val=""/>
      <w:lvlJc w:val="left"/>
      <w:pPr>
        <w:ind w:left="4320" w:hanging="360"/>
      </w:pPr>
      <w:rPr>
        <w:rFonts w:ascii="Wingdings" w:hAnsi="Wingdings" w:hint="default"/>
      </w:rPr>
    </w:lvl>
    <w:lvl w:ilvl="6" w:tplc="01B00530" w:tentative="1">
      <w:start w:val="1"/>
      <w:numFmt w:val="bullet"/>
      <w:lvlText w:val=""/>
      <w:lvlJc w:val="left"/>
      <w:pPr>
        <w:ind w:left="5040" w:hanging="360"/>
      </w:pPr>
      <w:rPr>
        <w:rFonts w:ascii="Symbol" w:hAnsi="Symbol" w:hint="default"/>
      </w:rPr>
    </w:lvl>
    <w:lvl w:ilvl="7" w:tplc="518C02B2" w:tentative="1">
      <w:start w:val="1"/>
      <w:numFmt w:val="bullet"/>
      <w:lvlText w:val="o"/>
      <w:lvlJc w:val="left"/>
      <w:pPr>
        <w:ind w:left="5760" w:hanging="360"/>
      </w:pPr>
      <w:rPr>
        <w:rFonts w:ascii="Courier New" w:hAnsi="Courier New" w:cs="Courier New" w:hint="default"/>
      </w:rPr>
    </w:lvl>
    <w:lvl w:ilvl="8" w:tplc="DE68B506" w:tentative="1">
      <w:start w:val="1"/>
      <w:numFmt w:val="bullet"/>
      <w:lvlText w:val=""/>
      <w:lvlJc w:val="left"/>
      <w:pPr>
        <w:ind w:left="6480" w:hanging="360"/>
      </w:pPr>
      <w:rPr>
        <w:rFonts w:ascii="Wingdings" w:hAnsi="Wingdings" w:hint="default"/>
      </w:rPr>
    </w:lvl>
  </w:abstractNum>
  <w:abstractNum w:abstractNumId="11" w15:restartNumberingAfterBreak="0">
    <w:nsid w:val="2D2F3241"/>
    <w:multiLevelType w:val="hybridMultilevel"/>
    <w:tmpl w:val="7E782EC4"/>
    <w:lvl w:ilvl="0" w:tplc="F6FCA7D6">
      <w:numFmt w:val="bullet"/>
      <w:lvlText w:val=""/>
      <w:lvlJc w:val="left"/>
      <w:pPr>
        <w:ind w:left="720" w:hanging="360"/>
      </w:pPr>
      <w:rPr>
        <w:rFonts w:ascii="Symbol" w:eastAsiaTheme="minorHAnsi" w:hAnsi="Symbol" w:cs="Gisha" w:hint="default"/>
      </w:rPr>
    </w:lvl>
    <w:lvl w:ilvl="1" w:tplc="42669C42" w:tentative="1">
      <w:start w:val="1"/>
      <w:numFmt w:val="bullet"/>
      <w:lvlText w:val="o"/>
      <w:lvlJc w:val="left"/>
      <w:pPr>
        <w:ind w:left="1440" w:hanging="360"/>
      </w:pPr>
      <w:rPr>
        <w:rFonts w:ascii="Courier New" w:hAnsi="Courier New" w:cs="Courier New" w:hint="default"/>
      </w:rPr>
    </w:lvl>
    <w:lvl w:ilvl="2" w:tplc="009A8572" w:tentative="1">
      <w:start w:val="1"/>
      <w:numFmt w:val="bullet"/>
      <w:lvlText w:val=""/>
      <w:lvlJc w:val="left"/>
      <w:pPr>
        <w:ind w:left="2160" w:hanging="360"/>
      </w:pPr>
      <w:rPr>
        <w:rFonts w:ascii="Wingdings" w:hAnsi="Wingdings" w:hint="default"/>
      </w:rPr>
    </w:lvl>
    <w:lvl w:ilvl="3" w:tplc="03C0467E" w:tentative="1">
      <w:start w:val="1"/>
      <w:numFmt w:val="bullet"/>
      <w:lvlText w:val=""/>
      <w:lvlJc w:val="left"/>
      <w:pPr>
        <w:ind w:left="2880" w:hanging="360"/>
      </w:pPr>
      <w:rPr>
        <w:rFonts w:ascii="Symbol" w:hAnsi="Symbol" w:hint="default"/>
      </w:rPr>
    </w:lvl>
    <w:lvl w:ilvl="4" w:tplc="A8CC1332" w:tentative="1">
      <w:start w:val="1"/>
      <w:numFmt w:val="bullet"/>
      <w:lvlText w:val="o"/>
      <w:lvlJc w:val="left"/>
      <w:pPr>
        <w:ind w:left="3600" w:hanging="360"/>
      </w:pPr>
      <w:rPr>
        <w:rFonts w:ascii="Courier New" w:hAnsi="Courier New" w:cs="Courier New" w:hint="default"/>
      </w:rPr>
    </w:lvl>
    <w:lvl w:ilvl="5" w:tplc="E7BA7098" w:tentative="1">
      <w:start w:val="1"/>
      <w:numFmt w:val="bullet"/>
      <w:lvlText w:val=""/>
      <w:lvlJc w:val="left"/>
      <w:pPr>
        <w:ind w:left="4320" w:hanging="360"/>
      </w:pPr>
      <w:rPr>
        <w:rFonts w:ascii="Wingdings" w:hAnsi="Wingdings" w:hint="default"/>
      </w:rPr>
    </w:lvl>
    <w:lvl w:ilvl="6" w:tplc="DF7C1154" w:tentative="1">
      <w:start w:val="1"/>
      <w:numFmt w:val="bullet"/>
      <w:lvlText w:val=""/>
      <w:lvlJc w:val="left"/>
      <w:pPr>
        <w:ind w:left="5040" w:hanging="360"/>
      </w:pPr>
      <w:rPr>
        <w:rFonts w:ascii="Symbol" w:hAnsi="Symbol" w:hint="default"/>
      </w:rPr>
    </w:lvl>
    <w:lvl w:ilvl="7" w:tplc="453A5486" w:tentative="1">
      <w:start w:val="1"/>
      <w:numFmt w:val="bullet"/>
      <w:lvlText w:val="o"/>
      <w:lvlJc w:val="left"/>
      <w:pPr>
        <w:ind w:left="5760" w:hanging="360"/>
      </w:pPr>
      <w:rPr>
        <w:rFonts w:ascii="Courier New" w:hAnsi="Courier New" w:cs="Courier New" w:hint="default"/>
      </w:rPr>
    </w:lvl>
    <w:lvl w:ilvl="8" w:tplc="E9D41DD6" w:tentative="1">
      <w:start w:val="1"/>
      <w:numFmt w:val="bullet"/>
      <w:lvlText w:val=""/>
      <w:lvlJc w:val="left"/>
      <w:pPr>
        <w:ind w:left="6480" w:hanging="360"/>
      </w:pPr>
      <w:rPr>
        <w:rFonts w:ascii="Wingdings" w:hAnsi="Wingdings" w:hint="default"/>
      </w:rPr>
    </w:lvl>
  </w:abstractNum>
  <w:abstractNum w:abstractNumId="12" w15:restartNumberingAfterBreak="0">
    <w:nsid w:val="30486F62"/>
    <w:multiLevelType w:val="multilevel"/>
    <w:tmpl w:val="0409001F"/>
    <w:lvl w:ilvl="0">
      <w:start w:val="1"/>
      <w:numFmt w:val="decimal"/>
      <w:lvlText w:val="%1."/>
      <w:lvlJc w:val="left"/>
      <w:pPr>
        <w:ind w:left="360" w:hanging="360"/>
      </w:pPr>
      <w:rPr>
        <w:rFonts w:hint="default"/>
        <w:b/>
        <w:bCs/>
        <w:i w:val="0"/>
        <w:iCs w:val="0"/>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1C46B31"/>
    <w:multiLevelType w:val="hybridMultilevel"/>
    <w:tmpl w:val="E8AA75B8"/>
    <w:lvl w:ilvl="0" w:tplc="590A3660">
      <w:start w:val="1"/>
      <w:numFmt w:val="decimal"/>
      <w:lvlText w:val="%1."/>
      <w:lvlJc w:val="left"/>
      <w:pPr>
        <w:ind w:left="720" w:hanging="360"/>
      </w:pPr>
      <w:rPr>
        <w:rFonts w:hint="default"/>
      </w:rPr>
    </w:lvl>
    <w:lvl w:ilvl="1" w:tplc="8376BDBE" w:tentative="1">
      <w:start w:val="1"/>
      <w:numFmt w:val="lowerLetter"/>
      <w:lvlText w:val="%2."/>
      <w:lvlJc w:val="left"/>
      <w:pPr>
        <w:ind w:left="1440" w:hanging="360"/>
      </w:pPr>
    </w:lvl>
    <w:lvl w:ilvl="2" w:tplc="AF8073B4" w:tentative="1">
      <w:start w:val="1"/>
      <w:numFmt w:val="lowerRoman"/>
      <w:lvlText w:val="%3."/>
      <w:lvlJc w:val="right"/>
      <w:pPr>
        <w:ind w:left="2160" w:hanging="180"/>
      </w:pPr>
    </w:lvl>
    <w:lvl w:ilvl="3" w:tplc="1FE0607E" w:tentative="1">
      <w:start w:val="1"/>
      <w:numFmt w:val="decimal"/>
      <w:lvlText w:val="%4."/>
      <w:lvlJc w:val="left"/>
      <w:pPr>
        <w:ind w:left="2880" w:hanging="360"/>
      </w:pPr>
    </w:lvl>
    <w:lvl w:ilvl="4" w:tplc="4AC61D5E" w:tentative="1">
      <w:start w:val="1"/>
      <w:numFmt w:val="lowerLetter"/>
      <w:lvlText w:val="%5."/>
      <w:lvlJc w:val="left"/>
      <w:pPr>
        <w:ind w:left="3600" w:hanging="360"/>
      </w:pPr>
    </w:lvl>
    <w:lvl w:ilvl="5" w:tplc="13EA6D26" w:tentative="1">
      <w:start w:val="1"/>
      <w:numFmt w:val="lowerRoman"/>
      <w:lvlText w:val="%6."/>
      <w:lvlJc w:val="right"/>
      <w:pPr>
        <w:ind w:left="4320" w:hanging="180"/>
      </w:pPr>
    </w:lvl>
    <w:lvl w:ilvl="6" w:tplc="A636DC56" w:tentative="1">
      <w:start w:val="1"/>
      <w:numFmt w:val="decimal"/>
      <w:lvlText w:val="%7."/>
      <w:lvlJc w:val="left"/>
      <w:pPr>
        <w:ind w:left="5040" w:hanging="360"/>
      </w:pPr>
    </w:lvl>
    <w:lvl w:ilvl="7" w:tplc="8E049BB8" w:tentative="1">
      <w:start w:val="1"/>
      <w:numFmt w:val="lowerLetter"/>
      <w:lvlText w:val="%8."/>
      <w:lvlJc w:val="left"/>
      <w:pPr>
        <w:ind w:left="5760" w:hanging="360"/>
      </w:pPr>
    </w:lvl>
    <w:lvl w:ilvl="8" w:tplc="57D26446" w:tentative="1">
      <w:start w:val="1"/>
      <w:numFmt w:val="lowerRoman"/>
      <w:lvlText w:val="%9."/>
      <w:lvlJc w:val="right"/>
      <w:pPr>
        <w:ind w:left="6480" w:hanging="180"/>
      </w:pPr>
    </w:lvl>
  </w:abstractNum>
  <w:abstractNum w:abstractNumId="14" w15:restartNumberingAfterBreak="0">
    <w:nsid w:val="365A56ED"/>
    <w:multiLevelType w:val="multilevel"/>
    <w:tmpl w:val="C0B0D074"/>
    <w:numStyleLink w:val="-0"/>
  </w:abstractNum>
  <w:abstractNum w:abstractNumId="15" w15:restartNumberingAfterBreak="0">
    <w:nsid w:val="36603B98"/>
    <w:multiLevelType w:val="multilevel"/>
    <w:tmpl w:val="C0B0D074"/>
    <w:numStyleLink w:val="-0"/>
  </w:abstractNum>
  <w:abstractNum w:abstractNumId="16" w15:restartNumberingAfterBreak="0">
    <w:nsid w:val="367603C1"/>
    <w:multiLevelType w:val="multilevel"/>
    <w:tmpl w:val="906C1760"/>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7" w15:restartNumberingAfterBreak="0">
    <w:nsid w:val="36AD3981"/>
    <w:multiLevelType w:val="hybridMultilevel"/>
    <w:tmpl w:val="D5A0E5D4"/>
    <w:lvl w:ilvl="0" w:tplc="5E7A09EC">
      <w:start w:val="1"/>
      <w:numFmt w:val="decimal"/>
      <w:lvlText w:val="%1."/>
      <w:lvlJc w:val="left"/>
      <w:pPr>
        <w:ind w:left="720" w:hanging="360"/>
      </w:pPr>
      <w:rPr>
        <w:rFonts w:hint="default"/>
      </w:rPr>
    </w:lvl>
    <w:lvl w:ilvl="1" w:tplc="24FC2242">
      <w:start w:val="1"/>
      <w:numFmt w:val="lowerLetter"/>
      <w:lvlText w:val="%2."/>
      <w:lvlJc w:val="left"/>
      <w:pPr>
        <w:ind w:left="1440" w:hanging="360"/>
      </w:pPr>
    </w:lvl>
    <w:lvl w:ilvl="2" w:tplc="C0A03A46" w:tentative="1">
      <w:start w:val="1"/>
      <w:numFmt w:val="lowerRoman"/>
      <w:lvlText w:val="%3."/>
      <w:lvlJc w:val="right"/>
      <w:pPr>
        <w:ind w:left="2160" w:hanging="180"/>
      </w:pPr>
    </w:lvl>
    <w:lvl w:ilvl="3" w:tplc="ED6AB67A" w:tentative="1">
      <w:start w:val="1"/>
      <w:numFmt w:val="decimal"/>
      <w:lvlText w:val="%4."/>
      <w:lvlJc w:val="left"/>
      <w:pPr>
        <w:ind w:left="2880" w:hanging="360"/>
      </w:pPr>
    </w:lvl>
    <w:lvl w:ilvl="4" w:tplc="EC6A4C62" w:tentative="1">
      <w:start w:val="1"/>
      <w:numFmt w:val="lowerLetter"/>
      <w:lvlText w:val="%5."/>
      <w:lvlJc w:val="left"/>
      <w:pPr>
        <w:ind w:left="3600" w:hanging="360"/>
      </w:pPr>
    </w:lvl>
    <w:lvl w:ilvl="5" w:tplc="B7967B7E" w:tentative="1">
      <w:start w:val="1"/>
      <w:numFmt w:val="lowerRoman"/>
      <w:lvlText w:val="%6."/>
      <w:lvlJc w:val="right"/>
      <w:pPr>
        <w:ind w:left="4320" w:hanging="180"/>
      </w:pPr>
    </w:lvl>
    <w:lvl w:ilvl="6" w:tplc="F6E0912C" w:tentative="1">
      <w:start w:val="1"/>
      <w:numFmt w:val="decimal"/>
      <w:lvlText w:val="%7."/>
      <w:lvlJc w:val="left"/>
      <w:pPr>
        <w:ind w:left="5040" w:hanging="360"/>
      </w:pPr>
    </w:lvl>
    <w:lvl w:ilvl="7" w:tplc="E864FB92" w:tentative="1">
      <w:start w:val="1"/>
      <w:numFmt w:val="lowerLetter"/>
      <w:lvlText w:val="%8."/>
      <w:lvlJc w:val="left"/>
      <w:pPr>
        <w:ind w:left="5760" w:hanging="360"/>
      </w:pPr>
    </w:lvl>
    <w:lvl w:ilvl="8" w:tplc="D0C8051C" w:tentative="1">
      <w:start w:val="1"/>
      <w:numFmt w:val="lowerRoman"/>
      <w:lvlText w:val="%9."/>
      <w:lvlJc w:val="right"/>
      <w:pPr>
        <w:ind w:left="6480" w:hanging="180"/>
      </w:pPr>
    </w:lvl>
  </w:abstractNum>
  <w:abstractNum w:abstractNumId="18" w15:restartNumberingAfterBreak="0">
    <w:nsid w:val="39007EA1"/>
    <w:multiLevelType w:val="hybridMultilevel"/>
    <w:tmpl w:val="46B4C2EA"/>
    <w:lvl w:ilvl="0" w:tplc="29FE6FAA">
      <w:start w:val="1"/>
      <w:numFmt w:val="hebrew1"/>
      <w:lvlText w:val="%1."/>
      <w:lvlJc w:val="left"/>
      <w:pPr>
        <w:ind w:left="1800" w:hanging="360"/>
      </w:pPr>
      <w:rPr>
        <w:rFonts w:hint="default"/>
      </w:rPr>
    </w:lvl>
    <w:lvl w:ilvl="1" w:tplc="524EFF1C" w:tentative="1">
      <w:start w:val="1"/>
      <w:numFmt w:val="lowerLetter"/>
      <w:lvlText w:val="%2."/>
      <w:lvlJc w:val="left"/>
      <w:pPr>
        <w:ind w:left="2520" w:hanging="360"/>
      </w:pPr>
    </w:lvl>
    <w:lvl w:ilvl="2" w:tplc="7A407CD4" w:tentative="1">
      <w:start w:val="1"/>
      <w:numFmt w:val="lowerRoman"/>
      <w:lvlText w:val="%3."/>
      <w:lvlJc w:val="right"/>
      <w:pPr>
        <w:ind w:left="3240" w:hanging="180"/>
      </w:pPr>
    </w:lvl>
    <w:lvl w:ilvl="3" w:tplc="406A6EDA" w:tentative="1">
      <w:start w:val="1"/>
      <w:numFmt w:val="decimal"/>
      <w:lvlText w:val="%4."/>
      <w:lvlJc w:val="left"/>
      <w:pPr>
        <w:ind w:left="3960" w:hanging="360"/>
      </w:pPr>
    </w:lvl>
    <w:lvl w:ilvl="4" w:tplc="13BC7702" w:tentative="1">
      <w:start w:val="1"/>
      <w:numFmt w:val="lowerLetter"/>
      <w:lvlText w:val="%5."/>
      <w:lvlJc w:val="left"/>
      <w:pPr>
        <w:ind w:left="4680" w:hanging="360"/>
      </w:pPr>
    </w:lvl>
    <w:lvl w:ilvl="5" w:tplc="16FABDD8" w:tentative="1">
      <w:start w:val="1"/>
      <w:numFmt w:val="lowerRoman"/>
      <w:lvlText w:val="%6."/>
      <w:lvlJc w:val="right"/>
      <w:pPr>
        <w:ind w:left="5400" w:hanging="180"/>
      </w:pPr>
    </w:lvl>
    <w:lvl w:ilvl="6" w:tplc="AF12EACA" w:tentative="1">
      <w:start w:val="1"/>
      <w:numFmt w:val="decimal"/>
      <w:lvlText w:val="%7."/>
      <w:lvlJc w:val="left"/>
      <w:pPr>
        <w:ind w:left="6120" w:hanging="360"/>
      </w:pPr>
    </w:lvl>
    <w:lvl w:ilvl="7" w:tplc="DBA60602" w:tentative="1">
      <w:start w:val="1"/>
      <w:numFmt w:val="lowerLetter"/>
      <w:lvlText w:val="%8."/>
      <w:lvlJc w:val="left"/>
      <w:pPr>
        <w:ind w:left="6840" w:hanging="360"/>
      </w:pPr>
    </w:lvl>
    <w:lvl w:ilvl="8" w:tplc="BBDA3E3C" w:tentative="1">
      <w:start w:val="1"/>
      <w:numFmt w:val="lowerRoman"/>
      <w:lvlText w:val="%9."/>
      <w:lvlJc w:val="right"/>
      <w:pPr>
        <w:ind w:left="7560" w:hanging="180"/>
      </w:pPr>
    </w:lvl>
  </w:abstractNum>
  <w:abstractNum w:abstractNumId="19" w15:restartNumberingAfterBreak="0">
    <w:nsid w:val="39CF66A5"/>
    <w:multiLevelType w:val="multilevel"/>
    <w:tmpl w:val="B756E3B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B951414"/>
    <w:multiLevelType w:val="multilevel"/>
    <w:tmpl w:val="0409001F"/>
    <w:lvl w:ilvl="0">
      <w:start w:val="1"/>
      <w:numFmt w:val="decimal"/>
      <w:lvlText w:val="%1."/>
      <w:lvlJc w:val="left"/>
      <w:pPr>
        <w:ind w:left="360" w:hanging="360"/>
      </w:pPr>
      <w:rPr>
        <w:rFonts w:hint="default"/>
        <w:b/>
        <w:bCs/>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21E3861"/>
    <w:multiLevelType w:val="hybridMultilevel"/>
    <w:tmpl w:val="252673FA"/>
    <w:lvl w:ilvl="0" w:tplc="972E6172">
      <w:start w:val="1"/>
      <w:numFmt w:val="bullet"/>
      <w:lvlText w:val=""/>
      <w:lvlJc w:val="left"/>
      <w:pPr>
        <w:ind w:left="720" w:hanging="360"/>
      </w:pPr>
      <w:rPr>
        <w:rFonts w:ascii="Symbol" w:hAnsi="Symbol" w:hint="default"/>
      </w:rPr>
    </w:lvl>
    <w:lvl w:ilvl="1" w:tplc="C73E381E" w:tentative="1">
      <w:start w:val="1"/>
      <w:numFmt w:val="bullet"/>
      <w:lvlText w:val="o"/>
      <w:lvlJc w:val="left"/>
      <w:pPr>
        <w:ind w:left="1440" w:hanging="360"/>
      </w:pPr>
      <w:rPr>
        <w:rFonts w:ascii="Courier New" w:hAnsi="Courier New" w:cs="Courier New" w:hint="default"/>
      </w:rPr>
    </w:lvl>
    <w:lvl w:ilvl="2" w:tplc="5C14E93E" w:tentative="1">
      <w:start w:val="1"/>
      <w:numFmt w:val="bullet"/>
      <w:lvlText w:val=""/>
      <w:lvlJc w:val="left"/>
      <w:pPr>
        <w:ind w:left="2160" w:hanging="360"/>
      </w:pPr>
      <w:rPr>
        <w:rFonts w:ascii="Wingdings" w:hAnsi="Wingdings" w:hint="default"/>
      </w:rPr>
    </w:lvl>
    <w:lvl w:ilvl="3" w:tplc="79BA6F78" w:tentative="1">
      <w:start w:val="1"/>
      <w:numFmt w:val="bullet"/>
      <w:lvlText w:val=""/>
      <w:lvlJc w:val="left"/>
      <w:pPr>
        <w:ind w:left="2880" w:hanging="360"/>
      </w:pPr>
      <w:rPr>
        <w:rFonts w:ascii="Symbol" w:hAnsi="Symbol" w:hint="default"/>
      </w:rPr>
    </w:lvl>
    <w:lvl w:ilvl="4" w:tplc="EE9EA17E" w:tentative="1">
      <w:start w:val="1"/>
      <w:numFmt w:val="bullet"/>
      <w:lvlText w:val="o"/>
      <w:lvlJc w:val="left"/>
      <w:pPr>
        <w:ind w:left="3600" w:hanging="360"/>
      </w:pPr>
      <w:rPr>
        <w:rFonts w:ascii="Courier New" w:hAnsi="Courier New" w:cs="Courier New" w:hint="default"/>
      </w:rPr>
    </w:lvl>
    <w:lvl w:ilvl="5" w:tplc="E740023E" w:tentative="1">
      <w:start w:val="1"/>
      <w:numFmt w:val="bullet"/>
      <w:lvlText w:val=""/>
      <w:lvlJc w:val="left"/>
      <w:pPr>
        <w:ind w:left="4320" w:hanging="360"/>
      </w:pPr>
      <w:rPr>
        <w:rFonts w:ascii="Wingdings" w:hAnsi="Wingdings" w:hint="default"/>
      </w:rPr>
    </w:lvl>
    <w:lvl w:ilvl="6" w:tplc="7874872E" w:tentative="1">
      <w:start w:val="1"/>
      <w:numFmt w:val="bullet"/>
      <w:lvlText w:val=""/>
      <w:lvlJc w:val="left"/>
      <w:pPr>
        <w:ind w:left="5040" w:hanging="360"/>
      </w:pPr>
      <w:rPr>
        <w:rFonts w:ascii="Symbol" w:hAnsi="Symbol" w:hint="default"/>
      </w:rPr>
    </w:lvl>
    <w:lvl w:ilvl="7" w:tplc="5628B17A" w:tentative="1">
      <w:start w:val="1"/>
      <w:numFmt w:val="bullet"/>
      <w:lvlText w:val="o"/>
      <w:lvlJc w:val="left"/>
      <w:pPr>
        <w:ind w:left="5760" w:hanging="360"/>
      </w:pPr>
      <w:rPr>
        <w:rFonts w:ascii="Courier New" w:hAnsi="Courier New" w:cs="Courier New" w:hint="default"/>
      </w:rPr>
    </w:lvl>
    <w:lvl w:ilvl="8" w:tplc="0DCA580C" w:tentative="1">
      <w:start w:val="1"/>
      <w:numFmt w:val="bullet"/>
      <w:lvlText w:val=""/>
      <w:lvlJc w:val="left"/>
      <w:pPr>
        <w:ind w:left="6480" w:hanging="360"/>
      </w:pPr>
      <w:rPr>
        <w:rFonts w:ascii="Wingdings" w:hAnsi="Wingdings" w:hint="default"/>
      </w:rPr>
    </w:lvl>
  </w:abstractNum>
  <w:abstractNum w:abstractNumId="22" w15:restartNumberingAfterBreak="0">
    <w:nsid w:val="42C7139F"/>
    <w:multiLevelType w:val="hybridMultilevel"/>
    <w:tmpl w:val="A54A96F2"/>
    <w:lvl w:ilvl="0" w:tplc="9A2ACD9A">
      <w:numFmt w:val="bullet"/>
      <w:lvlText w:val=""/>
      <w:lvlJc w:val="left"/>
      <w:pPr>
        <w:ind w:left="720" w:hanging="360"/>
      </w:pPr>
      <w:rPr>
        <w:rFonts w:ascii="Symbol" w:eastAsiaTheme="minorHAnsi" w:hAnsi="Symbol" w:cs="David" w:hint="default"/>
      </w:rPr>
    </w:lvl>
    <w:lvl w:ilvl="1" w:tplc="3468DD34" w:tentative="1">
      <w:start w:val="1"/>
      <w:numFmt w:val="bullet"/>
      <w:lvlText w:val="o"/>
      <w:lvlJc w:val="left"/>
      <w:pPr>
        <w:ind w:left="1440" w:hanging="360"/>
      </w:pPr>
      <w:rPr>
        <w:rFonts w:ascii="Courier New" w:hAnsi="Courier New" w:cs="Courier New" w:hint="default"/>
      </w:rPr>
    </w:lvl>
    <w:lvl w:ilvl="2" w:tplc="BF12D05E" w:tentative="1">
      <w:start w:val="1"/>
      <w:numFmt w:val="bullet"/>
      <w:lvlText w:val=""/>
      <w:lvlJc w:val="left"/>
      <w:pPr>
        <w:ind w:left="2160" w:hanging="360"/>
      </w:pPr>
      <w:rPr>
        <w:rFonts w:ascii="Wingdings" w:hAnsi="Wingdings" w:hint="default"/>
      </w:rPr>
    </w:lvl>
    <w:lvl w:ilvl="3" w:tplc="6172BCD6" w:tentative="1">
      <w:start w:val="1"/>
      <w:numFmt w:val="bullet"/>
      <w:lvlText w:val=""/>
      <w:lvlJc w:val="left"/>
      <w:pPr>
        <w:ind w:left="2880" w:hanging="360"/>
      </w:pPr>
      <w:rPr>
        <w:rFonts w:ascii="Symbol" w:hAnsi="Symbol" w:hint="default"/>
      </w:rPr>
    </w:lvl>
    <w:lvl w:ilvl="4" w:tplc="0C08F84A" w:tentative="1">
      <w:start w:val="1"/>
      <w:numFmt w:val="bullet"/>
      <w:lvlText w:val="o"/>
      <w:lvlJc w:val="left"/>
      <w:pPr>
        <w:ind w:left="3600" w:hanging="360"/>
      </w:pPr>
      <w:rPr>
        <w:rFonts w:ascii="Courier New" w:hAnsi="Courier New" w:cs="Courier New" w:hint="default"/>
      </w:rPr>
    </w:lvl>
    <w:lvl w:ilvl="5" w:tplc="BB145D5A" w:tentative="1">
      <w:start w:val="1"/>
      <w:numFmt w:val="bullet"/>
      <w:lvlText w:val=""/>
      <w:lvlJc w:val="left"/>
      <w:pPr>
        <w:ind w:left="4320" w:hanging="360"/>
      </w:pPr>
      <w:rPr>
        <w:rFonts w:ascii="Wingdings" w:hAnsi="Wingdings" w:hint="default"/>
      </w:rPr>
    </w:lvl>
    <w:lvl w:ilvl="6" w:tplc="C798BB3A" w:tentative="1">
      <w:start w:val="1"/>
      <w:numFmt w:val="bullet"/>
      <w:lvlText w:val=""/>
      <w:lvlJc w:val="left"/>
      <w:pPr>
        <w:ind w:left="5040" w:hanging="360"/>
      </w:pPr>
      <w:rPr>
        <w:rFonts w:ascii="Symbol" w:hAnsi="Symbol" w:hint="default"/>
      </w:rPr>
    </w:lvl>
    <w:lvl w:ilvl="7" w:tplc="267248EC" w:tentative="1">
      <w:start w:val="1"/>
      <w:numFmt w:val="bullet"/>
      <w:lvlText w:val="o"/>
      <w:lvlJc w:val="left"/>
      <w:pPr>
        <w:ind w:left="5760" w:hanging="360"/>
      </w:pPr>
      <w:rPr>
        <w:rFonts w:ascii="Courier New" w:hAnsi="Courier New" w:cs="Courier New" w:hint="default"/>
      </w:rPr>
    </w:lvl>
    <w:lvl w:ilvl="8" w:tplc="D458C7CE" w:tentative="1">
      <w:start w:val="1"/>
      <w:numFmt w:val="bullet"/>
      <w:lvlText w:val=""/>
      <w:lvlJc w:val="left"/>
      <w:pPr>
        <w:ind w:left="6480" w:hanging="360"/>
      </w:pPr>
      <w:rPr>
        <w:rFonts w:ascii="Wingdings" w:hAnsi="Wingdings" w:hint="default"/>
      </w:rPr>
    </w:lvl>
  </w:abstractNum>
  <w:abstractNum w:abstractNumId="23" w15:restartNumberingAfterBreak="0">
    <w:nsid w:val="477D59C2"/>
    <w:multiLevelType w:val="multilevel"/>
    <w:tmpl w:val="66124D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9742FAD"/>
    <w:multiLevelType w:val="hybridMultilevel"/>
    <w:tmpl w:val="49B41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FD4096"/>
    <w:multiLevelType w:val="hybridMultilevel"/>
    <w:tmpl w:val="5596DF3A"/>
    <w:lvl w:ilvl="0" w:tplc="82C89CC2">
      <w:start w:val="1"/>
      <w:numFmt w:val="decimal"/>
      <w:lvlText w:val="%1."/>
      <w:lvlJc w:val="left"/>
      <w:pPr>
        <w:ind w:left="720" w:hanging="360"/>
      </w:pPr>
      <w:rPr>
        <w:rFonts w:hint="default"/>
      </w:rPr>
    </w:lvl>
    <w:lvl w:ilvl="1" w:tplc="39CEE34E" w:tentative="1">
      <w:start w:val="1"/>
      <w:numFmt w:val="lowerLetter"/>
      <w:lvlText w:val="%2."/>
      <w:lvlJc w:val="left"/>
      <w:pPr>
        <w:ind w:left="1440" w:hanging="360"/>
      </w:pPr>
    </w:lvl>
    <w:lvl w:ilvl="2" w:tplc="B38E00E0" w:tentative="1">
      <w:start w:val="1"/>
      <w:numFmt w:val="lowerRoman"/>
      <w:lvlText w:val="%3."/>
      <w:lvlJc w:val="right"/>
      <w:pPr>
        <w:ind w:left="2160" w:hanging="180"/>
      </w:pPr>
    </w:lvl>
    <w:lvl w:ilvl="3" w:tplc="CB24AF3E" w:tentative="1">
      <w:start w:val="1"/>
      <w:numFmt w:val="decimal"/>
      <w:lvlText w:val="%4."/>
      <w:lvlJc w:val="left"/>
      <w:pPr>
        <w:ind w:left="2880" w:hanging="360"/>
      </w:pPr>
    </w:lvl>
    <w:lvl w:ilvl="4" w:tplc="537E587C" w:tentative="1">
      <w:start w:val="1"/>
      <w:numFmt w:val="lowerLetter"/>
      <w:lvlText w:val="%5."/>
      <w:lvlJc w:val="left"/>
      <w:pPr>
        <w:ind w:left="3600" w:hanging="360"/>
      </w:pPr>
    </w:lvl>
    <w:lvl w:ilvl="5" w:tplc="24F64BE6" w:tentative="1">
      <w:start w:val="1"/>
      <w:numFmt w:val="lowerRoman"/>
      <w:lvlText w:val="%6."/>
      <w:lvlJc w:val="right"/>
      <w:pPr>
        <w:ind w:left="4320" w:hanging="180"/>
      </w:pPr>
    </w:lvl>
    <w:lvl w:ilvl="6" w:tplc="06204A7A" w:tentative="1">
      <w:start w:val="1"/>
      <w:numFmt w:val="decimal"/>
      <w:lvlText w:val="%7."/>
      <w:lvlJc w:val="left"/>
      <w:pPr>
        <w:ind w:left="5040" w:hanging="360"/>
      </w:pPr>
    </w:lvl>
    <w:lvl w:ilvl="7" w:tplc="AE62891A" w:tentative="1">
      <w:start w:val="1"/>
      <w:numFmt w:val="lowerLetter"/>
      <w:lvlText w:val="%8."/>
      <w:lvlJc w:val="left"/>
      <w:pPr>
        <w:ind w:left="5760" w:hanging="360"/>
      </w:pPr>
    </w:lvl>
    <w:lvl w:ilvl="8" w:tplc="2FE83112" w:tentative="1">
      <w:start w:val="1"/>
      <w:numFmt w:val="lowerRoman"/>
      <w:lvlText w:val="%9."/>
      <w:lvlJc w:val="right"/>
      <w:pPr>
        <w:ind w:left="6480" w:hanging="180"/>
      </w:pPr>
    </w:lvl>
  </w:abstractNum>
  <w:abstractNum w:abstractNumId="26" w15:restartNumberingAfterBreak="0">
    <w:nsid w:val="4BAD716E"/>
    <w:multiLevelType w:val="hybridMultilevel"/>
    <w:tmpl w:val="111011BA"/>
    <w:lvl w:ilvl="0" w:tplc="C23ABB70">
      <w:numFmt w:val="bullet"/>
      <w:pStyle w:val="-1"/>
      <w:lvlText w:val=""/>
      <w:lvlJc w:val="left"/>
      <w:pPr>
        <w:ind w:left="720" w:hanging="360"/>
      </w:pPr>
      <w:rPr>
        <w:rFonts w:ascii="Symbol" w:eastAsiaTheme="minorHAnsi" w:hAnsi="Symbol" w:cs="Gisha" w:hint="default"/>
      </w:rPr>
    </w:lvl>
    <w:lvl w:ilvl="1" w:tplc="66DA44CC" w:tentative="1">
      <w:start w:val="1"/>
      <w:numFmt w:val="bullet"/>
      <w:lvlText w:val="o"/>
      <w:lvlJc w:val="left"/>
      <w:pPr>
        <w:ind w:left="1440" w:hanging="360"/>
      </w:pPr>
      <w:rPr>
        <w:rFonts w:ascii="Courier New" w:hAnsi="Courier New" w:cs="Courier New" w:hint="default"/>
      </w:rPr>
    </w:lvl>
    <w:lvl w:ilvl="2" w:tplc="D5A83210" w:tentative="1">
      <w:start w:val="1"/>
      <w:numFmt w:val="bullet"/>
      <w:lvlText w:val=""/>
      <w:lvlJc w:val="left"/>
      <w:pPr>
        <w:ind w:left="2160" w:hanging="360"/>
      </w:pPr>
      <w:rPr>
        <w:rFonts w:ascii="Wingdings" w:hAnsi="Wingdings" w:hint="default"/>
      </w:rPr>
    </w:lvl>
    <w:lvl w:ilvl="3" w:tplc="E9EEE16C" w:tentative="1">
      <w:start w:val="1"/>
      <w:numFmt w:val="bullet"/>
      <w:lvlText w:val=""/>
      <w:lvlJc w:val="left"/>
      <w:pPr>
        <w:ind w:left="2880" w:hanging="360"/>
      </w:pPr>
      <w:rPr>
        <w:rFonts w:ascii="Symbol" w:hAnsi="Symbol" w:hint="default"/>
      </w:rPr>
    </w:lvl>
    <w:lvl w:ilvl="4" w:tplc="A55C4028" w:tentative="1">
      <w:start w:val="1"/>
      <w:numFmt w:val="bullet"/>
      <w:lvlText w:val="o"/>
      <w:lvlJc w:val="left"/>
      <w:pPr>
        <w:ind w:left="3600" w:hanging="360"/>
      </w:pPr>
      <w:rPr>
        <w:rFonts w:ascii="Courier New" w:hAnsi="Courier New" w:cs="Courier New" w:hint="default"/>
      </w:rPr>
    </w:lvl>
    <w:lvl w:ilvl="5" w:tplc="A6D268D4" w:tentative="1">
      <w:start w:val="1"/>
      <w:numFmt w:val="bullet"/>
      <w:lvlText w:val=""/>
      <w:lvlJc w:val="left"/>
      <w:pPr>
        <w:ind w:left="4320" w:hanging="360"/>
      </w:pPr>
      <w:rPr>
        <w:rFonts w:ascii="Wingdings" w:hAnsi="Wingdings" w:hint="default"/>
      </w:rPr>
    </w:lvl>
    <w:lvl w:ilvl="6" w:tplc="102E2948" w:tentative="1">
      <w:start w:val="1"/>
      <w:numFmt w:val="bullet"/>
      <w:lvlText w:val=""/>
      <w:lvlJc w:val="left"/>
      <w:pPr>
        <w:ind w:left="5040" w:hanging="360"/>
      </w:pPr>
      <w:rPr>
        <w:rFonts w:ascii="Symbol" w:hAnsi="Symbol" w:hint="default"/>
      </w:rPr>
    </w:lvl>
    <w:lvl w:ilvl="7" w:tplc="013EFE34" w:tentative="1">
      <w:start w:val="1"/>
      <w:numFmt w:val="bullet"/>
      <w:lvlText w:val="o"/>
      <w:lvlJc w:val="left"/>
      <w:pPr>
        <w:ind w:left="5760" w:hanging="360"/>
      </w:pPr>
      <w:rPr>
        <w:rFonts w:ascii="Courier New" w:hAnsi="Courier New" w:cs="Courier New" w:hint="default"/>
      </w:rPr>
    </w:lvl>
    <w:lvl w:ilvl="8" w:tplc="B9462CEC" w:tentative="1">
      <w:start w:val="1"/>
      <w:numFmt w:val="bullet"/>
      <w:lvlText w:val=""/>
      <w:lvlJc w:val="left"/>
      <w:pPr>
        <w:ind w:left="6480" w:hanging="360"/>
      </w:pPr>
      <w:rPr>
        <w:rFonts w:ascii="Wingdings" w:hAnsi="Wingdings" w:hint="default"/>
      </w:rPr>
    </w:lvl>
  </w:abstractNum>
  <w:abstractNum w:abstractNumId="27" w15:restartNumberingAfterBreak="0">
    <w:nsid w:val="4BC767D3"/>
    <w:multiLevelType w:val="hybridMultilevel"/>
    <w:tmpl w:val="CAF6D7CC"/>
    <w:lvl w:ilvl="0" w:tplc="98DC9468">
      <w:start w:val="1"/>
      <w:numFmt w:val="hebrew1"/>
      <w:lvlText w:val="%1."/>
      <w:lvlJc w:val="left"/>
      <w:pPr>
        <w:ind w:left="1800" w:hanging="360"/>
      </w:pPr>
      <w:rPr>
        <w:rFonts w:hint="default"/>
      </w:rPr>
    </w:lvl>
    <w:lvl w:ilvl="1" w:tplc="F67CAB38" w:tentative="1">
      <w:start w:val="1"/>
      <w:numFmt w:val="lowerLetter"/>
      <w:lvlText w:val="%2."/>
      <w:lvlJc w:val="left"/>
      <w:pPr>
        <w:ind w:left="2520" w:hanging="360"/>
      </w:pPr>
    </w:lvl>
    <w:lvl w:ilvl="2" w:tplc="0196223A" w:tentative="1">
      <w:start w:val="1"/>
      <w:numFmt w:val="lowerRoman"/>
      <w:lvlText w:val="%3."/>
      <w:lvlJc w:val="right"/>
      <w:pPr>
        <w:ind w:left="3240" w:hanging="180"/>
      </w:pPr>
    </w:lvl>
    <w:lvl w:ilvl="3" w:tplc="7F2656DA" w:tentative="1">
      <w:start w:val="1"/>
      <w:numFmt w:val="decimal"/>
      <w:lvlText w:val="%4."/>
      <w:lvlJc w:val="left"/>
      <w:pPr>
        <w:ind w:left="3960" w:hanging="360"/>
      </w:pPr>
    </w:lvl>
    <w:lvl w:ilvl="4" w:tplc="62B073D4" w:tentative="1">
      <w:start w:val="1"/>
      <w:numFmt w:val="lowerLetter"/>
      <w:lvlText w:val="%5."/>
      <w:lvlJc w:val="left"/>
      <w:pPr>
        <w:ind w:left="4680" w:hanging="360"/>
      </w:pPr>
    </w:lvl>
    <w:lvl w:ilvl="5" w:tplc="241A6508" w:tentative="1">
      <w:start w:val="1"/>
      <w:numFmt w:val="lowerRoman"/>
      <w:lvlText w:val="%6."/>
      <w:lvlJc w:val="right"/>
      <w:pPr>
        <w:ind w:left="5400" w:hanging="180"/>
      </w:pPr>
    </w:lvl>
    <w:lvl w:ilvl="6" w:tplc="81AE55A0" w:tentative="1">
      <w:start w:val="1"/>
      <w:numFmt w:val="decimal"/>
      <w:lvlText w:val="%7."/>
      <w:lvlJc w:val="left"/>
      <w:pPr>
        <w:ind w:left="6120" w:hanging="360"/>
      </w:pPr>
    </w:lvl>
    <w:lvl w:ilvl="7" w:tplc="48207674" w:tentative="1">
      <w:start w:val="1"/>
      <w:numFmt w:val="lowerLetter"/>
      <w:lvlText w:val="%8."/>
      <w:lvlJc w:val="left"/>
      <w:pPr>
        <w:ind w:left="6840" w:hanging="360"/>
      </w:pPr>
    </w:lvl>
    <w:lvl w:ilvl="8" w:tplc="D1BCC6A8" w:tentative="1">
      <w:start w:val="1"/>
      <w:numFmt w:val="lowerRoman"/>
      <w:lvlText w:val="%9."/>
      <w:lvlJc w:val="right"/>
      <w:pPr>
        <w:ind w:left="7560" w:hanging="180"/>
      </w:pPr>
    </w:lvl>
  </w:abstractNum>
  <w:abstractNum w:abstractNumId="28" w15:restartNumberingAfterBreak="0">
    <w:nsid w:val="51987BFF"/>
    <w:multiLevelType w:val="multilevel"/>
    <w:tmpl w:val="0409001F"/>
    <w:lvl w:ilvl="0">
      <w:start w:val="1"/>
      <w:numFmt w:val="decimal"/>
      <w:lvlText w:val="%1."/>
      <w:lvlJc w:val="left"/>
      <w:pPr>
        <w:ind w:left="360" w:hanging="360"/>
      </w:pPr>
      <w:rPr>
        <w:rFonts w:hint="default"/>
        <w:b/>
        <w:bCs/>
        <w:i w:val="0"/>
        <w:iCs w:val="0"/>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3BA4CEE"/>
    <w:multiLevelType w:val="multilevel"/>
    <w:tmpl w:val="FD2AE7F0"/>
    <w:lvl w:ilvl="0">
      <w:start w:val="1"/>
      <w:numFmt w:val="decimal"/>
      <w:lvlText w:val="%1."/>
      <w:lvlJc w:val="left"/>
      <w:pPr>
        <w:ind w:left="567" w:hanging="567"/>
      </w:pPr>
      <w:rPr>
        <w:rFonts w:ascii="Times New Roman" w:hAnsi="Times New Roman" w:cs="Times New Roman" w:hint="default"/>
        <w:b/>
        <w:bCs/>
        <w:i w:val="0"/>
        <w:iCs w:val="0"/>
        <w:sz w:val="28"/>
        <w:szCs w:val="28"/>
      </w:rPr>
    </w:lvl>
    <w:lvl w:ilvl="1">
      <w:start w:val="1"/>
      <w:numFmt w:val="decimal"/>
      <w:lvlText w:val="%1.%2."/>
      <w:lvlJc w:val="left"/>
      <w:pPr>
        <w:ind w:left="567" w:hanging="567"/>
      </w:pPr>
      <w:rPr>
        <w:rFonts w:ascii="Times New Roman" w:hAnsi="Times New Roman" w:cs="Times New Roman" w:hint="default"/>
        <w:b/>
        <w:bCs/>
        <w:i w:val="0"/>
        <w:iCs w:val="0"/>
        <w:sz w:val="24"/>
        <w:szCs w:val="24"/>
      </w:rPr>
    </w:lvl>
    <w:lvl w:ilvl="2">
      <w:start w:val="1"/>
      <w:numFmt w:val="decimal"/>
      <w:lvlText w:val="%3.%2.%1."/>
      <w:lvlJc w:val="left"/>
      <w:pPr>
        <w:ind w:left="567" w:hanging="567"/>
      </w:pPr>
      <w:rPr>
        <w:rFonts w:ascii="Times New Roman" w:hAnsi="Times New Roman" w:cs="Times New Roman" w:hint="default"/>
        <w:b w:val="0"/>
        <w:bCs w:val="0"/>
        <w:i w:val="0"/>
        <w:iCs w:val="0"/>
        <w:sz w:val="24"/>
        <w:szCs w:val="24"/>
      </w:rPr>
    </w:lvl>
    <w:lvl w:ilvl="3">
      <w:start w:val="1"/>
      <w:numFmt w:val="lowerRoman"/>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30" w15:restartNumberingAfterBreak="0">
    <w:nsid w:val="55D47021"/>
    <w:multiLevelType w:val="multilevel"/>
    <w:tmpl w:val="AA54DB4C"/>
    <w:lvl w:ilvl="0">
      <w:start w:val="1"/>
      <w:numFmt w:val="decimal"/>
      <w:lvlText w:val="%1."/>
      <w:lvlJc w:val="left"/>
      <w:pPr>
        <w:tabs>
          <w:tab w:val="num" w:pos="851"/>
        </w:tabs>
        <w:ind w:left="851" w:right="851" w:hanging="851"/>
      </w:pPr>
      <w:rPr>
        <w:rFonts w:ascii="Times New Roman" w:hAnsi="Times New Roman" w:cs="David" w:hint="default"/>
        <w:b w:val="0"/>
        <w:bCs w:val="0"/>
        <w:i w:val="0"/>
        <w:iCs w:val="0"/>
        <w:color w:val="auto"/>
        <w:sz w:val="24"/>
        <w:szCs w:val="28"/>
      </w:rPr>
    </w:lvl>
    <w:lvl w:ilvl="1">
      <w:start w:val="1"/>
      <w:numFmt w:val="decimal"/>
      <w:lvlText w:val="%1.%2."/>
      <w:lvlJc w:val="left"/>
      <w:pPr>
        <w:tabs>
          <w:tab w:val="num" w:pos="850"/>
        </w:tabs>
        <w:ind w:left="850" w:right="1701" w:hanging="850"/>
      </w:pPr>
      <w:rPr>
        <w:rFonts w:ascii="Times New Roman" w:hAnsi="Times New Roman" w:cs="David" w:hint="default"/>
        <w:b/>
        <w:bCs/>
        <w:i w:val="0"/>
        <w:iCs w:val="0"/>
        <w:sz w:val="22"/>
        <w:szCs w:val="24"/>
      </w:rPr>
    </w:lvl>
    <w:lvl w:ilvl="2">
      <w:start w:val="1"/>
      <w:numFmt w:val="decimal"/>
      <w:lvlText w:val="%1.%2.%3."/>
      <w:lvlJc w:val="left"/>
      <w:pPr>
        <w:tabs>
          <w:tab w:val="num" w:pos="2410"/>
        </w:tabs>
        <w:ind w:left="2410" w:right="2552" w:hanging="851"/>
      </w:pPr>
      <w:rPr>
        <w:rFonts w:ascii="Times New Roman" w:hAnsi="Times New Roman" w:cs="Miriam" w:hint="default"/>
        <w:b w:val="0"/>
        <w:bCs w:val="0"/>
        <w:i w:val="0"/>
        <w:iCs w:val="0"/>
        <w:sz w:val="22"/>
        <w:szCs w:val="24"/>
      </w:rPr>
    </w:lvl>
    <w:lvl w:ilvl="3">
      <w:start w:val="1"/>
      <w:numFmt w:val="decimal"/>
      <w:lvlText w:val="%1.%2.%3.%4."/>
      <w:lvlJc w:val="left"/>
      <w:pPr>
        <w:tabs>
          <w:tab w:val="num" w:pos="3629"/>
        </w:tabs>
        <w:ind w:left="3629" w:right="3629" w:hanging="1077"/>
      </w:pPr>
      <w:rPr>
        <w:rFonts w:ascii="Times New Roman" w:hAnsi="Times New Roman" w:cs="Miriam" w:hint="default"/>
        <w:b w:val="0"/>
        <w:bCs w:val="0"/>
        <w:i w:val="0"/>
        <w:iCs w:val="0"/>
        <w:sz w:val="22"/>
        <w:szCs w:val="24"/>
      </w:rPr>
    </w:lvl>
    <w:lvl w:ilvl="4">
      <w:start w:val="1"/>
      <w:numFmt w:val="decimal"/>
      <w:lvlText w:val="%1.%2.%3.%4.%5."/>
      <w:lvlJc w:val="left"/>
      <w:pPr>
        <w:tabs>
          <w:tab w:val="num" w:pos="4706"/>
        </w:tabs>
        <w:ind w:left="4706" w:right="4706" w:hanging="1077"/>
      </w:pPr>
      <w:rPr>
        <w:rFonts w:ascii="Times New Roman" w:hAnsi="Times New Roman" w:cs="Miriam" w:hint="default"/>
        <w:b w:val="0"/>
        <w:bCs w:val="0"/>
        <w:i w:val="0"/>
        <w:iCs w:val="0"/>
        <w:sz w:val="22"/>
        <w:szCs w:val="24"/>
      </w:rPr>
    </w:lvl>
    <w:lvl w:ilvl="5">
      <w:start w:val="1"/>
      <w:numFmt w:val="decimal"/>
      <w:lvlText w:val="%1.%2.%3.%4.%5.%6."/>
      <w:lvlJc w:val="center"/>
      <w:pPr>
        <w:tabs>
          <w:tab w:val="num" w:pos="5245"/>
        </w:tabs>
        <w:ind w:left="5245" w:right="5245" w:hanging="708"/>
      </w:pPr>
      <w:rPr>
        <w:rFonts w:hint="default"/>
      </w:rPr>
    </w:lvl>
    <w:lvl w:ilvl="6">
      <w:start w:val="1"/>
      <w:numFmt w:val="decimal"/>
      <w:lvlText w:val="%1.%2.%3.%4.%5.%6.%7."/>
      <w:lvlJc w:val="center"/>
      <w:pPr>
        <w:tabs>
          <w:tab w:val="num" w:pos="0"/>
        </w:tabs>
        <w:ind w:left="5953" w:right="5953" w:hanging="708"/>
      </w:pPr>
      <w:rPr>
        <w:rFonts w:hint="default"/>
      </w:rPr>
    </w:lvl>
    <w:lvl w:ilvl="7">
      <w:start w:val="1"/>
      <w:numFmt w:val="decimal"/>
      <w:pStyle w:val="Heading8"/>
      <w:lvlText w:val="%1.%2.%3.%4.%5.%6.%7.%8."/>
      <w:lvlJc w:val="center"/>
      <w:pPr>
        <w:tabs>
          <w:tab w:val="num" w:pos="0"/>
        </w:tabs>
        <w:ind w:left="6661" w:right="6661" w:hanging="708"/>
      </w:pPr>
      <w:rPr>
        <w:rFonts w:hint="default"/>
      </w:rPr>
    </w:lvl>
    <w:lvl w:ilvl="8">
      <w:start w:val="1"/>
      <w:numFmt w:val="decimal"/>
      <w:pStyle w:val="Heading9"/>
      <w:lvlText w:val="%1.%2.%3.%4.%5.%6.%7.%8.%9."/>
      <w:lvlJc w:val="center"/>
      <w:pPr>
        <w:tabs>
          <w:tab w:val="num" w:pos="0"/>
        </w:tabs>
        <w:ind w:left="7369" w:right="7369" w:hanging="708"/>
      </w:pPr>
      <w:rPr>
        <w:rFonts w:hint="default"/>
      </w:rPr>
    </w:lvl>
  </w:abstractNum>
  <w:abstractNum w:abstractNumId="31" w15:restartNumberingAfterBreak="0">
    <w:nsid w:val="593C08E5"/>
    <w:multiLevelType w:val="multilevel"/>
    <w:tmpl w:val="C0B0D074"/>
    <w:numStyleLink w:val="-0"/>
  </w:abstractNum>
  <w:abstractNum w:abstractNumId="32" w15:restartNumberingAfterBreak="0">
    <w:nsid w:val="5D0671A9"/>
    <w:multiLevelType w:val="multilevel"/>
    <w:tmpl w:val="5708228E"/>
    <w:lvl w:ilvl="0">
      <w:start w:val="1"/>
      <w:numFmt w:val="decimal"/>
      <w:lvlText w:val="%1."/>
      <w:lvlJc w:val="left"/>
      <w:pPr>
        <w:ind w:left="567" w:hanging="567"/>
      </w:pPr>
      <w:rPr>
        <w:rFonts w:ascii="Times New Roman" w:hAnsi="Times New Roman" w:cs="Times New Roman" w:hint="default"/>
        <w:b/>
        <w:bCs/>
        <w:i w:val="0"/>
        <w:iCs w:val="0"/>
        <w:sz w:val="28"/>
        <w:szCs w:val="28"/>
      </w:rPr>
    </w:lvl>
    <w:lvl w:ilvl="1">
      <w:start w:val="1"/>
      <w:numFmt w:val="decimal"/>
      <w:lvlText w:val="%2.%1."/>
      <w:lvlJc w:val="left"/>
      <w:pPr>
        <w:ind w:left="567" w:hanging="567"/>
      </w:pPr>
      <w:rPr>
        <w:rFonts w:ascii="Times New Roman" w:hAnsi="Times New Roman" w:cs="Times New Roman" w:hint="default"/>
        <w:b/>
        <w:bCs/>
        <w:i w:val="0"/>
        <w:iCs w:val="0"/>
        <w:sz w:val="24"/>
        <w:szCs w:val="24"/>
      </w:rPr>
    </w:lvl>
    <w:lvl w:ilvl="2">
      <w:start w:val="1"/>
      <w:numFmt w:val="decimal"/>
      <w:lvlText w:val="%3.%2.%1."/>
      <w:lvlJc w:val="left"/>
      <w:pPr>
        <w:ind w:left="567" w:hanging="567"/>
      </w:pPr>
      <w:rPr>
        <w:rFonts w:ascii="Times New Roman" w:hAnsi="Times New Roman" w:cs="Times New Roman" w:hint="default"/>
        <w:b w:val="0"/>
        <w:bCs w:val="0"/>
        <w:i w:val="0"/>
        <w:iCs w:val="0"/>
        <w:sz w:val="24"/>
        <w:szCs w:val="24"/>
      </w:rPr>
    </w:lvl>
    <w:lvl w:ilvl="3">
      <w:start w:val="1"/>
      <w:numFmt w:val="lowerRoman"/>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33" w15:restartNumberingAfterBreak="0">
    <w:nsid w:val="602C33C5"/>
    <w:multiLevelType w:val="multilevel"/>
    <w:tmpl w:val="C0B0D074"/>
    <w:numStyleLink w:val="-0"/>
  </w:abstractNum>
  <w:abstractNum w:abstractNumId="34" w15:restartNumberingAfterBreak="0">
    <w:nsid w:val="63F200F1"/>
    <w:multiLevelType w:val="hybridMultilevel"/>
    <w:tmpl w:val="A64669BC"/>
    <w:lvl w:ilvl="0" w:tplc="3FE6B260">
      <w:start w:val="1"/>
      <w:numFmt w:val="hebrew1"/>
      <w:pStyle w:val="Style1"/>
      <w:lvlText w:val="%1."/>
      <w:lvlJc w:val="left"/>
      <w:pPr>
        <w:ind w:left="1502" w:hanging="360"/>
      </w:pPr>
      <w:rPr>
        <w:rFonts w:cs="David" w:hint="default"/>
      </w:rPr>
    </w:lvl>
    <w:lvl w:ilvl="1" w:tplc="7CD46A20" w:tentative="1">
      <w:start w:val="1"/>
      <w:numFmt w:val="lowerLetter"/>
      <w:lvlText w:val="%2."/>
      <w:lvlJc w:val="left"/>
      <w:pPr>
        <w:ind w:left="2222" w:hanging="360"/>
      </w:pPr>
    </w:lvl>
    <w:lvl w:ilvl="2" w:tplc="C804F720" w:tentative="1">
      <w:start w:val="1"/>
      <w:numFmt w:val="lowerRoman"/>
      <w:lvlText w:val="%3."/>
      <w:lvlJc w:val="right"/>
      <w:pPr>
        <w:ind w:left="2942" w:hanging="180"/>
      </w:pPr>
    </w:lvl>
    <w:lvl w:ilvl="3" w:tplc="0EA8BBA8" w:tentative="1">
      <w:start w:val="1"/>
      <w:numFmt w:val="decimal"/>
      <w:lvlText w:val="%4."/>
      <w:lvlJc w:val="left"/>
      <w:pPr>
        <w:ind w:left="3662" w:hanging="360"/>
      </w:pPr>
    </w:lvl>
    <w:lvl w:ilvl="4" w:tplc="CD282056" w:tentative="1">
      <w:start w:val="1"/>
      <w:numFmt w:val="lowerLetter"/>
      <w:lvlText w:val="%5."/>
      <w:lvlJc w:val="left"/>
      <w:pPr>
        <w:ind w:left="4382" w:hanging="360"/>
      </w:pPr>
    </w:lvl>
    <w:lvl w:ilvl="5" w:tplc="FF18D036" w:tentative="1">
      <w:start w:val="1"/>
      <w:numFmt w:val="lowerRoman"/>
      <w:lvlText w:val="%6."/>
      <w:lvlJc w:val="right"/>
      <w:pPr>
        <w:ind w:left="5102" w:hanging="180"/>
      </w:pPr>
    </w:lvl>
    <w:lvl w:ilvl="6" w:tplc="5E766A36" w:tentative="1">
      <w:start w:val="1"/>
      <w:numFmt w:val="decimal"/>
      <w:lvlText w:val="%7."/>
      <w:lvlJc w:val="left"/>
      <w:pPr>
        <w:ind w:left="5822" w:hanging="360"/>
      </w:pPr>
    </w:lvl>
    <w:lvl w:ilvl="7" w:tplc="32F2E8CE" w:tentative="1">
      <w:start w:val="1"/>
      <w:numFmt w:val="lowerLetter"/>
      <w:lvlText w:val="%8."/>
      <w:lvlJc w:val="left"/>
      <w:pPr>
        <w:ind w:left="6542" w:hanging="360"/>
      </w:pPr>
    </w:lvl>
    <w:lvl w:ilvl="8" w:tplc="CC14CC06" w:tentative="1">
      <w:start w:val="1"/>
      <w:numFmt w:val="lowerRoman"/>
      <w:lvlText w:val="%9."/>
      <w:lvlJc w:val="right"/>
      <w:pPr>
        <w:ind w:left="7262" w:hanging="180"/>
      </w:pPr>
    </w:lvl>
  </w:abstractNum>
  <w:abstractNum w:abstractNumId="35" w15:restartNumberingAfterBreak="0">
    <w:nsid w:val="67561B88"/>
    <w:multiLevelType w:val="multilevel"/>
    <w:tmpl w:val="3CF4C0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6A2309CB"/>
    <w:multiLevelType w:val="multilevel"/>
    <w:tmpl w:val="C0B0D074"/>
    <w:numStyleLink w:val="-0"/>
  </w:abstractNum>
  <w:abstractNum w:abstractNumId="37" w15:restartNumberingAfterBreak="0">
    <w:nsid w:val="6ABC0794"/>
    <w:multiLevelType w:val="hybridMultilevel"/>
    <w:tmpl w:val="9586BA38"/>
    <w:lvl w:ilvl="0" w:tplc="8F66B038">
      <w:start w:val="1"/>
      <w:numFmt w:val="hebrew1"/>
      <w:lvlText w:val="%1."/>
      <w:lvlJc w:val="left"/>
      <w:pPr>
        <w:ind w:left="720" w:hanging="360"/>
      </w:pPr>
      <w:rPr>
        <w:rFonts w:hint="default"/>
      </w:rPr>
    </w:lvl>
    <w:lvl w:ilvl="1" w:tplc="E90E74E4" w:tentative="1">
      <w:start w:val="1"/>
      <w:numFmt w:val="lowerLetter"/>
      <w:lvlText w:val="%2."/>
      <w:lvlJc w:val="left"/>
      <w:pPr>
        <w:ind w:left="1440" w:hanging="360"/>
      </w:pPr>
    </w:lvl>
    <w:lvl w:ilvl="2" w:tplc="D4A8B598" w:tentative="1">
      <w:start w:val="1"/>
      <w:numFmt w:val="lowerRoman"/>
      <w:lvlText w:val="%3."/>
      <w:lvlJc w:val="right"/>
      <w:pPr>
        <w:ind w:left="2160" w:hanging="180"/>
      </w:pPr>
    </w:lvl>
    <w:lvl w:ilvl="3" w:tplc="FCE20C54" w:tentative="1">
      <w:start w:val="1"/>
      <w:numFmt w:val="decimal"/>
      <w:lvlText w:val="%4."/>
      <w:lvlJc w:val="left"/>
      <w:pPr>
        <w:ind w:left="2880" w:hanging="360"/>
      </w:pPr>
    </w:lvl>
    <w:lvl w:ilvl="4" w:tplc="6E6CC630" w:tentative="1">
      <w:start w:val="1"/>
      <w:numFmt w:val="lowerLetter"/>
      <w:lvlText w:val="%5."/>
      <w:lvlJc w:val="left"/>
      <w:pPr>
        <w:ind w:left="3600" w:hanging="360"/>
      </w:pPr>
    </w:lvl>
    <w:lvl w:ilvl="5" w:tplc="C414CE1C" w:tentative="1">
      <w:start w:val="1"/>
      <w:numFmt w:val="lowerRoman"/>
      <w:lvlText w:val="%6."/>
      <w:lvlJc w:val="right"/>
      <w:pPr>
        <w:ind w:left="4320" w:hanging="180"/>
      </w:pPr>
    </w:lvl>
    <w:lvl w:ilvl="6" w:tplc="8A229C50" w:tentative="1">
      <w:start w:val="1"/>
      <w:numFmt w:val="decimal"/>
      <w:lvlText w:val="%7."/>
      <w:lvlJc w:val="left"/>
      <w:pPr>
        <w:ind w:left="5040" w:hanging="360"/>
      </w:pPr>
    </w:lvl>
    <w:lvl w:ilvl="7" w:tplc="15C224CE" w:tentative="1">
      <w:start w:val="1"/>
      <w:numFmt w:val="lowerLetter"/>
      <w:lvlText w:val="%8."/>
      <w:lvlJc w:val="left"/>
      <w:pPr>
        <w:ind w:left="5760" w:hanging="360"/>
      </w:pPr>
    </w:lvl>
    <w:lvl w:ilvl="8" w:tplc="3E0CE7C4" w:tentative="1">
      <w:start w:val="1"/>
      <w:numFmt w:val="lowerRoman"/>
      <w:lvlText w:val="%9."/>
      <w:lvlJc w:val="right"/>
      <w:pPr>
        <w:ind w:left="6480" w:hanging="180"/>
      </w:pPr>
    </w:lvl>
  </w:abstractNum>
  <w:abstractNum w:abstractNumId="38" w15:restartNumberingAfterBreak="0">
    <w:nsid w:val="6BAF59A0"/>
    <w:multiLevelType w:val="multilevel"/>
    <w:tmpl w:val="144AE2D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6D3D1B58"/>
    <w:multiLevelType w:val="multilevel"/>
    <w:tmpl w:val="0BAC3AB4"/>
    <w:lvl w:ilvl="0">
      <w:start w:val="3"/>
      <w:numFmt w:val="decimal"/>
      <w:pStyle w:val="Heading5"/>
      <w:lvlText w:val="%1."/>
      <w:lvlJc w:val="left"/>
      <w:pPr>
        <w:ind w:left="360" w:hanging="360"/>
      </w:pPr>
      <w:rPr>
        <w:rFonts w:hint="default"/>
        <w:lang w:bidi="he-IL"/>
      </w:rPr>
    </w:lvl>
    <w:lvl w:ilvl="1">
      <w:start w:val="1"/>
      <w:numFmt w:val="decimal"/>
      <w:pStyle w:val="Heading6"/>
      <w:lvlText w:val="%1.%2."/>
      <w:lvlJc w:val="left"/>
      <w:pPr>
        <w:ind w:left="792" w:hanging="432"/>
      </w:pPr>
      <w:rPr>
        <w:rFonts w:ascii="David" w:hAnsi="David" w:cs="David"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16038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32E0135"/>
    <w:multiLevelType w:val="multilevel"/>
    <w:tmpl w:val="C0B0D074"/>
    <w:numStyleLink w:val="-0"/>
  </w:abstractNum>
  <w:abstractNum w:abstractNumId="42" w15:restartNumberingAfterBreak="0">
    <w:nsid w:val="738B5D2A"/>
    <w:multiLevelType w:val="multilevel"/>
    <w:tmpl w:val="C0B0D074"/>
    <w:numStyleLink w:val="-0"/>
  </w:abstractNum>
  <w:abstractNum w:abstractNumId="43" w15:restartNumberingAfterBreak="0">
    <w:nsid w:val="7A7D6BD5"/>
    <w:multiLevelType w:val="hybridMultilevel"/>
    <w:tmpl w:val="2428647C"/>
    <w:lvl w:ilvl="0" w:tplc="19E4C570">
      <w:start w:val="1"/>
      <w:numFmt w:val="bullet"/>
      <w:lvlText w:val=""/>
      <w:lvlJc w:val="left"/>
      <w:pPr>
        <w:ind w:left="720" w:hanging="360"/>
      </w:pPr>
      <w:rPr>
        <w:rFonts w:ascii="Symbol" w:hAnsi="Symbol" w:hint="default"/>
      </w:rPr>
    </w:lvl>
    <w:lvl w:ilvl="1" w:tplc="03EE2B06" w:tentative="1">
      <w:start w:val="1"/>
      <w:numFmt w:val="bullet"/>
      <w:lvlText w:val="o"/>
      <w:lvlJc w:val="left"/>
      <w:pPr>
        <w:ind w:left="1440" w:hanging="360"/>
      </w:pPr>
      <w:rPr>
        <w:rFonts w:ascii="Courier New" w:hAnsi="Courier New" w:cs="Courier New" w:hint="default"/>
      </w:rPr>
    </w:lvl>
    <w:lvl w:ilvl="2" w:tplc="0C8235F2" w:tentative="1">
      <w:start w:val="1"/>
      <w:numFmt w:val="bullet"/>
      <w:lvlText w:val=""/>
      <w:lvlJc w:val="left"/>
      <w:pPr>
        <w:ind w:left="2160" w:hanging="360"/>
      </w:pPr>
      <w:rPr>
        <w:rFonts w:ascii="Wingdings" w:hAnsi="Wingdings" w:hint="default"/>
      </w:rPr>
    </w:lvl>
    <w:lvl w:ilvl="3" w:tplc="EA3EEA3E" w:tentative="1">
      <w:start w:val="1"/>
      <w:numFmt w:val="bullet"/>
      <w:lvlText w:val=""/>
      <w:lvlJc w:val="left"/>
      <w:pPr>
        <w:ind w:left="2880" w:hanging="360"/>
      </w:pPr>
      <w:rPr>
        <w:rFonts w:ascii="Symbol" w:hAnsi="Symbol" w:hint="default"/>
      </w:rPr>
    </w:lvl>
    <w:lvl w:ilvl="4" w:tplc="F6DCE220" w:tentative="1">
      <w:start w:val="1"/>
      <w:numFmt w:val="bullet"/>
      <w:lvlText w:val="o"/>
      <w:lvlJc w:val="left"/>
      <w:pPr>
        <w:ind w:left="3600" w:hanging="360"/>
      </w:pPr>
      <w:rPr>
        <w:rFonts w:ascii="Courier New" w:hAnsi="Courier New" w:cs="Courier New" w:hint="default"/>
      </w:rPr>
    </w:lvl>
    <w:lvl w:ilvl="5" w:tplc="A72E2822" w:tentative="1">
      <w:start w:val="1"/>
      <w:numFmt w:val="bullet"/>
      <w:lvlText w:val=""/>
      <w:lvlJc w:val="left"/>
      <w:pPr>
        <w:ind w:left="4320" w:hanging="360"/>
      </w:pPr>
      <w:rPr>
        <w:rFonts w:ascii="Wingdings" w:hAnsi="Wingdings" w:hint="default"/>
      </w:rPr>
    </w:lvl>
    <w:lvl w:ilvl="6" w:tplc="1A58F966" w:tentative="1">
      <w:start w:val="1"/>
      <w:numFmt w:val="bullet"/>
      <w:lvlText w:val=""/>
      <w:lvlJc w:val="left"/>
      <w:pPr>
        <w:ind w:left="5040" w:hanging="360"/>
      </w:pPr>
      <w:rPr>
        <w:rFonts w:ascii="Symbol" w:hAnsi="Symbol" w:hint="default"/>
      </w:rPr>
    </w:lvl>
    <w:lvl w:ilvl="7" w:tplc="6E0AD402" w:tentative="1">
      <w:start w:val="1"/>
      <w:numFmt w:val="bullet"/>
      <w:lvlText w:val="o"/>
      <w:lvlJc w:val="left"/>
      <w:pPr>
        <w:ind w:left="5760" w:hanging="360"/>
      </w:pPr>
      <w:rPr>
        <w:rFonts w:ascii="Courier New" w:hAnsi="Courier New" w:cs="Courier New" w:hint="default"/>
      </w:rPr>
    </w:lvl>
    <w:lvl w:ilvl="8" w:tplc="C66A60DE"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34"/>
  </w:num>
  <w:num w:numId="4">
    <w:abstractNumId w:val="39"/>
  </w:num>
  <w:num w:numId="5">
    <w:abstractNumId w:val="30"/>
  </w:num>
  <w:num w:numId="6">
    <w:abstractNumId w:val="9"/>
  </w:num>
  <w:num w:numId="7">
    <w:abstractNumId w:val="22"/>
  </w:num>
  <w:num w:numId="8">
    <w:abstractNumId w:val="7"/>
  </w:num>
  <w:num w:numId="9">
    <w:abstractNumId w:val="16"/>
  </w:num>
  <w:num w:numId="10">
    <w:abstractNumId w:val="0"/>
  </w:num>
  <w:num w:numId="11">
    <w:abstractNumId w:val="0"/>
    <w:lvlOverride w:ilvl="0">
      <w:startOverride w:val="1"/>
    </w:lvlOverride>
  </w:num>
  <w:num w:numId="12">
    <w:abstractNumId w:val="21"/>
  </w:num>
  <w:num w:numId="13">
    <w:abstractNumId w:val="8"/>
  </w:num>
  <w:num w:numId="14">
    <w:abstractNumId w:val="35"/>
  </w:num>
  <w:num w:numId="15">
    <w:abstractNumId w:val="38"/>
  </w:num>
  <w:num w:numId="16">
    <w:abstractNumId w:val="23"/>
  </w:num>
  <w:num w:numId="17">
    <w:abstractNumId w:val="11"/>
  </w:num>
  <w:num w:numId="18">
    <w:abstractNumId w:val="6"/>
  </w:num>
  <w:num w:numId="19">
    <w:abstractNumId w:val="43"/>
  </w:num>
  <w:num w:numId="20">
    <w:abstractNumId w:val="26"/>
  </w:num>
  <w:num w:numId="21">
    <w:abstractNumId w:val="19"/>
  </w:num>
  <w:num w:numId="22">
    <w:abstractNumId w:val="28"/>
  </w:num>
  <w:num w:numId="23">
    <w:abstractNumId w:val="12"/>
  </w:num>
  <w:num w:numId="24">
    <w:abstractNumId w:val="36"/>
  </w:num>
  <w:num w:numId="25">
    <w:abstractNumId w:val="40"/>
  </w:num>
  <w:num w:numId="26">
    <w:abstractNumId w:val="20"/>
  </w:num>
  <w:num w:numId="27">
    <w:abstractNumId w:val="5"/>
  </w:num>
  <w:num w:numId="28">
    <w:abstractNumId w:val="4"/>
  </w:num>
  <w:num w:numId="29">
    <w:abstractNumId w:val="29"/>
  </w:num>
  <w:num w:numId="30">
    <w:abstractNumId w:val="33"/>
  </w:num>
  <w:num w:numId="31">
    <w:abstractNumId w:val="32"/>
  </w:num>
  <w:num w:numId="32">
    <w:abstractNumId w:val="14"/>
  </w:num>
  <w:num w:numId="33">
    <w:abstractNumId w:val="2"/>
  </w:num>
  <w:num w:numId="34">
    <w:abstractNumId w:val="41"/>
  </w:num>
  <w:num w:numId="35">
    <w:abstractNumId w:val="31"/>
  </w:num>
  <w:num w:numId="36">
    <w:abstractNumId w:val="15"/>
  </w:num>
  <w:num w:numId="37">
    <w:abstractNumId w:val="42"/>
  </w:num>
  <w:num w:numId="38">
    <w:abstractNumId w:val="2"/>
    <w:lvlOverride w:ilvl="0">
      <w:startOverride w:val="1"/>
    </w:lvlOverride>
  </w:num>
  <w:num w:numId="39">
    <w:abstractNumId w:val="17"/>
  </w:num>
  <w:num w:numId="40">
    <w:abstractNumId w:val="27"/>
  </w:num>
  <w:num w:numId="41">
    <w:abstractNumId w:val="18"/>
  </w:num>
  <w:num w:numId="42">
    <w:abstractNumId w:val="25"/>
  </w:num>
  <w:num w:numId="43">
    <w:abstractNumId w:val="37"/>
  </w:num>
  <w:num w:numId="44">
    <w:abstractNumId w:val="13"/>
  </w:num>
  <w:num w:numId="45">
    <w:abstractNumId w:val="10"/>
  </w:num>
  <w:num w:numId="46">
    <w:abstractNumId w:val="2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2MjE3MTIyNjMzMjRQ0lEKTi0uzszPAykwNKwFAOBZbGstAAAA"/>
  </w:docVars>
  <w:rsids>
    <w:rsidRoot w:val="00A43C1A"/>
    <w:rsid w:val="00000462"/>
    <w:rsid w:val="000010B0"/>
    <w:rsid w:val="00001945"/>
    <w:rsid w:val="00001E4C"/>
    <w:rsid w:val="00003911"/>
    <w:rsid w:val="0000452D"/>
    <w:rsid w:val="00004ADB"/>
    <w:rsid w:val="000053CC"/>
    <w:rsid w:val="00005CBA"/>
    <w:rsid w:val="00006326"/>
    <w:rsid w:val="00006A95"/>
    <w:rsid w:val="00006BF2"/>
    <w:rsid w:val="0000715D"/>
    <w:rsid w:val="00007CF5"/>
    <w:rsid w:val="00010268"/>
    <w:rsid w:val="00011F3D"/>
    <w:rsid w:val="00012EC8"/>
    <w:rsid w:val="00012F56"/>
    <w:rsid w:val="00014794"/>
    <w:rsid w:val="0001569C"/>
    <w:rsid w:val="00015735"/>
    <w:rsid w:val="00015C30"/>
    <w:rsid w:val="00015C67"/>
    <w:rsid w:val="00015F1E"/>
    <w:rsid w:val="000161D6"/>
    <w:rsid w:val="00016A11"/>
    <w:rsid w:val="00016FD3"/>
    <w:rsid w:val="0001799D"/>
    <w:rsid w:val="00020144"/>
    <w:rsid w:val="0002065C"/>
    <w:rsid w:val="00021936"/>
    <w:rsid w:val="00021BB5"/>
    <w:rsid w:val="00022374"/>
    <w:rsid w:val="0002286B"/>
    <w:rsid w:val="000231EA"/>
    <w:rsid w:val="00023567"/>
    <w:rsid w:val="00023597"/>
    <w:rsid w:val="00023B77"/>
    <w:rsid w:val="00023B97"/>
    <w:rsid w:val="0002402B"/>
    <w:rsid w:val="000249BF"/>
    <w:rsid w:val="00024BE9"/>
    <w:rsid w:val="00025F8B"/>
    <w:rsid w:val="00026047"/>
    <w:rsid w:val="000267F1"/>
    <w:rsid w:val="0002680D"/>
    <w:rsid w:val="00026FDF"/>
    <w:rsid w:val="000274B0"/>
    <w:rsid w:val="00027D4B"/>
    <w:rsid w:val="00030252"/>
    <w:rsid w:val="00031F55"/>
    <w:rsid w:val="00033135"/>
    <w:rsid w:val="00033309"/>
    <w:rsid w:val="0003614B"/>
    <w:rsid w:val="000369FC"/>
    <w:rsid w:val="00036C37"/>
    <w:rsid w:val="000404F7"/>
    <w:rsid w:val="00040866"/>
    <w:rsid w:val="00041020"/>
    <w:rsid w:val="00042000"/>
    <w:rsid w:val="00043BB8"/>
    <w:rsid w:val="00044191"/>
    <w:rsid w:val="000446D6"/>
    <w:rsid w:val="000447DA"/>
    <w:rsid w:val="00044CDD"/>
    <w:rsid w:val="00045DD3"/>
    <w:rsid w:val="00046535"/>
    <w:rsid w:val="0005106E"/>
    <w:rsid w:val="00051A48"/>
    <w:rsid w:val="00051A69"/>
    <w:rsid w:val="000528B5"/>
    <w:rsid w:val="00052C8F"/>
    <w:rsid w:val="00053E6E"/>
    <w:rsid w:val="00054B5D"/>
    <w:rsid w:val="00055145"/>
    <w:rsid w:val="000557A2"/>
    <w:rsid w:val="00056DFA"/>
    <w:rsid w:val="000573F0"/>
    <w:rsid w:val="00060A24"/>
    <w:rsid w:val="00061023"/>
    <w:rsid w:val="000612B1"/>
    <w:rsid w:val="00062727"/>
    <w:rsid w:val="00063171"/>
    <w:rsid w:val="00063446"/>
    <w:rsid w:val="000652BE"/>
    <w:rsid w:val="00065AD7"/>
    <w:rsid w:val="00065F69"/>
    <w:rsid w:val="00066174"/>
    <w:rsid w:val="00067552"/>
    <w:rsid w:val="00067616"/>
    <w:rsid w:val="0007065A"/>
    <w:rsid w:val="0007197F"/>
    <w:rsid w:val="0007217E"/>
    <w:rsid w:val="00072EC1"/>
    <w:rsid w:val="00073CEF"/>
    <w:rsid w:val="000746BD"/>
    <w:rsid w:val="0007490E"/>
    <w:rsid w:val="00075E37"/>
    <w:rsid w:val="000765F4"/>
    <w:rsid w:val="000772A9"/>
    <w:rsid w:val="0007767D"/>
    <w:rsid w:val="00077E65"/>
    <w:rsid w:val="00080AA7"/>
    <w:rsid w:val="00080BA4"/>
    <w:rsid w:val="00081007"/>
    <w:rsid w:val="00081330"/>
    <w:rsid w:val="00081E2C"/>
    <w:rsid w:val="000820DD"/>
    <w:rsid w:val="0008219F"/>
    <w:rsid w:val="0008268A"/>
    <w:rsid w:val="00082A52"/>
    <w:rsid w:val="00082B2D"/>
    <w:rsid w:val="0008397F"/>
    <w:rsid w:val="00084EFB"/>
    <w:rsid w:val="00086973"/>
    <w:rsid w:val="000878F2"/>
    <w:rsid w:val="00090DF4"/>
    <w:rsid w:val="00092DCD"/>
    <w:rsid w:val="00092FC7"/>
    <w:rsid w:val="00093E4F"/>
    <w:rsid w:val="00094853"/>
    <w:rsid w:val="000955F9"/>
    <w:rsid w:val="00096ACD"/>
    <w:rsid w:val="00096D79"/>
    <w:rsid w:val="000977B8"/>
    <w:rsid w:val="00097F04"/>
    <w:rsid w:val="000A03A5"/>
    <w:rsid w:val="000A0691"/>
    <w:rsid w:val="000A1B95"/>
    <w:rsid w:val="000A1E92"/>
    <w:rsid w:val="000A290C"/>
    <w:rsid w:val="000A2A48"/>
    <w:rsid w:val="000A2AEB"/>
    <w:rsid w:val="000A3221"/>
    <w:rsid w:val="000A4152"/>
    <w:rsid w:val="000A5033"/>
    <w:rsid w:val="000A52B9"/>
    <w:rsid w:val="000A53C8"/>
    <w:rsid w:val="000A6B1C"/>
    <w:rsid w:val="000A70EA"/>
    <w:rsid w:val="000B0BAD"/>
    <w:rsid w:val="000B14A2"/>
    <w:rsid w:val="000B1EC0"/>
    <w:rsid w:val="000B29E0"/>
    <w:rsid w:val="000B2F39"/>
    <w:rsid w:val="000B49B4"/>
    <w:rsid w:val="000B4A37"/>
    <w:rsid w:val="000B5864"/>
    <w:rsid w:val="000B61BE"/>
    <w:rsid w:val="000B6521"/>
    <w:rsid w:val="000B75F5"/>
    <w:rsid w:val="000B7A12"/>
    <w:rsid w:val="000C122F"/>
    <w:rsid w:val="000C124D"/>
    <w:rsid w:val="000C13F2"/>
    <w:rsid w:val="000C14EE"/>
    <w:rsid w:val="000C1F93"/>
    <w:rsid w:val="000C3E7C"/>
    <w:rsid w:val="000C4098"/>
    <w:rsid w:val="000C40BB"/>
    <w:rsid w:val="000C5054"/>
    <w:rsid w:val="000C505C"/>
    <w:rsid w:val="000C7782"/>
    <w:rsid w:val="000C79B5"/>
    <w:rsid w:val="000D063C"/>
    <w:rsid w:val="000D09FB"/>
    <w:rsid w:val="000D0B4C"/>
    <w:rsid w:val="000D0BA1"/>
    <w:rsid w:val="000D13D5"/>
    <w:rsid w:val="000D1A22"/>
    <w:rsid w:val="000D1D24"/>
    <w:rsid w:val="000D632B"/>
    <w:rsid w:val="000D7AC0"/>
    <w:rsid w:val="000E01C2"/>
    <w:rsid w:val="000E0473"/>
    <w:rsid w:val="000E05EF"/>
    <w:rsid w:val="000E1482"/>
    <w:rsid w:val="000E196F"/>
    <w:rsid w:val="000E1F40"/>
    <w:rsid w:val="000E1F50"/>
    <w:rsid w:val="000E3A65"/>
    <w:rsid w:val="000E3E5C"/>
    <w:rsid w:val="000E4480"/>
    <w:rsid w:val="000E4B67"/>
    <w:rsid w:val="000E6FAD"/>
    <w:rsid w:val="000E7081"/>
    <w:rsid w:val="000F01BC"/>
    <w:rsid w:val="000F1603"/>
    <w:rsid w:val="000F2CA9"/>
    <w:rsid w:val="000F47F9"/>
    <w:rsid w:val="000F79C6"/>
    <w:rsid w:val="00100219"/>
    <w:rsid w:val="00100815"/>
    <w:rsid w:val="001012DC"/>
    <w:rsid w:val="00105AF3"/>
    <w:rsid w:val="00105FA0"/>
    <w:rsid w:val="00106105"/>
    <w:rsid w:val="001065C9"/>
    <w:rsid w:val="00106910"/>
    <w:rsid w:val="0010780B"/>
    <w:rsid w:val="00110C89"/>
    <w:rsid w:val="001116D9"/>
    <w:rsid w:val="001118D8"/>
    <w:rsid w:val="001122AA"/>
    <w:rsid w:val="00112A48"/>
    <w:rsid w:val="001134A3"/>
    <w:rsid w:val="00113E4A"/>
    <w:rsid w:val="00113E7E"/>
    <w:rsid w:val="001157BA"/>
    <w:rsid w:val="00115D03"/>
    <w:rsid w:val="001172A0"/>
    <w:rsid w:val="0012078F"/>
    <w:rsid w:val="00120E5C"/>
    <w:rsid w:val="00120FB0"/>
    <w:rsid w:val="00121339"/>
    <w:rsid w:val="0012141D"/>
    <w:rsid w:val="0012276D"/>
    <w:rsid w:val="00123B86"/>
    <w:rsid w:val="00124778"/>
    <w:rsid w:val="0012491B"/>
    <w:rsid w:val="00124D1D"/>
    <w:rsid w:val="001252F6"/>
    <w:rsid w:val="0012548D"/>
    <w:rsid w:val="00126650"/>
    <w:rsid w:val="00130E9A"/>
    <w:rsid w:val="001316B6"/>
    <w:rsid w:val="00131BBA"/>
    <w:rsid w:val="00132C95"/>
    <w:rsid w:val="00132D4B"/>
    <w:rsid w:val="00133215"/>
    <w:rsid w:val="00133A27"/>
    <w:rsid w:val="00133AE3"/>
    <w:rsid w:val="00135DF8"/>
    <w:rsid w:val="00135FA7"/>
    <w:rsid w:val="00136210"/>
    <w:rsid w:val="00136A04"/>
    <w:rsid w:val="00137513"/>
    <w:rsid w:val="00140F78"/>
    <w:rsid w:val="0014159B"/>
    <w:rsid w:val="00142F38"/>
    <w:rsid w:val="001445E0"/>
    <w:rsid w:val="001446A6"/>
    <w:rsid w:val="00144962"/>
    <w:rsid w:val="00151C87"/>
    <w:rsid w:val="00153C72"/>
    <w:rsid w:val="001546EA"/>
    <w:rsid w:val="001546F4"/>
    <w:rsid w:val="00155474"/>
    <w:rsid w:val="00156283"/>
    <w:rsid w:val="001563D8"/>
    <w:rsid w:val="00157261"/>
    <w:rsid w:val="00160BD6"/>
    <w:rsid w:val="0016168A"/>
    <w:rsid w:val="001622AC"/>
    <w:rsid w:val="00162DA2"/>
    <w:rsid w:val="00163B78"/>
    <w:rsid w:val="0016434B"/>
    <w:rsid w:val="00164CBC"/>
    <w:rsid w:val="001650EC"/>
    <w:rsid w:val="0016532A"/>
    <w:rsid w:val="001653B5"/>
    <w:rsid w:val="001654F8"/>
    <w:rsid w:val="0016574C"/>
    <w:rsid w:val="00166CA1"/>
    <w:rsid w:val="00167A26"/>
    <w:rsid w:val="00170F76"/>
    <w:rsid w:val="001731C6"/>
    <w:rsid w:val="001748B4"/>
    <w:rsid w:val="00175182"/>
    <w:rsid w:val="00175A2F"/>
    <w:rsid w:val="0017650B"/>
    <w:rsid w:val="00176D02"/>
    <w:rsid w:val="00180FB8"/>
    <w:rsid w:val="00181D2B"/>
    <w:rsid w:val="00181E37"/>
    <w:rsid w:val="00182346"/>
    <w:rsid w:val="00183032"/>
    <w:rsid w:val="00185064"/>
    <w:rsid w:val="001852C1"/>
    <w:rsid w:val="00187F14"/>
    <w:rsid w:val="00191B94"/>
    <w:rsid w:val="001931E1"/>
    <w:rsid w:val="001934D0"/>
    <w:rsid w:val="00193E9C"/>
    <w:rsid w:val="00195123"/>
    <w:rsid w:val="00197E5B"/>
    <w:rsid w:val="001A055E"/>
    <w:rsid w:val="001A08D4"/>
    <w:rsid w:val="001A2390"/>
    <w:rsid w:val="001A268F"/>
    <w:rsid w:val="001A2958"/>
    <w:rsid w:val="001A36F2"/>
    <w:rsid w:val="001A375B"/>
    <w:rsid w:val="001A3AA0"/>
    <w:rsid w:val="001A3F58"/>
    <w:rsid w:val="001A411B"/>
    <w:rsid w:val="001A6EFA"/>
    <w:rsid w:val="001B2587"/>
    <w:rsid w:val="001B3070"/>
    <w:rsid w:val="001B408F"/>
    <w:rsid w:val="001B4189"/>
    <w:rsid w:val="001B62F4"/>
    <w:rsid w:val="001B7065"/>
    <w:rsid w:val="001C07DD"/>
    <w:rsid w:val="001C1E51"/>
    <w:rsid w:val="001C1FA0"/>
    <w:rsid w:val="001C2776"/>
    <w:rsid w:val="001C40BC"/>
    <w:rsid w:val="001C4347"/>
    <w:rsid w:val="001C462D"/>
    <w:rsid w:val="001C4CAF"/>
    <w:rsid w:val="001C4DD1"/>
    <w:rsid w:val="001C5183"/>
    <w:rsid w:val="001C58E4"/>
    <w:rsid w:val="001C6435"/>
    <w:rsid w:val="001C738B"/>
    <w:rsid w:val="001C79F1"/>
    <w:rsid w:val="001D09F2"/>
    <w:rsid w:val="001D1E12"/>
    <w:rsid w:val="001D227C"/>
    <w:rsid w:val="001D2623"/>
    <w:rsid w:val="001D28A3"/>
    <w:rsid w:val="001D350A"/>
    <w:rsid w:val="001D3BCF"/>
    <w:rsid w:val="001D4052"/>
    <w:rsid w:val="001D48B0"/>
    <w:rsid w:val="001D5009"/>
    <w:rsid w:val="001D59C8"/>
    <w:rsid w:val="001D789E"/>
    <w:rsid w:val="001E12C2"/>
    <w:rsid w:val="001E1DCC"/>
    <w:rsid w:val="001E1E84"/>
    <w:rsid w:val="001E2A5B"/>
    <w:rsid w:val="001E2B82"/>
    <w:rsid w:val="001E3FC7"/>
    <w:rsid w:val="001E423C"/>
    <w:rsid w:val="001E4840"/>
    <w:rsid w:val="001E4844"/>
    <w:rsid w:val="001E5A41"/>
    <w:rsid w:val="001E7752"/>
    <w:rsid w:val="001F092A"/>
    <w:rsid w:val="001F1EEB"/>
    <w:rsid w:val="001F22E5"/>
    <w:rsid w:val="001F4122"/>
    <w:rsid w:val="001F4385"/>
    <w:rsid w:val="001F44C5"/>
    <w:rsid w:val="001F6D28"/>
    <w:rsid w:val="002000C0"/>
    <w:rsid w:val="00200545"/>
    <w:rsid w:val="00201200"/>
    <w:rsid w:val="00201767"/>
    <w:rsid w:val="00202F11"/>
    <w:rsid w:val="002030AD"/>
    <w:rsid w:val="002038DE"/>
    <w:rsid w:val="0020421B"/>
    <w:rsid w:val="00204329"/>
    <w:rsid w:val="002051D5"/>
    <w:rsid w:val="00205653"/>
    <w:rsid w:val="00205C67"/>
    <w:rsid w:val="00205F2E"/>
    <w:rsid w:val="002069CF"/>
    <w:rsid w:val="00206F66"/>
    <w:rsid w:val="00207510"/>
    <w:rsid w:val="00207B8B"/>
    <w:rsid w:val="00207C64"/>
    <w:rsid w:val="00210517"/>
    <w:rsid w:val="00211C74"/>
    <w:rsid w:val="002124A4"/>
    <w:rsid w:val="0021348F"/>
    <w:rsid w:val="00213630"/>
    <w:rsid w:val="0021445B"/>
    <w:rsid w:val="00214B1A"/>
    <w:rsid w:val="00214F54"/>
    <w:rsid w:val="002158E1"/>
    <w:rsid w:val="00216620"/>
    <w:rsid w:val="0021664F"/>
    <w:rsid w:val="00220106"/>
    <w:rsid w:val="00220460"/>
    <w:rsid w:val="0022128D"/>
    <w:rsid w:val="002216A2"/>
    <w:rsid w:val="00222CD7"/>
    <w:rsid w:val="0022318C"/>
    <w:rsid w:val="00225B3B"/>
    <w:rsid w:val="00227757"/>
    <w:rsid w:val="0023085F"/>
    <w:rsid w:val="00230CC3"/>
    <w:rsid w:val="00230E1C"/>
    <w:rsid w:val="002312A6"/>
    <w:rsid w:val="0023301E"/>
    <w:rsid w:val="002335B5"/>
    <w:rsid w:val="00233C5E"/>
    <w:rsid w:val="00235471"/>
    <w:rsid w:val="00235920"/>
    <w:rsid w:val="00236C6B"/>
    <w:rsid w:val="00237BE2"/>
    <w:rsid w:val="002400CD"/>
    <w:rsid w:val="002412E5"/>
    <w:rsid w:val="00241912"/>
    <w:rsid w:val="00241EB5"/>
    <w:rsid w:val="00241FD7"/>
    <w:rsid w:val="00242A52"/>
    <w:rsid w:val="00243327"/>
    <w:rsid w:val="00243342"/>
    <w:rsid w:val="0024367A"/>
    <w:rsid w:val="00243F87"/>
    <w:rsid w:val="00245DEC"/>
    <w:rsid w:val="00246ABF"/>
    <w:rsid w:val="00247677"/>
    <w:rsid w:val="00247B0F"/>
    <w:rsid w:val="00247E3B"/>
    <w:rsid w:val="00250B29"/>
    <w:rsid w:val="002514F1"/>
    <w:rsid w:val="00251BF3"/>
    <w:rsid w:val="0025210A"/>
    <w:rsid w:val="00252ECF"/>
    <w:rsid w:val="002530C9"/>
    <w:rsid w:val="0025327D"/>
    <w:rsid w:val="002534D5"/>
    <w:rsid w:val="00253F86"/>
    <w:rsid w:val="00254EF6"/>
    <w:rsid w:val="0025652C"/>
    <w:rsid w:val="002569F6"/>
    <w:rsid w:val="002573E6"/>
    <w:rsid w:val="00257B04"/>
    <w:rsid w:val="00257F2E"/>
    <w:rsid w:val="0026154C"/>
    <w:rsid w:val="002624A6"/>
    <w:rsid w:val="00262788"/>
    <w:rsid w:val="00262F9F"/>
    <w:rsid w:val="00263C44"/>
    <w:rsid w:val="00263D0D"/>
    <w:rsid w:val="00265AE5"/>
    <w:rsid w:val="00266114"/>
    <w:rsid w:val="0026741B"/>
    <w:rsid w:val="00267BB5"/>
    <w:rsid w:val="002705C1"/>
    <w:rsid w:val="00270D2E"/>
    <w:rsid w:val="00271391"/>
    <w:rsid w:val="002725DF"/>
    <w:rsid w:val="0027368B"/>
    <w:rsid w:val="00273B44"/>
    <w:rsid w:val="00274991"/>
    <w:rsid w:val="002750F3"/>
    <w:rsid w:val="002751EF"/>
    <w:rsid w:val="00276D66"/>
    <w:rsid w:val="0027706D"/>
    <w:rsid w:val="00277DCF"/>
    <w:rsid w:val="0028164E"/>
    <w:rsid w:val="00281B56"/>
    <w:rsid w:val="00281EC0"/>
    <w:rsid w:val="00281F35"/>
    <w:rsid w:val="0028205C"/>
    <w:rsid w:val="0028208E"/>
    <w:rsid w:val="0028246D"/>
    <w:rsid w:val="00282E67"/>
    <w:rsid w:val="002846FE"/>
    <w:rsid w:val="0028633F"/>
    <w:rsid w:val="00286BCD"/>
    <w:rsid w:val="00286E00"/>
    <w:rsid w:val="0028796A"/>
    <w:rsid w:val="00291420"/>
    <w:rsid w:val="002918AD"/>
    <w:rsid w:val="002924CC"/>
    <w:rsid w:val="002927DB"/>
    <w:rsid w:val="00292D52"/>
    <w:rsid w:val="002935EE"/>
    <w:rsid w:val="00293EBD"/>
    <w:rsid w:val="00294056"/>
    <w:rsid w:val="0029696E"/>
    <w:rsid w:val="0029719D"/>
    <w:rsid w:val="002A0B58"/>
    <w:rsid w:val="002A206E"/>
    <w:rsid w:val="002A2880"/>
    <w:rsid w:val="002A3BF8"/>
    <w:rsid w:val="002A4FF2"/>
    <w:rsid w:val="002A50C3"/>
    <w:rsid w:val="002A65C2"/>
    <w:rsid w:val="002A7A67"/>
    <w:rsid w:val="002A7B4D"/>
    <w:rsid w:val="002B0521"/>
    <w:rsid w:val="002B183C"/>
    <w:rsid w:val="002B2194"/>
    <w:rsid w:val="002B2A61"/>
    <w:rsid w:val="002B3F97"/>
    <w:rsid w:val="002B494D"/>
    <w:rsid w:val="002B51AC"/>
    <w:rsid w:val="002B74BE"/>
    <w:rsid w:val="002B75C9"/>
    <w:rsid w:val="002B785B"/>
    <w:rsid w:val="002C130A"/>
    <w:rsid w:val="002C1825"/>
    <w:rsid w:val="002C291A"/>
    <w:rsid w:val="002C2B4E"/>
    <w:rsid w:val="002C4B63"/>
    <w:rsid w:val="002C52C5"/>
    <w:rsid w:val="002C52D7"/>
    <w:rsid w:val="002C53A1"/>
    <w:rsid w:val="002C5E28"/>
    <w:rsid w:val="002C6161"/>
    <w:rsid w:val="002C6502"/>
    <w:rsid w:val="002C6917"/>
    <w:rsid w:val="002C754F"/>
    <w:rsid w:val="002D13E3"/>
    <w:rsid w:val="002D38F6"/>
    <w:rsid w:val="002D49BD"/>
    <w:rsid w:val="002D4A79"/>
    <w:rsid w:val="002D4B49"/>
    <w:rsid w:val="002D7693"/>
    <w:rsid w:val="002D78E5"/>
    <w:rsid w:val="002D7CD1"/>
    <w:rsid w:val="002E00E0"/>
    <w:rsid w:val="002E1109"/>
    <w:rsid w:val="002E125D"/>
    <w:rsid w:val="002E21EA"/>
    <w:rsid w:val="002E2A63"/>
    <w:rsid w:val="002E3A04"/>
    <w:rsid w:val="002E3C60"/>
    <w:rsid w:val="002E4158"/>
    <w:rsid w:val="002E421A"/>
    <w:rsid w:val="002E43E6"/>
    <w:rsid w:val="002E5CDE"/>
    <w:rsid w:val="002E653B"/>
    <w:rsid w:val="002F00A7"/>
    <w:rsid w:val="002F0F27"/>
    <w:rsid w:val="002F1927"/>
    <w:rsid w:val="002F2E87"/>
    <w:rsid w:val="002F32CC"/>
    <w:rsid w:val="002F3A87"/>
    <w:rsid w:val="002F478F"/>
    <w:rsid w:val="002F4E29"/>
    <w:rsid w:val="002F6A42"/>
    <w:rsid w:val="002F6F23"/>
    <w:rsid w:val="002F7B46"/>
    <w:rsid w:val="00300224"/>
    <w:rsid w:val="00302297"/>
    <w:rsid w:val="003025FB"/>
    <w:rsid w:val="00302A4B"/>
    <w:rsid w:val="00302F02"/>
    <w:rsid w:val="00303076"/>
    <w:rsid w:val="0030332C"/>
    <w:rsid w:val="00303C28"/>
    <w:rsid w:val="00304DAF"/>
    <w:rsid w:val="00305506"/>
    <w:rsid w:val="00305698"/>
    <w:rsid w:val="003061F8"/>
    <w:rsid w:val="003062FD"/>
    <w:rsid w:val="0030633E"/>
    <w:rsid w:val="0030724B"/>
    <w:rsid w:val="00307950"/>
    <w:rsid w:val="00307DE3"/>
    <w:rsid w:val="0031024E"/>
    <w:rsid w:val="00311F8A"/>
    <w:rsid w:val="003130E9"/>
    <w:rsid w:val="00313D9E"/>
    <w:rsid w:val="0031561D"/>
    <w:rsid w:val="00315A86"/>
    <w:rsid w:val="00317399"/>
    <w:rsid w:val="00320927"/>
    <w:rsid w:val="0032160D"/>
    <w:rsid w:val="00321AB3"/>
    <w:rsid w:val="00321C99"/>
    <w:rsid w:val="00322419"/>
    <w:rsid w:val="00323110"/>
    <w:rsid w:val="00324346"/>
    <w:rsid w:val="00324BED"/>
    <w:rsid w:val="003250FC"/>
    <w:rsid w:val="00325D15"/>
    <w:rsid w:val="00325D28"/>
    <w:rsid w:val="00325E9F"/>
    <w:rsid w:val="0032703B"/>
    <w:rsid w:val="003278EE"/>
    <w:rsid w:val="0032794D"/>
    <w:rsid w:val="00331206"/>
    <w:rsid w:val="00331753"/>
    <w:rsid w:val="0033240E"/>
    <w:rsid w:val="00332411"/>
    <w:rsid w:val="0033249E"/>
    <w:rsid w:val="003337AA"/>
    <w:rsid w:val="00334DB2"/>
    <w:rsid w:val="00334EC9"/>
    <w:rsid w:val="00336207"/>
    <w:rsid w:val="00336F95"/>
    <w:rsid w:val="0033762E"/>
    <w:rsid w:val="00340023"/>
    <w:rsid w:val="00340632"/>
    <w:rsid w:val="00341607"/>
    <w:rsid w:val="003426A1"/>
    <w:rsid w:val="00342735"/>
    <w:rsid w:val="00343DB1"/>
    <w:rsid w:val="00343ECF"/>
    <w:rsid w:val="0034491F"/>
    <w:rsid w:val="003450E0"/>
    <w:rsid w:val="003456E9"/>
    <w:rsid w:val="003459BE"/>
    <w:rsid w:val="0034608D"/>
    <w:rsid w:val="003469A1"/>
    <w:rsid w:val="00346A82"/>
    <w:rsid w:val="003470E8"/>
    <w:rsid w:val="00347746"/>
    <w:rsid w:val="0034798D"/>
    <w:rsid w:val="00347C16"/>
    <w:rsid w:val="003503F3"/>
    <w:rsid w:val="00351898"/>
    <w:rsid w:val="003528CF"/>
    <w:rsid w:val="00352993"/>
    <w:rsid w:val="00354370"/>
    <w:rsid w:val="0035437A"/>
    <w:rsid w:val="00355511"/>
    <w:rsid w:val="0035624C"/>
    <w:rsid w:val="0035666C"/>
    <w:rsid w:val="003573DA"/>
    <w:rsid w:val="00360301"/>
    <w:rsid w:val="0036194D"/>
    <w:rsid w:val="003621D0"/>
    <w:rsid w:val="003624E3"/>
    <w:rsid w:val="003626E5"/>
    <w:rsid w:val="00363EAA"/>
    <w:rsid w:val="00365C58"/>
    <w:rsid w:val="00366024"/>
    <w:rsid w:val="003664CF"/>
    <w:rsid w:val="00366DB0"/>
    <w:rsid w:val="00366E7F"/>
    <w:rsid w:val="00370A9C"/>
    <w:rsid w:val="003711A5"/>
    <w:rsid w:val="00372C73"/>
    <w:rsid w:val="003739E3"/>
    <w:rsid w:val="00373F18"/>
    <w:rsid w:val="00374228"/>
    <w:rsid w:val="00375F09"/>
    <w:rsid w:val="003777A4"/>
    <w:rsid w:val="003778FB"/>
    <w:rsid w:val="00377F46"/>
    <w:rsid w:val="00380072"/>
    <w:rsid w:val="00380D77"/>
    <w:rsid w:val="0038132B"/>
    <w:rsid w:val="00382C3F"/>
    <w:rsid w:val="00383647"/>
    <w:rsid w:val="0038378F"/>
    <w:rsid w:val="00383D23"/>
    <w:rsid w:val="0038405E"/>
    <w:rsid w:val="0038634E"/>
    <w:rsid w:val="0039040E"/>
    <w:rsid w:val="003905A1"/>
    <w:rsid w:val="0039085E"/>
    <w:rsid w:val="00390966"/>
    <w:rsid w:val="003933AE"/>
    <w:rsid w:val="00393D6B"/>
    <w:rsid w:val="003943F6"/>
    <w:rsid w:val="00395B3A"/>
    <w:rsid w:val="00397284"/>
    <w:rsid w:val="003A0128"/>
    <w:rsid w:val="003A03EA"/>
    <w:rsid w:val="003A0517"/>
    <w:rsid w:val="003A26B2"/>
    <w:rsid w:val="003A2860"/>
    <w:rsid w:val="003A326A"/>
    <w:rsid w:val="003A33E3"/>
    <w:rsid w:val="003A438A"/>
    <w:rsid w:val="003A479E"/>
    <w:rsid w:val="003A4F7A"/>
    <w:rsid w:val="003A6651"/>
    <w:rsid w:val="003A6942"/>
    <w:rsid w:val="003A6C4C"/>
    <w:rsid w:val="003A7390"/>
    <w:rsid w:val="003A73EE"/>
    <w:rsid w:val="003A755B"/>
    <w:rsid w:val="003A77B2"/>
    <w:rsid w:val="003B15CE"/>
    <w:rsid w:val="003B18C3"/>
    <w:rsid w:val="003B2143"/>
    <w:rsid w:val="003B30AF"/>
    <w:rsid w:val="003B37F4"/>
    <w:rsid w:val="003B380C"/>
    <w:rsid w:val="003B45BA"/>
    <w:rsid w:val="003B4FE9"/>
    <w:rsid w:val="003B5249"/>
    <w:rsid w:val="003B726F"/>
    <w:rsid w:val="003C0252"/>
    <w:rsid w:val="003C0273"/>
    <w:rsid w:val="003C0279"/>
    <w:rsid w:val="003C0BA1"/>
    <w:rsid w:val="003C0BAF"/>
    <w:rsid w:val="003C2A2A"/>
    <w:rsid w:val="003C321B"/>
    <w:rsid w:val="003C4A97"/>
    <w:rsid w:val="003C4C3A"/>
    <w:rsid w:val="003C56CA"/>
    <w:rsid w:val="003C572A"/>
    <w:rsid w:val="003C598B"/>
    <w:rsid w:val="003C712B"/>
    <w:rsid w:val="003C7477"/>
    <w:rsid w:val="003C7489"/>
    <w:rsid w:val="003C77BE"/>
    <w:rsid w:val="003C78B4"/>
    <w:rsid w:val="003C79F5"/>
    <w:rsid w:val="003C7EC9"/>
    <w:rsid w:val="003D132C"/>
    <w:rsid w:val="003D19FF"/>
    <w:rsid w:val="003D1FE0"/>
    <w:rsid w:val="003D30F1"/>
    <w:rsid w:val="003D3DF3"/>
    <w:rsid w:val="003D5278"/>
    <w:rsid w:val="003D564C"/>
    <w:rsid w:val="003D6140"/>
    <w:rsid w:val="003D6151"/>
    <w:rsid w:val="003E02CB"/>
    <w:rsid w:val="003E0846"/>
    <w:rsid w:val="003E259C"/>
    <w:rsid w:val="003E2DD0"/>
    <w:rsid w:val="003E318E"/>
    <w:rsid w:val="003E32FE"/>
    <w:rsid w:val="003E3347"/>
    <w:rsid w:val="003E3A79"/>
    <w:rsid w:val="003E419C"/>
    <w:rsid w:val="003E5015"/>
    <w:rsid w:val="003E51A9"/>
    <w:rsid w:val="003E523B"/>
    <w:rsid w:val="003E62F4"/>
    <w:rsid w:val="003E65DD"/>
    <w:rsid w:val="003E7531"/>
    <w:rsid w:val="003F0BDD"/>
    <w:rsid w:val="003F10BA"/>
    <w:rsid w:val="003F1558"/>
    <w:rsid w:val="003F1999"/>
    <w:rsid w:val="003F244C"/>
    <w:rsid w:val="003F352E"/>
    <w:rsid w:val="003F3EEA"/>
    <w:rsid w:val="003F4032"/>
    <w:rsid w:val="003F4526"/>
    <w:rsid w:val="003F457D"/>
    <w:rsid w:val="003F57DD"/>
    <w:rsid w:val="003F73E4"/>
    <w:rsid w:val="00400467"/>
    <w:rsid w:val="00400D49"/>
    <w:rsid w:val="00401AF6"/>
    <w:rsid w:val="004029D1"/>
    <w:rsid w:val="00404908"/>
    <w:rsid w:val="00404EEE"/>
    <w:rsid w:val="00405377"/>
    <w:rsid w:val="00406760"/>
    <w:rsid w:val="00407E3D"/>
    <w:rsid w:val="0041220C"/>
    <w:rsid w:val="004122EF"/>
    <w:rsid w:val="004139A8"/>
    <w:rsid w:val="00414749"/>
    <w:rsid w:val="0041500C"/>
    <w:rsid w:val="00415472"/>
    <w:rsid w:val="004154FB"/>
    <w:rsid w:val="00423BFA"/>
    <w:rsid w:val="0042411A"/>
    <w:rsid w:val="0042499A"/>
    <w:rsid w:val="00426095"/>
    <w:rsid w:val="00426E1F"/>
    <w:rsid w:val="004272FC"/>
    <w:rsid w:val="00427864"/>
    <w:rsid w:val="00427E93"/>
    <w:rsid w:val="004309E5"/>
    <w:rsid w:val="00431513"/>
    <w:rsid w:val="00431533"/>
    <w:rsid w:val="004315C4"/>
    <w:rsid w:val="00433745"/>
    <w:rsid w:val="0043376E"/>
    <w:rsid w:val="00434D0D"/>
    <w:rsid w:val="00435AF0"/>
    <w:rsid w:val="00435BA3"/>
    <w:rsid w:val="00436E19"/>
    <w:rsid w:val="0043716A"/>
    <w:rsid w:val="004375AE"/>
    <w:rsid w:val="004378C4"/>
    <w:rsid w:val="00440010"/>
    <w:rsid w:val="00441F5D"/>
    <w:rsid w:val="0044258E"/>
    <w:rsid w:val="00442F54"/>
    <w:rsid w:val="0044395F"/>
    <w:rsid w:val="00444F47"/>
    <w:rsid w:val="00446576"/>
    <w:rsid w:val="004472FC"/>
    <w:rsid w:val="0044735E"/>
    <w:rsid w:val="00447836"/>
    <w:rsid w:val="00447988"/>
    <w:rsid w:val="00450C2E"/>
    <w:rsid w:val="00450EC2"/>
    <w:rsid w:val="004511A0"/>
    <w:rsid w:val="00451409"/>
    <w:rsid w:val="00451A37"/>
    <w:rsid w:val="00453498"/>
    <w:rsid w:val="00455FBC"/>
    <w:rsid w:val="0045637C"/>
    <w:rsid w:val="00457094"/>
    <w:rsid w:val="00457337"/>
    <w:rsid w:val="00457AE5"/>
    <w:rsid w:val="004600E6"/>
    <w:rsid w:val="0046088E"/>
    <w:rsid w:val="00460A89"/>
    <w:rsid w:val="0046104E"/>
    <w:rsid w:val="00462219"/>
    <w:rsid w:val="0046283B"/>
    <w:rsid w:val="00462B5A"/>
    <w:rsid w:val="0046370D"/>
    <w:rsid w:val="0046417D"/>
    <w:rsid w:val="004647A2"/>
    <w:rsid w:val="00464AB8"/>
    <w:rsid w:val="0046541F"/>
    <w:rsid w:val="0046617D"/>
    <w:rsid w:val="004679C1"/>
    <w:rsid w:val="00470061"/>
    <w:rsid w:val="0047014B"/>
    <w:rsid w:val="00470241"/>
    <w:rsid w:val="00470AF6"/>
    <w:rsid w:val="004710D0"/>
    <w:rsid w:val="00471C0C"/>
    <w:rsid w:val="00473379"/>
    <w:rsid w:val="0047611D"/>
    <w:rsid w:val="00477116"/>
    <w:rsid w:val="004772D5"/>
    <w:rsid w:val="00477E73"/>
    <w:rsid w:val="004807E7"/>
    <w:rsid w:val="00480C16"/>
    <w:rsid w:val="004810D9"/>
    <w:rsid w:val="00481710"/>
    <w:rsid w:val="00481A70"/>
    <w:rsid w:val="004820D4"/>
    <w:rsid w:val="00482360"/>
    <w:rsid w:val="00482702"/>
    <w:rsid w:val="00483CCA"/>
    <w:rsid w:val="00484D6A"/>
    <w:rsid w:val="0048603D"/>
    <w:rsid w:val="00486C2A"/>
    <w:rsid w:val="004873BF"/>
    <w:rsid w:val="0048766D"/>
    <w:rsid w:val="00490694"/>
    <w:rsid w:val="00490B3A"/>
    <w:rsid w:val="00490FBD"/>
    <w:rsid w:val="00493096"/>
    <w:rsid w:val="0049359F"/>
    <w:rsid w:val="00493DD1"/>
    <w:rsid w:val="00494DDD"/>
    <w:rsid w:val="004959AE"/>
    <w:rsid w:val="0049690F"/>
    <w:rsid w:val="004A0291"/>
    <w:rsid w:val="004A08A7"/>
    <w:rsid w:val="004A0C2C"/>
    <w:rsid w:val="004A1C4D"/>
    <w:rsid w:val="004A2908"/>
    <w:rsid w:val="004A2B6C"/>
    <w:rsid w:val="004A31C9"/>
    <w:rsid w:val="004A33E8"/>
    <w:rsid w:val="004A3AF6"/>
    <w:rsid w:val="004A4C75"/>
    <w:rsid w:val="004A6655"/>
    <w:rsid w:val="004B10BD"/>
    <w:rsid w:val="004B1AE0"/>
    <w:rsid w:val="004B2982"/>
    <w:rsid w:val="004B379C"/>
    <w:rsid w:val="004B394D"/>
    <w:rsid w:val="004B57B8"/>
    <w:rsid w:val="004B5D32"/>
    <w:rsid w:val="004B6528"/>
    <w:rsid w:val="004B7BC0"/>
    <w:rsid w:val="004B7C2C"/>
    <w:rsid w:val="004C0469"/>
    <w:rsid w:val="004C1245"/>
    <w:rsid w:val="004C6026"/>
    <w:rsid w:val="004C6915"/>
    <w:rsid w:val="004C7054"/>
    <w:rsid w:val="004D0E78"/>
    <w:rsid w:val="004D1450"/>
    <w:rsid w:val="004D2BF6"/>
    <w:rsid w:val="004D353C"/>
    <w:rsid w:val="004D3D29"/>
    <w:rsid w:val="004D48D0"/>
    <w:rsid w:val="004D54F5"/>
    <w:rsid w:val="004D6828"/>
    <w:rsid w:val="004D72C2"/>
    <w:rsid w:val="004E1089"/>
    <w:rsid w:val="004E21A6"/>
    <w:rsid w:val="004E30A2"/>
    <w:rsid w:val="004E5C52"/>
    <w:rsid w:val="004E66F7"/>
    <w:rsid w:val="004E6F93"/>
    <w:rsid w:val="004E74C5"/>
    <w:rsid w:val="004E7FDA"/>
    <w:rsid w:val="004F190F"/>
    <w:rsid w:val="004F19F2"/>
    <w:rsid w:val="004F3665"/>
    <w:rsid w:val="004F3D88"/>
    <w:rsid w:val="004F5BA6"/>
    <w:rsid w:val="004F5F9C"/>
    <w:rsid w:val="004F64E2"/>
    <w:rsid w:val="004F783C"/>
    <w:rsid w:val="004F7AC0"/>
    <w:rsid w:val="0050265C"/>
    <w:rsid w:val="0050285E"/>
    <w:rsid w:val="00504727"/>
    <w:rsid w:val="00505365"/>
    <w:rsid w:val="00505B6D"/>
    <w:rsid w:val="00505EC4"/>
    <w:rsid w:val="00506167"/>
    <w:rsid w:val="00506FE1"/>
    <w:rsid w:val="00507B4A"/>
    <w:rsid w:val="00507E41"/>
    <w:rsid w:val="00507EE2"/>
    <w:rsid w:val="0051030A"/>
    <w:rsid w:val="005107ED"/>
    <w:rsid w:val="0051159A"/>
    <w:rsid w:val="005132CF"/>
    <w:rsid w:val="005134A6"/>
    <w:rsid w:val="005136E0"/>
    <w:rsid w:val="00514064"/>
    <w:rsid w:val="005143FB"/>
    <w:rsid w:val="0051442A"/>
    <w:rsid w:val="00514704"/>
    <w:rsid w:val="005147BB"/>
    <w:rsid w:val="00514B14"/>
    <w:rsid w:val="00515132"/>
    <w:rsid w:val="0051552B"/>
    <w:rsid w:val="0051682B"/>
    <w:rsid w:val="00516EEE"/>
    <w:rsid w:val="0052185A"/>
    <w:rsid w:val="005239C9"/>
    <w:rsid w:val="0052436D"/>
    <w:rsid w:val="005254EF"/>
    <w:rsid w:val="00525B44"/>
    <w:rsid w:val="00526079"/>
    <w:rsid w:val="00526B2F"/>
    <w:rsid w:val="00526EC0"/>
    <w:rsid w:val="005270C0"/>
    <w:rsid w:val="00530563"/>
    <w:rsid w:val="00531595"/>
    <w:rsid w:val="00532B55"/>
    <w:rsid w:val="005330FD"/>
    <w:rsid w:val="00534195"/>
    <w:rsid w:val="005345DB"/>
    <w:rsid w:val="00534F06"/>
    <w:rsid w:val="005354A8"/>
    <w:rsid w:val="0053641F"/>
    <w:rsid w:val="00537126"/>
    <w:rsid w:val="005402DB"/>
    <w:rsid w:val="005404F9"/>
    <w:rsid w:val="00540C79"/>
    <w:rsid w:val="00541BBA"/>
    <w:rsid w:val="0054211F"/>
    <w:rsid w:val="005433D4"/>
    <w:rsid w:val="00543B0C"/>
    <w:rsid w:val="00543BD9"/>
    <w:rsid w:val="005451B3"/>
    <w:rsid w:val="00546152"/>
    <w:rsid w:val="00546725"/>
    <w:rsid w:val="00546924"/>
    <w:rsid w:val="00546E45"/>
    <w:rsid w:val="005472CE"/>
    <w:rsid w:val="00547992"/>
    <w:rsid w:val="00547CCE"/>
    <w:rsid w:val="005503F5"/>
    <w:rsid w:val="005508DE"/>
    <w:rsid w:val="00550A37"/>
    <w:rsid w:val="0055189F"/>
    <w:rsid w:val="00552A9C"/>
    <w:rsid w:val="005539E6"/>
    <w:rsid w:val="00553FFF"/>
    <w:rsid w:val="005549E8"/>
    <w:rsid w:val="00554C38"/>
    <w:rsid w:val="00555190"/>
    <w:rsid w:val="00556152"/>
    <w:rsid w:val="00556954"/>
    <w:rsid w:val="005576BD"/>
    <w:rsid w:val="005577D6"/>
    <w:rsid w:val="0056271D"/>
    <w:rsid w:val="00562909"/>
    <w:rsid w:val="00562C76"/>
    <w:rsid w:val="00563DD9"/>
    <w:rsid w:val="005640B8"/>
    <w:rsid w:val="005643D7"/>
    <w:rsid w:val="00565B7E"/>
    <w:rsid w:val="005674D0"/>
    <w:rsid w:val="0056790E"/>
    <w:rsid w:val="0057153A"/>
    <w:rsid w:val="005717E7"/>
    <w:rsid w:val="00572724"/>
    <w:rsid w:val="0057278E"/>
    <w:rsid w:val="005739CC"/>
    <w:rsid w:val="00573DA9"/>
    <w:rsid w:val="005744DF"/>
    <w:rsid w:val="005744EA"/>
    <w:rsid w:val="00574E57"/>
    <w:rsid w:val="00574F5E"/>
    <w:rsid w:val="00580BD4"/>
    <w:rsid w:val="00581203"/>
    <w:rsid w:val="00581FC1"/>
    <w:rsid w:val="0058574E"/>
    <w:rsid w:val="00585E90"/>
    <w:rsid w:val="0058603B"/>
    <w:rsid w:val="0058620D"/>
    <w:rsid w:val="00586494"/>
    <w:rsid w:val="00586853"/>
    <w:rsid w:val="00587084"/>
    <w:rsid w:val="005876AB"/>
    <w:rsid w:val="00587703"/>
    <w:rsid w:val="00587854"/>
    <w:rsid w:val="00587AA4"/>
    <w:rsid w:val="005902B6"/>
    <w:rsid w:val="00590552"/>
    <w:rsid w:val="0059086E"/>
    <w:rsid w:val="005914FE"/>
    <w:rsid w:val="00591508"/>
    <w:rsid w:val="00591B20"/>
    <w:rsid w:val="00592AD7"/>
    <w:rsid w:val="005933BA"/>
    <w:rsid w:val="00594ACE"/>
    <w:rsid w:val="00595631"/>
    <w:rsid w:val="00595D18"/>
    <w:rsid w:val="00595F1F"/>
    <w:rsid w:val="00595FC7"/>
    <w:rsid w:val="00596C51"/>
    <w:rsid w:val="00596D4F"/>
    <w:rsid w:val="005A09DE"/>
    <w:rsid w:val="005A0DF8"/>
    <w:rsid w:val="005A134B"/>
    <w:rsid w:val="005A2324"/>
    <w:rsid w:val="005A3256"/>
    <w:rsid w:val="005A5049"/>
    <w:rsid w:val="005A68A4"/>
    <w:rsid w:val="005A6DB9"/>
    <w:rsid w:val="005A6E19"/>
    <w:rsid w:val="005B09F5"/>
    <w:rsid w:val="005B14DD"/>
    <w:rsid w:val="005B20EA"/>
    <w:rsid w:val="005B3417"/>
    <w:rsid w:val="005B5AC8"/>
    <w:rsid w:val="005B6253"/>
    <w:rsid w:val="005C03D6"/>
    <w:rsid w:val="005C070B"/>
    <w:rsid w:val="005C0D05"/>
    <w:rsid w:val="005C26AE"/>
    <w:rsid w:val="005C3F6E"/>
    <w:rsid w:val="005C4A4B"/>
    <w:rsid w:val="005C4CC9"/>
    <w:rsid w:val="005C5158"/>
    <w:rsid w:val="005C5461"/>
    <w:rsid w:val="005C5CA1"/>
    <w:rsid w:val="005C5E34"/>
    <w:rsid w:val="005C74C1"/>
    <w:rsid w:val="005D01ED"/>
    <w:rsid w:val="005D05F9"/>
    <w:rsid w:val="005D0B4B"/>
    <w:rsid w:val="005D0E11"/>
    <w:rsid w:val="005D1324"/>
    <w:rsid w:val="005D3598"/>
    <w:rsid w:val="005D40E2"/>
    <w:rsid w:val="005D468A"/>
    <w:rsid w:val="005D4C1B"/>
    <w:rsid w:val="005D5CF2"/>
    <w:rsid w:val="005D6150"/>
    <w:rsid w:val="005D63E3"/>
    <w:rsid w:val="005D657D"/>
    <w:rsid w:val="005D71FF"/>
    <w:rsid w:val="005D7BF2"/>
    <w:rsid w:val="005D7DAE"/>
    <w:rsid w:val="005E1A5B"/>
    <w:rsid w:val="005E1D5F"/>
    <w:rsid w:val="005E1FC9"/>
    <w:rsid w:val="005E34F9"/>
    <w:rsid w:val="005E3FD6"/>
    <w:rsid w:val="005E5AE4"/>
    <w:rsid w:val="005E66A2"/>
    <w:rsid w:val="005E6DBD"/>
    <w:rsid w:val="005E7726"/>
    <w:rsid w:val="005F0667"/>
    <w:rsid w:val="005F087B"/>
    <w:rsid w:val="005F12C7"/>
    <w:rsid w:val="005F1563"/>
    <w:rsid w:val="005F1960"/>
    <w:rsid w:val="005F1CAB"/>
    <w:rsid w:val="005F2E4E"/>
    <w:rsid w:val="005F3465"/>
    <w:rsid w:val="005F3ACC"/>
    <w:rsid w:val="005F46A2"/>
    <w:rsid w:val="005F53C6"/>
    <w:rsid w:val="005F57B8"/>
    <w:rsid w:val="005F6298"/>
    <w:rsid w:val="005F6BD8"/>
    <w:rsid w:val="005F734C"/>
    <w:rsid w:val="005F75FD"/>
    <w:rsid w:val="005F78BA"/>
    <w:rsid w:val="006017D5"/>
    <w:rsid w:val="0060260A"/>
    <w:rsid w:val="00603043"/>
    <w:rsid w:val="00603787"/>
    <w:rsid w:val="00603CCD"/>
    <w:rsid w:val="00603D80"/>
    <w:rsid w:val="00603DAD"/>
    <w:rsid w:val="006041C7"/>
    <w:rsid w:val="00605545"/>
    <w:rsid w:val="00605A60"/>
    <w:rsid w:val="006063E0"/>
    <w:rsid w:val="006064DC"/>
    <w:rsid w:val="0060667B"/>
    <w:rsid w:val="006068C6"/>
    <w:rsid w:val="00607C45"/>
    <w:rsid w:val="006112D5"/>
    <w:rsid w:val="006113FA"/>
    <w:rsid w:val="0061366E"/>
    <w:rsid w:val="006138AE"/>
    <w:rsid w:val="00613980"/>
    <w:rsid w:val="00614BDF"/>
    <w:rsid w:val="006158F5"/>
    <w:rsid w:val="006169B8"/>
    <w:rsid w:val="00616D1E"/>
    <w:rsid w:val="006173E5"/>
    <w:rsid w:val="006174C9"/>
    <w:rsid w:val="006178E1"/>
    <w:rsid w:val="0061795F"/>
    <w:rsid w:val="0062186B"/>
    <w:rsid w:val="00623BFB"/>
    <w:rsid w:val="00623EE7"/>
    <w:rsid w:val="00624716"/>
    <w:rsid w:val="006249E4"/>
    <w:rsid w:val="00625157"/>
    <w:rsid w:val="00625306"/>
    <w:rsid w:val="006256F3"/>
    <w:rsid w:val="0062621A"/>
    <w:rsid w:val="006269A3"/>
    <w:rsid w:val="0063068F"/>
    <w:rsid w:val="0063200A"/>
    <w:rsid w:val="006328F4"/>
    <w:rsid w:val="0063637B"/>
    <w:rsid w:val="0063699B"/>
    <w:rsid w:val="00637797"/>
    <w:rsid w:val="00637C3C"/>
    <w:rsid w:val="006427F2"/>
    <w:rsid w:val="006433C3"/>
    <w:rsid w:val="0064440A"/>
    <w:rsid w:val="00644C5F"/>
    <w:rsid w:val="0064556C"/>
    <w:rsid w:val="0064568C"/>
    <w:rsid w:val="00645EAE"/>
    <w:rsid w:val="0064617B"/>
    <w:rsid w:val="00646914"/>
    <w:rsid w:val="0064696C"/>
    <w:rsid w:val="00647606"/>
    <w:rsid w:val="00647794"/>
    <w:rsid w:val="00647BF9"/>
    <w:rsid w:val="00647DC7"/>
    <w:rsid w:val="00650832"/>
    <w:rsid w:val="006509AF"/>
    <w:rsid w:val="00650AC5"/>
    <w:rsid w:val="00652182"/>
    <w:rsid w:val="00652716"/>
    <w:rsid w:val="006529B9"/>
    <w:rsid w:val="00653098"/>
    <w:rsid w:val="00653802"/>
    <w:rsid w:val="00655035"/>
    <w:rsid w:val="006566A0"/>
    <w:rsid w:val="00656746"/>
    <w:rsid w:val="00656BE3"/>
    <w:rsid w:val="00661BBC"/>
    <w:rsid w:val="00661CCB"/>
    <w:rsid w:val="006650FD"/>
    <w:rsid w:val="00665D31"/>
    <w:rsid w:val="00666893"/>
    <w:rsid w:val="006669E4"/>
    <w:rsid w:val="00666FBE"/>
    <w:rsid w:val="00667650"/>
    <w:rsid w:val="006700EB"/>
    <w:rsid w:val="006703C7"/>
    <w:rsid w:val="006703E3"/>
    <w:rsid w:val="0067059D"/>
    <w:rsid w:val="0067066D"/>
    <w:rsid w:val="00673FD9"/>
    <w:rsid w:val="0067489E"/>
    <w:rsid w:val="00674FAA"/>
    <w:rsid w:val="006751D8"/>
    <w:rsid w:val="00675DEB"/>
    <w:rsid w:val="006763BB"/>
    <w:rsid w:val="00676B1D"/>
    <w:rsid w:val="00676BBA"/>
    <w:rsid w:val="00676C91"/>
    <w:rsid w:val="00677EB7"/>
    <w:rsid w:val="00681280"/>
    <w:rsid w:val="006814C3"/>
    <w:rsid w:val="00681AD9"/>
    <w:rsid w:val="0068213C"/>
    <w:rsid w:val="00682CFF"/>
    <w:rsid w:val="00684958"/>
    <w:rsid w:val="00684BC7"/>
    <w:rsid w:val="0068518B"/>
    <w:rsid w:val="00686A84"/>
    <w:rsid w:val="00690101"/>
    <w:rsid w:val="0069010C"/>
    <w:rsid w:val="00690C41"/>
    <w:rsid w:val="00691315"/>
    <w:rsid w:val="00691C78"/>
    <w:rsid w:val="0069292A"/>
    <w:rsid w:val="00692C9D"/>
    <w:rsid w:val="006930A7"/>
    <w:rsid w:val="00693500"/>
    <w:rsid w:val="00693B04"/>
    <w:rsid w:val="00694526"/>
    <w:rsid w:val="00695A77"/>
    <w:rsid w:val="00695C5F"/>
    <w:rsid w:val="00695D0F"/>
    <w:rsid w:val="00695DBE"/>
    <w:rsid w:val="0069672B"/>
    <w:rsid w:val="006A02D9"/>
    <w:rsid w:val="006A12B4"/>
    <w:rsid w:val="006A2C26"/>
    <w:rsid w:val="006A2C91"/>
    <w:rsid w:val="006A3304"/>
    <w:rsid w:val="006A3C66"/>
    <w:rsid w:val="006A5D6C"/>
    <w:rsid w:val="006A7C97"/>
    <w:rsid w:val="006B0088"/>
    <w:rsid w:val="006B17E9"/>
    <w:rsid w:val="006B288F"/>
    <w:rsid w:val="006B3787"/>
    <w:rsid w:val="006B6B05"/>
    <w:rsid w:val="006C1551"/>
    <w:rsid w:val="006C2CF8"/>
    <w:rsid w:val="006C3FA6"/>
    <w:rsid w:val="006C40FD"/>
    <w:rsid w:val="006C4A9D"/>
    <w:rsid w:val="006C6878"/>
    <w:rsid w:val="006C6E27"/>
    <w:rsid w:val="006C79A0"/>
    <w:rsid w:val="006D1E0B"/>
    <w:rsid w:val="006D1F25"/>
    <w:rsid w:val="006D341A"/>
    <w:rsid w:val="006D39B9"/>
    <w:rsid w:val="006D3B4D"/>
    <w:rsid w:val="006D6F51"/>
    <w:rsid w:val="006D7B77"/>
    <w:rsid w:val="006E12C1"/>
    <w:rsid w:val="006E1846"/>
    <w:rsid w:val="006E1ACD"/>
    <w:rsid w:val="006E3727"/>
    <w:rsid w:val="006E3D6B"/>
    <w:rsid w:val="006E5451"/>
    <w:rsid w:val="006E5665"/>
    <w:rsid w:val="006E6F0D"/>
    <w:rsid w:val="006F02A1"/>
    <w:rsid w:val="006F0A4F"/>
    <w:rsid w:val="006F0A70"/>
    <w:rsid w:val="006F2110"/>
    <w:rsid w:val="006F2A66"/>
    <w:rsid w:val="006F3DCC"/>
    <w:rsid w:val="006F3F5D"/>
    <w:rsid w:val="006F41AB"/>
    <w:rsid w:val="006F4494"/>
    <w:rsid w:val="006F45DA"/>
    <w:rsid w:val="006F52E1"/>
    <w:rsid w:val="006F5899"/>
    <w:rsid w:val="006F5A4C"/>
    <w:rsid w:val="006F6001"/>
    <w:rsid w:val="006F642B"/>
    <w:rsid w:val="006F7B8F"/>
    <w:rsid w:val="00700924"/>
    <w:rsid w:val="007015F1"/>
    <w:rsid w:val="00701B2A"/>
    <w:rsid w:val="007023B1"/>
    <w:rsid w:val="0070364A"/>
    <w:rsid w:val="00704EDA"/>
    <w:rsid w:val="00705309"/>
    <w:rsid w:val="00705931"/>
    <w:rsid w:val="0071037F"/>
    <w:rsid w:val="00710F1A"/>
    <w:rsid w:val="00712541"/>
    <w:rsid w:val="00713BB5"/>
    <w:rsid w:val="00713BDB"/>
    <w:rsid w:val="00713FFC"/>
    <w:rsid w:val="007146D7"/>
    <w:rsid w:val="00714815"/>
    <w:rsid w:val="00714A9E"/>
    <w:rsid w:val="00715663"/>
    <w:rsid w:val="007156B6"/>
    <w:rsid w:val="00715C75"/>
    <w:rsid w:val="007170CF"/>
    <w:rsid w:val="0071775E"/>
    <w:rsid w:val="00717882"/>
    <w:rsid w:val="00717F73"/>
    <w:rsid w:val="00721B0D"/>
    <w:rsid w:val="00721B86"/>
    <w:rsid w:val="00722672"/>
    <w:rsid w:val="00722FCA"/>
    <w:rsid w:val="0072385B"/>
    <w:rsid w:val="00724587"/>
    <w:rsid w:val="00724AC8"/>
    <w:rsid w:val="00724D4A"/>
    <w:rsid w:val="00725598"/>
    <w:rsid w:val="00725DB0"/>
    <w:rsid w:val="00727740"/>
    <w:rsid w:val="00727D3E"/>
    <w:rsid w:val="00730AFB"/>
    <w:rsid w:val="007310D9"/>
    <w:rsid w:val="00731C68"/>
    <w:rsid w:val="00732725"/>
    <w:rsid w:val="00734474"/>
    <w:rsid w:val="00734492"/>
    <w:rsid w:val="007349C5"/>
    <w:rsid w:val="00735DB7"/>
    <w:rsid w:val="00736270"/>
    <w:rsid w:val="0073793D"/>
    <w:rsid w:val="00737962"/>
    <w:rsid w:val="00741E90"/>
    <w:rsid w:val="00742763"/>
    <w:rsid w:val="00743459"/>
    <w:rsid w:val="00743810"/>
    <w:rsid w:val="00743FF9"/>
    <w:rsid w:val="0074480F"/>
    <w:rsid w:val="00744C61"/>
    <w:rsid w:val="00745FF7"/>
    <w:rsid w:val="007463E4"/>
    <w:rsid w:val="007471A5"/>
    <w:rsid w:val="007476A2"/>
    <w:rsid w:val="00747E32"/>
    <w:rsid w:val="007501C5"/>
    <w:rsid w:val="00750343"/>
    <w:rsid w:val="00750533"/>
    <w:rsid w:val="007505A2"/>
    <w:rsid w:val="0075080E"/>
    <w:rsid w:val="00750EDF"/>
    <w:rsid w:val="00751C6B"/>
    <w:rsid w:val="00752225"/>
    <w:rsid w:val="00752277"/>
    <w:rsid w:val="00752682"/>
    <w:rsid w:val="00752B6B"/>
    <w:rsid w:val="00754AF8"/>
    <w:rsid w:val="00755687"/>
    <w:rsid w:val="007566D6"/>
    <w:rsid w:val="00757762"/>
    <w:rsid w:val="00760C84"/>
    <w:rsid w:val="007610C5"/>
    <w:rsid w:val="00761193"/>
    <w:rsid w:val="007613BA"/>
    <w:rsid w:val="0076281E"/>
    <w:rsid w:val="007644A1"/>
    <w:rsid w:val="00764899"/>
    <w:rsid w:val="00765315"/>
    <w:rsid w:val="007657E6"/>
    <w:rsid w:val="00766ABF"/>
    <w:rsid w:val="00766D8E"/>
    <w:rsid w:val="00770DCB"/>
    <w:rsid w:val="0077114C"/>
    <w:rsid w:val="00771D76"/>
    <w:rsid w:val="00772828"/>
    <w:rsid w:val="007737DF"/>
    <w:rsid w:val="00777129"/>
    <w:rsid w:val="007774ED"/>
    <w:rsid w:val="00780184"/>
    <w:rsid w:val="007803D1"/>
    <w:rsid w:val="007803E3"/>
    <w:rsid w:val="007805F0"/>
    <w:rsid w:val="00780E8F"/>
    <w:rsid w:val="0078159B"/>
    <w:rsid w:val="00781FE8"/>
    <w:rsid w:val="007824CC"/>
    <w:rsid w:val="00782ADC"/>
    <w:rsid w:val="00782E7E"/>
    <w:rsid w:val="007830F8"/>
    <w:rsid w:val="00783369"/>
    <w:rsid w:val="0078371C"/>
    <w:rsid w:val="007837E9"/>
    <w:rsid w:val="0078403A"/>
    <w:rsid w:val="0078428D"/>
    <w:rsid w:val="00785594"/>
    <w:rsid w:val="00785600"/>
    <w:rsid w:val="00787430"/>
    <w:rsid w:val="00787F10"/>
    <w:rsid w:val="00791A00"/>
    <w:rsid w:val="007929E9"/>
    <w:rsid w:val="00792BF5"/>
    <w:rsid w:val="00794183"/>
    <w:rsid w:val="007943F8"/>
    <w:rsid w:val="00794FDD"/>
    <w:rsid w:val="00795CCA"/>
    <w:rsid w:val="00796EF8"/>
    <w:rsid w:val="007A07F4"/>
    <w:rsid w:val="007A09BF"/>
    <w:rsid w:val="007A10C4"/>
    <w:rsid w:val="007A2322"/>
    <w:rsid w:val="007A4629"/>
    <w:rsid w:val="007A4AE4"/>
    <w:rsid w:val="007A4B37"/>
    <w:rsid w:val="007A5679"/>
    <w:rsid w:val="007A5789"/>
    <w:rsid w:val="007A5A78"/>
    <w:rsid w:val="007A5C5E"/>
    <w:rsid w:val="007A65A9"/>
    <w:rsid w:val="007A6C7E"/>
    <w:rsid w:val="007A6E7A"/>
    <w:rsid w:val="007A7EC0"/>
    <w:rsid w:val="007B041F"/>
    <w:rsid w:val="007B0C05"/>
    <w:rsid w:val="007B0F55"/>
    <w:rsid w:val="007B1738"/>
    <w:rsid w:val="007B29B4"/>
    <w:rsid w:val="007B32C4"/>
    <w:rsid w:val="007B32D0"/>
    <w:rsid w:val="007B65D1"/>
    <w:rsid w:val="007B78E1"/>
    <w:rsid w:val="007C0558"/>
    <w:rsid w:val="007C1A47"/>
    <w:rsid w:val="007C1C91"/>
    <w:rsid w:val="007C2856"/>
    <w:rsid w:val="007C2D69"/>
    <w:rsid w:val="007C47AE"/>
    <w:rsid w:val="007C4DF5"/>
    <w:rsid w:val="007C513D"/>
    <w:rsid w:val="007C5FC5"/>
    <w:rsid w:val="007C7CC4"/>
    <w:rsid w:val="007C7DD5"/>
    <w:rsid w:val="007C7E33"/>
    <w:rsid w:val="007D1D40"/>
    <w:rsid w:val="007D1D72"/>
    <w:rsid w:val="007D2F4B"/>
    <w:rsid w:val="007D3DE0"/>
    <w:rsid w:val="007D441C"/>
    <w:rsid w:val="007D4FCE"/>
    <w:rsid w:val="007D5523"/>
    <w:rsid w:val="007D598A"/>
    <w:rsid w:val="007E05F2"/>
    <w:rsid w:val="007E06F9"/>
    <w:rsid w:val="007E0B81"/>
    <w:rsid w:val="007E11F1"/>
    <w:rsid w:val="007E1B00"/>
    <w:rsid w:val="007E2D7F"/>
    <w:rsid w:val="007E34FE"/>
    <w:rsid w:val="007E37E0"/>
    <w:rsid w:val="007E3C7E"/>
    <w:rsid w:val="007E3EC8"/>
    <w:rsid w:val="007E3FAD"/>
    <w:rsid w:val="007E452A"/>
    <w:rsid w:val="007E551F"/>
    <w:rsid w:val="007E5BC1"/>
    <w:rsid w:val="007E5FAF"/>
    <w:rsid w:val="007E61BE"/>
    <w:rsid w:val="007E6D21"/>
    <w:rsid w:val="007E6FE0"/>
    <w:rsid w:val="007E7599"/>
    <w:rsid w:val="007F057D"/>
    <w:rsid w:val="007F0675"/>
    <w:rsid w:val="007F1AC9"/>
    <w:rsid w:val="007F1C27"/>
    <w:rsid w:val="007F23F2"/>
    <w:rsid w:val="007F2DE5"/>
    <w:rsid w:val="007F335D"/>
    <w:rsid w:val="007F39D5"/>
    <w:rsid w:val="007F6148"/>
    <w:rsid w:val="007F698D"/>
    <w:rsid w:val="007F715F"/>
    <w:rsid w:val="007F7AA2"/>
    <w:rsid w:val="00800EAB"/>
    <w:rsid w:val="0080103F"/>
    <w:rsid w:val="00801260"/>
    <w:rsid w:val="008020B0"/>
    <w:rsid w:val="00802528"/>
    <w:rsid w:val="008036C0"/>
    <w:rsid w:val="00803709"/>
    <w:rsid w:val="00804926"/>
    <w:rsid w:val="008061DB"/>
    <w:rsid w:val="00806A95"/>
    <w:rsid w:val="00806F62"/>
    <w:rsid w:val="00807183"/>
    <w:rsid w:val="008102D2"/>
    <w:rsid w:val="008105DF"/>
    <w:rsid w:val="00810AE9"/>
    <w:rsid w:val="00810B21"/>
    <w:rsid w:val="00811404"/>
    <w:rsid w:val="00811631"/>
    <w:rsid w:val="00811809"/>
    <w:rsid w:val="008119B3"/>
    <w:rsid w:val="008122D5"/>
    <w:rsid w:val="00812EBC"/>
    <w:rsid w:val="00813088"/>
    <w:rsid w:val="00814C92"/>
    <w:rsid w:val="008152AB"/>
    <w:rsid w:val="0081560E"/>
    <w:rsid w:val="00815AA9"/>
    <w:rsid w:val="008164FB"/>
    <w:rsid w:val="00820141"/>
    <w:rsid w:val="0082019E"/>
    <w:rsid w:val="008201EB"/>
    <w:rsid w:val="0082060C"/>
    <w:rsid w:val="00820DAE"/>
    <w:rsid w:val="008217BF"/>
    <w:rsid w:val="00821CF0"/>
    <w:rsid w:val="00823C41"/>
    <w:rsid w:val="00824BB9"/>
    <w:rsid w:val="00825541"/>
    <w:rsid w:val="00825E56"/>
    <w:rsid w:val="0082684F"/>
    <w:rsid w:val="00827D44"/>
    <w:rsid w:val="00827F39"/>
    <w:rsid w:val="00827F5F"/>
    <w:rsid w:val="00830455"/>
    <w:rsid w:val="008305D2"/>
    <w:rsid w:val="0083088E"/>
    <w:rsid w:val="00830B9E"/>
    <w:rsid w:val="00831FC3"/>
    <w:rsid w:val="00832866"/>
    <w:rsid w:val="0083287E"/>
    <w:rsid w:val="008331BA"/>
    <w:rsid w:val="00833E68"/>
    <w:rsid w:val="008344F5"/>
    <w:rsid w:val="00834C25"/>
    <w:rsid w:val="00834DB9"/>
    <w:rsid w:val="00836007"/>
    <w:rsid w:val="00836201"/>
    <w:rsid w:val="0083647A"/>
    <w:rsid w:val="008373CC"/>
    <w:rsid w:val="008374A4"/>
    <w:rsid w:val="00837551"/>
    <w:rsid w:val="0083790D"/>
    <w:rsid w:val="00841843"/>
    <w:rsid w:val="008418B0"/>
    <w:rsid w:val="00841DD3"/>
    <w:rsid w:val="0084263A"/>
    <w:rsid w:val="008429EF"/>
    <w:rsid w:val="008433B5"/>
    <w:rsid w:val="00844054"/>
    <w:rsid w:val="00844BF3"/>
    <w:rsid w:val="00847523"/>
    <w:rsid w:val="00847F94"/>
    <w:rsid w:val="00850512"/>
    <w:rsid w:val="0085093C"/>
    <w:rsid w:val="008512A2"/>
    <w:rsid w:val="008524D6"/>
    <w:rsid w:val="008546D2"/>
    <w:rsid w:val="00855076"/>
    <w:rsid w:val="0085583D"/>
    <w:rsid w:val="008564F6"/>
    <w:rsid w:val="00856810"/>
    <w:rsid w:val="00856844"/>
    <w:rsid w:val="00856A24"/>
    <w:rsid w:val="00857E5D"/>
    <w:rsid w:val="00865B37"/>
    <w:rsid w:val="00867456"/>
    <w:rsid w:val="00867CEE"/>
    <w:rsid w:val="00867D4D"/>
    <w:rsid w:val="008708CA"/>
    <w:rsid w:val="00870FE0"/>
    <w:rsid w:val="008710DC"/>
    <w:rsid w:val="00871165"/>
    <w:rsid w:val="0087191F"/>
    <w:rsid w:val="00871B24"/>
    <w:rsid w:val="00871C43"/>
    <w:rsid w:val="00871D7A"/>
    <w:rsid w:val="00871FDC"/>
    <w:rsid w:val="00873ACC"/>
    <w:rsid w:val="008749DB"/>
    <w:rsid w:val="00874AD8"/>
    <w:rsid w:val="008776D3"/>
    <w:rsid w:val="008778ED"/>
    <w:rsid w:val="00877AA5"/>
    <w:rsid w:val="00880011"/>
    <w:rsid w:val="00880054"/>
    <w:rsid w:val="00880056"/>
    <w:rsid w:val="008804A0"/>
    <w:rsid w:val="008807DE"/>
    <w:rsid w:val="0088189D"/>
    <w:rsid w:val="00881E70"/>
    <w:rsid w:val="00883C84"/>
    <w:rsid w:val="00884107"/>
    <w:rsid w:val="008844B1"/>
    <w:rsid w:val="008849C1"/>
    <w:rsid w:val="00886281"/>
    <w:rsid w:val="00886B37"/>
    <w:rsid w:val="00887BD2"/>
    <w:rsid w:val="00887F7F"/>
    <w:rsid w:val="008920AA"/>
    <w:rsid w:val="0089226D"/>
    <w:rsid w:val="008937DD"/>
    <w:rsid w:val="0089393A"/>
    <w:rsid w:val="00893F75"/>
    <w:rsid w:val="0089432F"/>
    <w:rsid w:val="008946CA"/>
    <w:rsid w:val="00896A53"/>
    <w:rsid w:val="008978CB"/>
    <w:rsid w:val="008A0E28"/>
    <w:rsid w:val="008A1720"/>
    <w:rsid w:val="008A1851"/>
    <w:rsid w:val="008A18BB"/>
    <w:rsid w:val="008A1F42"/>
    <w:rsid w:val="008A255D"/>
    <w:rsid w:val="008A4873"/>
    <w:rsid w:val="008A4B9A"/>
    <w:rsid w:val="008A4E4F"/>
    <w:rsid w:val="008A694F"/>
    <w:rsid w:val="008A6D32"/>
    <w:rsid w:val="008A6E4D"/>
    <w:rsid w:val="008A6F72"/>
    <w:rsid w:val="008A7220"/>
    <w:rsid w:val="008A72CC"/>
    <w:rsid w:val="008A742D"/>
    <w:rsid w:val="008A7A72"/>
    <w:rsid w:val="008B0A0A"/>
    <w:rsid w:val="008B1F0D"/>
    <w:rsid w:val="008B45CA"/>
    <w:rsid w:val="008B45F1"/>
    <w:rsid w:val="008B67C7"/>
    <w:rsid w:val="008B77F9"/>
    <w:rsid w:val="008B788B"/>
    <w:rsid w:val="008C18A8"/>
    <w:rsid w:val="008C1BC3"/>
    <w:rsid w:val="008C2C15"/>
    <w:rsid w:val="008C2C3D"/>
    <w:rsid w:val="008C3F75"/>
    <w:rsid w:val="008C4CB4"/>
    <w:rsid w:val="008C4E22"/>
    <w:rsid w:val="008C5433"/>
    <w:rsid w:val="008C6047"/>
    <w:rsid w:val="008C64EA"/>
    <w:rsid w:val="008C6BA9"/>
    <w:rsid w:val="008D0949"/>
    <w:rsid w:val="008D0B27"/>
    <w:rsid w:val="008D14D7"/>
    <w:rsid w:val="008D1C08"/>
    <w:rsid w:val="008D2319"/>
    <w:rsid w:val="008D2489"/>
    <w:rsid w:val="008D3BC9"/>
    <w:rsid w:val="008D45C1"/>
    <w:rsid w:val="008D7101"/>
    <w:rsid w:val="008D7A6E"/>
    <w:rsid w:val="008E0A8E"/>
    <w:rsid w:val="008E0D0F"/>
    <w:rsid w:val="008E1C81"/>
    <w:rsid w:val="008E1D6A"/>
    <w:rsid w:val="008E2415"/>
    <w:rsid w:val="008E24AB"/>
    <w:rsid w:val="008E284C"/>
    <w:rsid w:val="008E2A81"/>
    <w:rsid w:val="008E433B"/>
    <w:rsid w:val="008E4907"/>
    <w:rsid w:val="008E4B6A"/>
    <w:rsid w:val="008E537D"/>
    <w:rsid w:val="008E55A0"/>
    <w:rsid w:val="008E65F7"/>
    <w:rsid w:val="008E6E10"/>
    <w:rsid w:val="008E79DE"/>
    <w:rsid w:val="008F15BE"/>
    <w:rsid w:val="008F17A9"/>
    <w:rsid w:val="008F3103"/>
    <w:rsid w:val="008F3F8F"/>
    <w:rsid w:val="008F4394"/>
    <w:rsid w:val="008F4492"/>
    <w:rsid w:val="008F5D03"/>
    <w:rsid w:val="008F5E90"/>
    <w:rsid w:val="008F631E"/>
    <w:rsid w:val="008F6B3D"/>
    <w:rsid w:val="008F6B88"/>
    <w:rsid w:val="008F6F48"/>
    <w:rsid w:val="008F7BEB"/>
    <w:rsid w:val="00900B49"/>
    <w:rsid w:val="00900FA0"/>
    <w:rsid w:val="00902470"/>
    <w:rsid w:val="00903745"/>
    <w:rsid w:val="00903B0B"/>
    <w:rsid w:val="009048DE"/>
    <w:rsid w:val="00905446"/>
    <w:rsid w:val="009058E0"/>
    <w:rsid w:val="009066C6"/>
    <w:rsid w:val="00906B60"/>
    <w:rsid w:val="0090705C"/>
    <w:rsid w:val="00910595"/>
    <w:rsid w:val="00910809"/>
    <w:rsid w:val="009109F9"/>
    <w:rsid w:val="0091196D"/>
    <w:rsid w:val="00912196"/>
    <w:rsid w:val="00912269"/>
    <w:rsid w:val="009126C2"/>
    <w:rsid w:val="0091287D"/>
    <w:rsid w:val="0091342D"/>
    <w:rsid w:val="00914552"/>
    <w:rsid w:val="00914E40"/>
    <w:rsid w:val="00915258"/>
    <w:rsid w:val="00915B6A"/>
    <w:rsid w:val="00915BC3"/>
    <w:rsid w:val="00915C9F"/>
    <w:rsid w:val="00915EDE"/>
    <w:rsid w:val="00916677"/>
    <w:rsid w:val="009167A1"/>
    <w:rsid w:val="0091753B"/>
    <w:rsid w:val="0091783F"/>
    <w:rsid w:val="00917E72"/>
    <w:rsid w:val="009226E6"/>
    <w:rsid w:val="009235F0"/>
    <w:rsid w:val="00923A97"/>
    <w:rsid w:val="00923C35"/>
    <w:rsid w:val="00925E98"/>
    <w:rsid w:val="00926641"/>
    <w:rsid w:val="009300CE"/>
    <w:rsid w:val="0093056B"/>
    <w:rsid w:val="009307E6"/>
    <w:rsid w:val="00930863"/>
    <w:rsid w:val="00930D18"/>
    <w:rsid w:val="00930D34"/>
    <w:rsid w:val="00931391"/>
    <w:rsid w:val="00932C37"/>
    <w:rsid w:val="00932E56"/>
    <w:rsid w:val="00933186"/>
    <w:rsid w:val="009373E6"/>
    <w:rsid w:val="009374E5"/>
    <w:rsid w:val="00941170"/>
    <w:rsid w:val="00941918"/>
    <w:rsid w:val="009432A2"/>
    <w:rsid w:val="00943459"/>
    <w:rsid w:val="00943E05"/>
    <w:rsid w:val="00945F55"/>
    <w:rsid w:val="00946655"/>
    <w:rsid w:val="0095054C"/>
    <w:rsid w:val="00950C26"/>
    <w:rsid w:val="00952046"/>
    <w:rsid w:val="00952F49"/>
    <w:rsid w:val="00954681"/>
    <w:rsid w:val="009551AF"/>
    <w:rsid w:val="009568D9"/>
    <w:rsid w:val="00960107"/>
    <w:rsid w:val="00960224"/>
    <w:rsid w:val="00960604"/>
    <w:rsid w:val="0096119B"/>
    <w:rsid w:val="00961393"/>
    <w:rsid w:val="009613A9"/>
    <w:rsid w:val="009619C1"/>
    <w:rsid w:val="009630DC"/>
    <w:rsid w:val="009634EF"/>
    <w:rsid w:val="009637E3"/>
    <w:rsid w:val="009638DA"/>
    <w:rsid w:val="00965142"/>
    <w:rsid w:val="0096544A"/>
    <w:rsid w:val="009659FE"/>
    <w:rsid w:val="009662A1"/>
    <w:rsid w:val="00966D05"/>
    <w:rsid w:val="0097111F"/>
    <w:rsid w:val="00971483"/>
    <w:rsid w:val="00973314"/>
    <w:rsid w:val="00973383"/>
    <w:rsid w:val="00973699"/>
    <w:rsid w:val="00973DF4"/>
    <w:rsid w:val="009750D2"/>
    <w:rsid w:val="00975542"/>
    <w:rsid w:val="00975980"/>
    <w:rsid w:val="00975E35"/>
    <w:rsid w:val="0098016A"/>
    <w:rsid w:val="00981ABE"/>
    <w:rsid w:val="0098271F"/>
    <w:rsid w:val="00984DC3"/>
    <w:rsid w:val="00986008"/>
    <w:rsid w:val="00986168"/>
    <w:rsid w:val="00986F7B"/>
    <w:rsid w:val="009872D7"/>
    <w:rsid w:val="0098746F"/>
    <w:rsid w:val="0099201B"/>
    <w:rsid w:val="00993008"/>
    <w:rsid w:val="00997B56"/>
    <w:rsid w:val="00997DC4"/>
    <w:rsid w:val="00997E73"/>
    <w:rsid w:val="009A0378"/>
    <w:rsid w:val="009A1AF8"/>
    <w:rsid w:val="009A2877"/>
    <w:rsid w:val="009A3D43"/>
    <w:rsid w:val="009A3E9F"/>
    <w:rsid w:val="009A3F0B"/>
    <w:rsid w:val="009A49DC"/>
    <w:rsid w:val="009A52E7"/>
    <w:rsid w:val="009A576E"/>
    <w:rsid w:val="009A5FF8"/>
    <w:rsid w:val="009A7529"/>
    <w:rsid w:val="009A7A81"/>
    <w:rsid w:val="009B0E20"/>
    <w:rsid w:val="009B137E"/>
    <w:rsid w:val="009B311D"/>
    <w:rsid w:val="009B387F"/>
    <w:rsid w:val="009B44F1"/>
    <w:rsid w:val="009B7542"/>
    <w:rsid w:val="009B7ABA"/>
    <w:rsid w:val="009B7C97"/>
    <w:rsid w:val="009C0BA7"/>
    <w:rsid w:val="009C1F28"/>
    <w:rsid w:val="009C281F"/>
    <w:rsid w:val="009C35DC"/>
    <w:rsid w:val="009C3DA2"/>
    <w:rsid w:val="009C4740"/>
    <w:rsid w:val="009C4E81"/>
    <w:rsid w:val="009C6474"/>
    <w:rsid w:val="009C6519"/>
    <w:rsid w:val="009C6A34"/>
    <w:rsid w:val="009C758F"/>
    <w:rsid w:val="009C78FF"/>
    <w:rsid w:val="009C7B7B"/>
    <w:rsid w:val="009D375D"/>
    <w:rsid w:val="009D404F"/>
    <w:rsid w:val="009D599F"/>
    <w:rsid w:val="009D6015"/>
    <w:rsid w:val="009D77FF"/>
    <w:rsid w:val="009E0A06"/>
    <w:rsid w:val="009E0CFD"/>
    <w:rsid w:val="009E1BE0"/>
    <w:rsid w:val="009E24C7"/>
    <w:rsid w:val="009E5883"/>
    <w:rsid w:val="009E5E6E"/>
    <w:rsid w:val="009E6767"/>
    <w:rsid w:val="009E7AEA"/>
    <w:rsid w:val="009E7F55"/>
    <w:rsid w:val="009F148B"/>
    <w:rsid w:val="009F1C04"/>
    <w:rsid w:val="009F2072"/>
    <w:rsid w:val="009F3E39"/>
    <w:rsid w:val="009F50FA"/>
    <w:rsid w:val="009F5800"/>
    <w:rsid w:val="009F6A6B"/>
    <w:rsid w:val="009F6F18"/>
    <w:rsid w:val="009F71F4"/>
    <w:rsid w:val="009F72A4"/>
    <w:rsid w:val="009F770A"/>
    <w:rsid w:val="009F7B51"/>
    <w:rsid w:val="00A006CA"/>
    <w:rsid w:val="00A02C6A"/>
    <w:rsid w:val="00A02D09"/>
    <w:rsid w:val="00A03373"/>
    <w:rsid w:val="00A04D28"/>
    <w:rsid w:val="00A05438"/>
    <w:rsid w:val="00A05EBB"/>
    <w:rsid w:val="00A06124"/>
    <w:rsid w:val="00A06D12"/>
    <w:rsid w:val="00A11057"/>
    <w:rsid w:val="00A110F8"/>
    <w:rsid w:val="00A111B1"/>
    <w:rsid w:val="00A11272"/>
    <w:rsid w:val="00A113A9"/>
    <w:rsid w:val="00A1353F"/>
    <w:rsid w:val="00A13B55"/>
    <w:rsid w:val="00A146CC"/>
    <w:rsid w:val="00A14C40"/>
    <w:rsid w:val="00A157D6"/>
    <w:rsid w:val="00A15A2A"/>
    <w:rsid w:val="00A17C16"/>
    <w:rsid w:val="00A17CE7"/>
    <w:rsid w:val="00A201B9"/>
    <w:rsid w:val="00A20A64"/>
    <w:rsid w:val="00A2115F"/>
    <w:rsid w:val="00A22EE8"/>
    <w:rsid w:val="00A242DB"/>
    <w:rsid w:val="00A24F3B"/>
    <w:rsid w:val="00A263A3"/>
    <w:rsid w:val="00A27985"/>
    <w:rsid w:val="00A306FC"/>
    <w:rsid w:val="00A31525"/>
    <w:rsid w:val="00A3200F"/>
    <w:rsid w:val="00A3273E"/>
    <w:rsid w:val="00A327B1"/>
    <w:rsid w:val="00A32D25"/>
    <w:rsid w:val="00A335D3"/>
    <w:rsid w:val="00A3364E"/>
    <w:rsid w:val="00A33EB4"/>
    <w:rsid w:val="00A341D0"/>
    <w:rsid w:val="00A345B6"/>
    <w:rsid w:val="00A34768"/>
    <w:rsid w:val="00A357CD"/>
    <w:rsid w:val="00A36113"/>
    <w:rsid w:val="00A36795"/>
    <w:rsid w:val="00A36F4A"/>
    <w:rsid w:val="00A416CC"/>
    <w:rsid w:val="00A421C1"/>
    <w:rsid w:val="00A43C1A"/>
    <w:rsid w:val="00A441F5"/>
    <w:rsid w:val="00A44371"/>
    <w:rsid w:val="00A45C83"/>
    <w:rsid w:val="00A46128"/>
    <w:rsid w:val="00A505AE"/>
    <w:rsid w:val="00A508CB"/>
    <w:rsid w:val="00A51748"/>
    <w:rsid w:val="00A52660"/>
    <w:rsid w:val="00A527AE"/>
    <w:rsid w:val="00A52C70"/>
    <w:rsid w:val="00A52E0F"/>
    <w:rsid w:val="00A542C8"/>
    <w:rsid w:val="00A548BE"/>
    <w:rsid w:val="00A54BDC"/>
    <w:rsid w:val="00A5504C"/>
    <w:rsid w:val="00A5525B"/>
    <w:rsid w:val="00A55640"/>
    <w:rsid w:val="00A561BC"/>
    <w:rsid w:val="00A60BA7"/>
    <w:rsid w:val="00A60E87"/>
    <w:rsid w:val="00A60F99"/>
    <w:rsid w:val="00A624E8"/>
    <w:rsid w:val="00A6521C"/>
    <w:rsid w:val="00A65EF6"/>
    <w:rsid w:val="00A665C5"/>
    <w:rsid w:val="00A6663E"/>
    <w:rsid w:val="00A67023"/>
    <w:rsid w:val="00A67397"/>
    <w:rsid w:val="00A6797A"/>
    <w:rsid w:val="00A679CC"/>
    <w:rsid w:val="00A707A6"/>
    <w:rsid w:val="00A711FD"/>
    <w:rsid w:val="00A729DC"/>
    <w:rsid w:val="00A7301A"/>
    <w:rsid w:val="00A730A9"/>
    <w:rsid w:val="00A7403B"/>
    <w:rsid w:val="00A74894"/>
    <w:rsid w:val="00A7599F"/>
    <w:rsid w:val="00A769C8"/>
    <w:rsid w:val="00A76E54"/>
    <w:rsid w:val="00A7774C"/>
    <w:rsid w:val="00A80895"/>
    <w:rsid w:val="00A80FB7"/>
    <w:rsid w:val="00A821BA"/>
    <w:rsid w:val="00A826C7"/>
    <w:rsid w:val="00A82770"/>
    <w:rsid w:val="00A835C5"/>
    <w:rsid w:val="00A83EA7"/>
    <w:rsid w:val="00A85866"/>
    <w:rsid w:val="00A85992"/>
    <w:rsid w:val="00A866F5"/>
    <w:rsid w:val="00A8749D"/>
    <w:rsid w:val="00A8780A"/>
    <w:rsid w:val="00A9023D"/>
    <w:rsid w:val="00A91DE3"/>
    <w:rsid w:val="00A925E4"/>
    <w:rsid w:val="00A926FD"/>
    <w:rsid w:val="00A927EF"/>
    <w:rsid w:val="00A934CA"/>
    <w:rsid w:val="00A93F74"/>
    <w:rsid w:val="00A9402E"/>
    <w:rsid w:val="00A941E4"/>
    <w:rsid w:val="00A96156"/>
    <w:rsid w:val="00A96570"/>
    <w:rsid w:val="00A967C1"/>
    <w:rsid w:val="00A97A7D"/>
    <w:rsid w:val="00A97F1A"/>
    <w:rsid w:val="00A97F7D"/>
    <w:rsid w:val="00AA00CD"/>
    <w:rsid w:val="00AA320C"/>
    <w:rsid w:val="00AA34C1"/>
    <w:rsid w:val="00AA34DC"/>
    <w:rsid w:val="00AA4007"/>
    <w:rsid w:val="00AA4AB2"/>
    <w:rsid w:val="00AA5243"/>
    <w:rsid w:val="00AA583E"/>
    <w:rsid w:val="00AA5ACA"/>
    <w:rsid w:val="00AA609C"/>
    <w:rsid w:val="00AA649E"/>
    <w:rsid w:val="00AA75B5"/>
    <w:rsid w:val="00AB0B31"/>
    <w:rsid w:val="00AB3874"/>
    <w:rsid w:val="00AB3A27"/>
    <w:rsid w:val="00AB3B5A"/>
    <w:rsid w:val="00AB3F6E"/>
    <w:rsid w:val="00AB446A"/>
    <w:rsid w:val="00AB4757"/>
    <w:rsid w:val="00AB49ED"/>
    <w:rsid w:val="00AB4C78"/>
    <w:rsid w:val="00AB58B9"/>
    <w:rsid w:val="00AB5A82"/>
    <w:rsid w:val="00AB640D"/>
    <w:rsid w:val="00AB64D3"/>
    <w:rsid w:val="00AB750C"/>
    <w:rsid w:val="00AC0690"/>
    <w:rsid w:val="00AC087D"/>
    <w:rsid w:val="00AC0BF4"/>
    <w:rsid w:val="00AC1511"/>
    <w:rsid w:val="00AC2461"/>
    <w:rsid w:val="00AC406D"/>
    <w:rsid w:val="00AC47EF"/>
    <w:rsid w:val="00AC49A4"/>
    <w:rsid w:val="00AC50A1"/>
    <w:rsid w:val="00AC6C74"/>
    <w:rsid w:val="00AC700C"/>
    <w:rsid w:val="00AC73FC"/>
    <w:rsid w:val="00AC79AA"/>
    <w:rsid w:val="00AC7BC2"/>
    <w:rsid w:val="00AD2066"/>
    <w:rsid w:val="00AD270E"/>
    <w:rsid w:val="00AD2823"/>
    <w:rsid w:val="00AD29F2"/>
    <w:rsid w:val="00AD36CB"/>
    <w:rsid w:val="00AD37C2"/>
    <w:rsid w:val="00AD42F9"/>
    <w:rsid w:val="00AD5C36"/>
    <w:rsid w:val="00AD5CB3"/>
    <w:rsid w:val="00AD5CD7"/>
    <w:rsid w:val="00AD71A0"/>
    <w:rsid w:val="00AD785D"/>
    <w:rsid w:val="00AE0A05"/>
    <w:rsid w:val="00AE0AC9"/>
    <w:rsid w:val="00AE1CC6"/>
    <w:rsid w:val="00AE2CFB"/>
    <w:rsid w:val="00AE3780"/>
    <w:rsid w:val="00AE3C56"/>
    <w:rsid w:val="00AE4245"/>
    <w:rsid w:val="00AE4304"/>
    <w:rsid w:val="00AE53C5"/>
    <w:rsid w:val="00AE543B"/>
    <w:rsid w:val="00AE54F2"/>
    <w:rsid w:val="00AE6D6F"/>
    <w:rsid w:val="00AE70F5"/>
    <w:rsid w:val="00AF024F"/>
    <w:rsid w:val="00AF0645"/>
    <w:rsid w:val="00AF0D2A"/>
    <w:rsid w:val="00AF1760"/>
    <w:rsid w:val="00AF5C2C"/>
    <w:rsid w:val="00AF6268"/>
    <w:rsid w:val="00B001EA"/>
    <w:rsid w:val="00B0047D"/>
    <w:rsid w:val="00B01C86"/>
    <w:rsid w:val="00B029E2"/>
    <w:rsid w:val="00B02F11"/>
    <w:rsid w:val="00B0319C"/>
    <w:rsid w:val="00B035F1"/>
    <w:rsid w:val="00B03EBB"/>
    <w:rsid w:val="00B0408C"/>
    <w:rsid w:val="00B05E1E"/>
    <w:rsid w:val="00B0628B"/>
    <w:rsid w:val="00B078C0"/>
    <w:rsid w:val="00B1035A"/>
    <w:rsid w:val="00B10A12"/>
    <w:rsid w:val="00B10C34"/>
    <w:rsid w:val="00B10C74"/>
    <w:rsid w:val="00B11FC2"/>
    <w:rsid w:val="00B12E8A"/>
    <w:rsid w:val="00B1335C"/>
    <w:rsid w:val="00B1394A"/>
    <w:rsid w:val="00B140BF"/>
    <w:rsid w:val="00B1431F"/>
    <w:rsid w:val="00B14EEA"/>
    <w:rsid w:val="00B14F73"/>
    <w:rsid w:val="00B1566C"/>
    <w:rsid w:val="00B15807"/>
    <w:rsid w:val="00B1614E"/>
    <w:rsid w:val="00B16BA4"/>
    <w:rsid w:val="00B230CD"/>
    <w:rsid w:val="00B23C13"/>
    <w:rsid w:val="00B245CE"/>
    <w:rsid w:val="00B2470D"/>
    <w:rsid w:val="00B24A6B"/>
    <w:rsid w:val="00B24D36"/>
    <w:rsid w:val="00B257D9"/>
    <w:rsid w:val="00B25B3E"/>
    <w:rsid w:val="00B265A1"/>
    <w:rsid w:val="00B26623"/>
    <w:rsid w:val="00B307A9"/>
    <w:rsid w:val="00B30F3C"/>
    <w:rsid w:val="00B31387"/>
    <w:rsid w:val="00B31A91"/>
    <w:rsid w:val="00B31D8B"/>
    <w:rsid w:val="00B31F0E"/>
    <w:rsid w:val="00B32217"/>
    <w:rsid w:val="00B322CC"/>
    <w:rsid w:val="00B32B95"/>
    <w:rsid w:val="00B33EEA"/>
    <w:rsid w:val="00B343A2"/>
    <w:rsid w:val="00B35267"/>
    <w:rsid w:val="00B35682"/>
    <w:rsid w:val="00B35BF6"/>
    <w:rsid w:val="00B35FAF"/>
    <w:rsid w:val="00B361DA"/>
    <w:rsid w:val="00B366AB"/>
    <w:rsid w:val="00B36FBB"/>
    <w:rsid w:val="00B377E0"/>
    <w:rsid w:val="00B37803"/>
    <w:rsid w:val="00B37F38"/>
    <w:rsid w:val="00B40054"/>
    <w:rsid w:val="00B4042A"/>
    <w:rsid w:val="00B413C5"/>
    <w:rsid w:val="00B42416"/>
    <w:rsid w:val="00B42884"/>
    <w:rsid w:val="00B43DAE"/>
    <w:rsid w:val="00B44281"/>
    <w:rsid w:val="00B44A7C"/>
    <w:rsid w:val="00B44FEB"/>
    <w:rsid w:val="00B45D3F"/>
    <w:rsid w:val="00B4696C"/>
    <w:rsid w:val="00B46F8A"/>
    <w:rsid w:val="00B4746B"/>
    <w:rsid w:val="00B474A1"/>
    <w:rsid w:val="00B47911"/>
    <w:rsid w:val="00B47C23"/>
    <w:rsid w:val="00B51672"/>
    <w:rsid w:val="00B5241B"/>
    <w:rsid w:val="00B53778"/>
    <w:rsid w:val="00B53EB0"/>
    <w:rsid w:val="00B55C77"/>
    <w:rsid w:val="00B56C10"/>
    <w:rsid w:val="00B56DD1"/>
    <w:rsid w:val="00B56DEA"/>
    <w:rsid w:val="00B56E1D"/>
    <w:rsid w:val="00B60120"/>
    <w:rsid w:val="00B601CE"/>
    <w:rsid w:val="00B60788"/>
    <w:rsid w:val="00B6118C"/>
    <w:rsid w:val="00B62554"/>
    <w:rsid w:val="00B63505"/>
    <w:rsid w:val="00B63978"/>
    <w:rsid w:val="00B64295"/>
    <w:rsid w:val="00B65E03"/>
    <w:rsid w:val="00B66949"/>
    <w:rsid w:val="00B66B38"/>
    <w:rsid w:val="00B67E69"/>
    <w:rsid w:val="00B705F8"/>
    <w:rsid w:val="00B741CE"/>
    <w:rsid w:val="00B741D9"/>
    <w:rsid w:val="00B75202"/>
    <w:rsid w:val="00B77101"/>
    <w:rsid w:val="00B77516"/>
    <w:rsid w:val="00B8074F"/>
    <w:rsid w:val="00B8156A"/>
    <w:rsid w:val="00B81FA6"/>
    <w:rsid w:val="00B82B24"/>
    <w:rsid w:val="00B835F3"/>
    <w:rsid w:val="00B83B43"/>
    <w:rsid w:val="00B844FF"/>
    <w:rsid w:val="00B84DDE"/>
    <w:rsid w:val="00B856E7"/>
    <w:rsid w:val="00B858F2"/>
    <w:rsid w:val="00B906EE"/>
    <w:rsid w:val="00B91DB0"/>
    <w:rsid w:val="00B9340E"/>
    <w:rsid w:val="00B93895"/>
    <w:rsid w:val="00B93C8A"/>
    <w:rsid w:val="00B949C2"/>
    <w:rsid w:val="00B94A81"/>
    <w:rsid w:val="00B95CA5"/>
    <w:rsid w:val="00BA124F"/>
    <w:rsid w:val="00BA16E6"/>
    <w:rsid w:val="00BA22A8"/>
    <w:rsid w:val="00BA2606"/>
    <w:rsid w:val="00BA2926"/>
    <w:rsid w:val="00BA30D7"/>
    <w:rsid w:val="00BA45D0"/>
    <w:rsid w:val="00BA471A"/>
    <w:rsid w:val="00BA7234"/>
    <w:rsid w:val="00BA7A14"/>
    <w:rsid w:val="00BA7B97"/>
    <w:rsid w:val="00BB292E"/>
    <w:rsid w:val="00BB4E53"/>
    <w:rsid w:val="00BB54D1"/>
    <w:rsid w:val="00BB59A2"/>
    <w:rsid w:val="00BB5FC2"/>
    <w:rsid w:val="00BB66C5"/>
    <w:rsid w:val="00BB6942"/>
    <w:rsid w:val="00BB7CE8"/>
    <w:rsid w:val="00BC0FDF"/>
    <w:rsid w:val="00BC12E4"/>
    <w:rsid w:val="00BC1832"/>
    <w:rsid w:val="00BC1EB5"/>
    <w:rsid w:val="00BC2029"/>
    <w:rsid w:val="00BC32FF"/>
    <w:rsid w:val="00BC330D"/>
    <w:rsid w:val="00BC3B0D"/>
    <w:rsid w:val="00BC6D92"/>
    <w:rsid w:val="00BC76D1"/>
    <w:rsid w:val="00BC7C45"/>
    <w:rsid w:val="00BC7EE0"/>
    <w:rsid w:val="00BD08AF"/>
    <w:rsid w:val="00BD14F2"/>
    <w:rsid w:val="00BD19B8"/>
    <w:rsid w:val="00BD245F"/>
    <w:rsid w:val="00BD2E74"/>
    <w:rsid w:val="00BD433E"/>
    <w:rsid w:val="00BD45A5"/>
    <w:rsid w:val="00BD67B8"/>
    <w:rsid w:val="00BD6B9C"/>
    <w:rsid w:val="00BD6C80"/>
    <w:rsid w:val="00BD6EBB"/>
    <w:rsid w:val="00BD7369"/>
    <w:rsid w:val="00BE07A2"/>
    <w:rsid w:val="00BE0FEB"/>
    <w:rsid w:val="00BE210B"/>
    <w:rsid w:val="00BE2746"/>
    <w:rsid w:val="00BE30A5"/>
    <w:rsid w:val="00BE3326"/>
    <w:rsid w:val="00BE3BEB"/>
    <w:rsid w:val="00BE3F7B"/>
    <w:rsid w:val="00BE5CE3"/>
    <w:rsid w:val="00BE69F1"/>
    <w:rsid w:val="00BF0024"/>
    <w:rsid w:val="00BF14D6"/>
    <w:rsid w:val="00BF2468"/>
    <w:rsid w:val="00BF2639"/>
    <w:rsid w:val="00BF29EF"/>
    <w:rsid w:val="00BF2C06"/>
    <w:rsid w:val="00BF34C0"/>
    <w:rsid w:val="00BF407C"/>
    <w:rsid w:val="00BF4807"/>
    <w:rsid w:val="00BF4F84"/>
    <w:rsid w:val="00BF524D"/>
    <w:rsid w:val="00BF5B64"/>
    <w:rsid w:val="00BF6D25"/>
    <w:rsid w:val="00C00977"/>
    <w:rsid w:val="00C02B0E"/>
    <w:rsid w:val="00C02B36"/>
    <w:rsid w:val="00C0424C"/>
    <w:rsid w:val="00C05748"/>
    <w:rsid w:val="00C065F0"/>
    <w:rsid w:val="00C1031B"/>
    <w:rsid w:val="00C14138"/>
    <w:rsid w:val="00C14243"/>
    <w:rsid w:val="00C14759"/>
    <w:rsid w:val="00C14B95"/>
    <w:rsid w:val="00C15122"/>
    <w:rsid w:val="00C17355"/>
    <w:rsid w:val="00C178FE"/>
    <w:rsid w:val="00C20147"/>
    <w:rsid w:val="00C201E8"/>
    <w:rsid w:val="00C206B4"/>
    <w:rsid w:val="00C206DB"/>
    <w:rsid w:val="00C214C4"/>
    <w:rsid w:val="00C22026"/>
    <w:rsid w:val="00C23014"/>
    <w:rsid w:val="00C235B2"/>
    <w:rsid w:val="00C247FE"/>
    <w:rsid w:val="00C24AFE"/>
    <w:rsid w:val="00C25088"/>
    <w:rsid w:val="00C27B8A"/>
    <w:rsid w:val="00C30303"/>
    <w:rsid w:val="00C305BC"/>
    <w:rsid w:val="00C3090C"/>
    <w:rsid w:val="00C31526"/>
    <w:rsid w:val="00C32067"/>
    <w:rsid w:val="00C332A3"/>
    <w:rsid w:val="00C3355A"/>
    <w:rsid w:val="00C340DC"/>
    <w:rsid w:val="00C3415D"/>
    <w:rsid w:val="00C34B83"/>
    <w:rsid w:val="00C360CD"/>
    <w:rsid w:val="00C36A76"/>
    <w:rsid w:val="00C36B34"/>
    <w:rsid w:val="00C36D04"/>
    <w:rsid w:val="00C40744"/>
    <w:rsid w:val="00C422F3"/>
    <w:rsid w:val="00C4428C"/>
    <w:rsid w:val="00C44544"/>
    <w:rsid w:val="00C445E2"/>
    <w:rsid w:val="00C450E1"/>
    <w:rsid w:val="00C46424"/>
    <w:rsid w:val="00C50A86"/>
    <w:rsid w:val="00C510D1"/>
    <w:rsid w:val="00C516EE"/>
    <w:rsid w:val="00C5281E"/>
    <w:rsid w:val="00C52A77"/>
    <w:rsid w:val="00C53863"/>
    <w:rsid w:val="00C54748"/>
    <w:rsid w:val="00C5475A"/>
    <w:rsid w:val="00C548A1"/>
    <w:rsid w:val="00C548E6"/>
    <w:rsid w:val="00C54B79"/>
    <w:rsid w:val="00C55749"/>
    <w:rsid w:val="00C56149"/>
    <w:rsid w:val="00C563B2"/>
    <w:rsid w:val="00C57652"/>
    <w:rsid w:val="00C578AC"/>
    <w:rsid w:val="00C60E6F"/>
    <w:rsid w:val="00C611AC"/>
    <w:rsid w:val="00C618D8"/>
    <w:rsid w:val="00C62067"/>
    <w:rsid w:val="00C62BC8"/>
    <w:rsid w:val="00C64668"/>
    <w:rsid w:val="00C648F7"/>
    <w:rsid w:val="00C65EC8"/>
    <w:rsid w:val="00C661A3"/>
    <w:rsid w:val="00C67E06"/>
    <w:rsid w:val="00C702CE"/>
    <w:rsid w:val="00C70B10"/>
    <w:rsid w:val="00C71D63"/>
    <w:rsid w:val="00C71E0F"/>
    <w:rsid w:val="00C732AA"/>
    <w:rsid w:val="00C73ACC"/>
    <w:rsid w:val="00C73F89"/>
    <w:rsid w:val="00C740E0"/>
    <w:rsid w:val="00C74AE5"/>
    <w:rsid w:val="00C7578C"/>
    <w:rsid w:val="00C76248"/>
    <w:rsid w:val="00C76E71"/>
    <w:rsid w:val="00C76FAA"/>
    <w:rsid w:val="00C80DAD"/>
    <w:rsid w:val="00C831D5"/>
    <w:rsid w:val="00C83603"/>
    <w:rsid w:val="00C8383B"/>
    <w:rsid w:val="00C83B4F"/>
    <w:rsid w:val="00C86031"/>
    <w:rsid w:val="00C869FF"/>
    <w:rsid w:val="00C86DB9"/>
    <w:rsid w:val="00C907B0"/>
    <w:rsid w:val="00C90A96"/>
    <w:rsid w:val="00C919D6"/>
    <w:rsid w:val="00C96039"/>
    <w:rsid w:val="00CA44E4"/>
    <w:rsid w:val="00CA5401"/>
    <w:rsid w:val="00CA5A60"/>
    <w:rsid w:val="00CA618E"/>
    <w:rsid w:val="00CA7105"/>
    <w:rsid w:val="00CB08C7"/>
    <w:rsid w:val="00CB0B4A"/>
    <w:rsid w:val="00CB263A"/>
    <w:rsid w:val="00CB2707"/>
    <w:rsid w:val="00CB3A25"/>
    <w:rsid w:val="00CB4A86"/>
    <w:rsid w:val="00CB5314"/>
    <w:rsid w:val="00CB5F94"/>
    <w:rsid w:val="00CB6233"/>
    <w:rsid w:val="00CB6A13"/>
    <w:rsid w:val="00CB7105"/>
    <w:rsid w:val="00CB7B53"/>
    <w:rsid w:val="00CC0F83"/>
    <w:rsid w:val="00CC1521"/>
    <w:rsid w:val="00CC192D"/>
    <w:rsid w:val="00CC291D"/>
    <w:rsid w:val="00CC2DC7"/>
    <w:rsid w:val="00CC35D7"/>
    <w:rsid w:val="00CC3E52"/>
    <w:rsid w:val="00CC4874"/>
    <w:rsid w:val="00CC4D83"/>
    <w:rsid w:val="00CC6C33"/>
    <w:rsid w:val="00CC6EAD"/>
    <w:rsid w:val="00CC7649"/>
    <w:rsid w:val="00CD05B9"/>
    <w:rsid w:val="00CD1067"/>
    <w:rsid w:val="00CD13DC"/>
    <w:rsid w:val="00CD2DE4"/>
    <w:rsid w:val="00CD2FB3"/>
    <w:rsid w:val="00CD329B"/>
    <w:rsid w:val="00CD564D"/>
    <w:rsid w:val="00CD5BCD"/>
    <w:rsid w:val="00CD6E02"/>
    <w:rsid w:val="00CE0510"/>
    <w:rsid w:val="00CE0C66"/>
    <w:rsid w:val="00CE2059"/>
    <w:rsid w:val="00CE3259"/>
    <w:rsid w:val="00CE34D6"/>
    <w:rsid w:val="00CE4622"/>
    <w:rsid w:val="00CE47EE"/>
    <w:rsid w:val="00CE6980"/>
    <w:rsid w:val="00CE6EAE"/>
    <w:rsid w:val="00CE72EC"/>
    <w:rsid w:val="00CE7D8B"/>
    <w:rsid w:val="00CF0ACE"/>
    <w:rsid w:val="00CF1E77"/>
    <w:rsid w:val="00CF241F"/>
    <w:rsid w:val="00CF2F53"/>
    <w:rsid w:val="00CF31E1"/>
    <w:rsid w:val="00CF33E6"/>
    <w:rsid w:val="00CF48F3"/>
    <w:rsid w:val="00CF4953"/>
    <w:rsid w:val="00CF49D6"/>
    <w:rsid w:val="00CF5E77"/>
    <w:rsid w:val="00CF634F"/>
    <w:rsid w:val="00CF685C"/>
    <w:rsid w:val="00CF6BAF"/>
    <w:rsid w:val="00CF7771"/>
    <w:rsid w:val="00D0085C"/>
    <w:rsid w:val="00D01157"/>
    <w:rsid w:val="00D027E4"/>
    <w:rsid w:val="00D039CA"/>
    <w:rsid w:val="00D03AAB"/>
    <w:rsid w:val="00D03E6E"/>
    <w:rsid w:val="00D04F11"/>
    <w:rsid w:val="00D0664D"/>
    <w:rsid w:val="00D07ECA"/>
    <w:rsid w:val="00D10690"/>
    <w:rsid w:val="00D1133D"/>
    <w:rsid w:val="00D1311C"/>
    <w:rsid w:val="00D1326F"/>
    <w:rsid w:val="00D14548"/>
    <w:rsid w:val="00D15C17"/>
    <w:rsid w:val="00D16336"/>
    <w:rsid w:val="00D16DB1"/>
    <w:rsid w:val="00D171BE"/>
    <w:rsid w:val="00D17E87"/>
    <w:rsid w:val="00D20F35"/>
    <w:rsid w:val="00D21797"/>
    <w:rsid w:val="00D21BF2"/>
    <w:rsid w:val="00D22DE1"/>
    <w:rsid w:val="00D239EE"/>
    <w:rsid w:val="00D23C97"/>
    <w:rsid w:val="00D246BD"/>
    <w:rsid w:val="00D26164"/>
    <w:rsid w:val="00D26D5F"/>
    <w:rsid w:val="00D2766A"/>
    <w:rsid w:val="00D312DA"/>
    <w:rsid w:val="00D3438A"/>
    <w:rsid w:val="00D345FD"/>
    <w:rsid w:val="00D34F62"/>
    <w:rsid w:val="00D36C44"/>
    <w:rsid w:val="00D37371"/>
    <w:rsid w:val="00D3762F"/>
    <w:rsid w:val="00D37E7C"/>
    <w:rsid w:val="00D40298"/>
    <w:rsid w:val="00D40464"/>
    <w:rsid w:val="00D404E7"/>
    <w:rsid w:val="00D40CDE"/>
    <w:rsid w:val="00D42654"/>
    <w:rsid w:val="00D42756"/>
    <w:rsid w:val="00D43F89"/>
    <w:rsid w:val="00D44EA8"/>
    <w:rsid w:val="00D45BC4"/>
    <w:rsid w:val="00D478C5"/>
    <w:rsid w:val="00D47B1B"/>
    <w:rsid w:val="00D505E9"/>
    <w:rsid w:val="00D505EF"/>
    <w:rsid w:val="00D526DE"/>
    <w:rsid w:val="00D534AD"/>
    <w:rsid w:val="00D53825"/>
    <w:rsid w:val="00D54D8A"/>
    <w:rsid w:val="00D55EA4"/>
    <w:rsid w:val="00D569C9"/>
    <w:rsid w:val="00D56DDD"/>
    <w:rsid w:val="00D57603"/>
    <w:rsid w:val="00D57D4D"/>
    <w:rsid w:val="00D60DC3"/>
    <w:rsid w:val="00D62029"/>
    <w:rsid w:val="00D63267"/>
    <w:rsid w:val="00D63613"/>
    <w:rsid w:val="00D636FF"/>
    <w:rsid w:val="00D64586"/>
    <w:rsid w:val="00D64B35"/>
    <w:rsid w:val="00D65217"/>
    <w:rsid w:val="00D66567"/>
    <w:rsid w:val="00D66682"/>
    <w:rsid w:val="00D679D8"/>
    <w:rsid w:val="00D72971"/>
    <w:rsid w:val="00D72D9D"/>
    <w:rsid w:val="00D73805"/>
    <w:rsid w:val="00D73D86"/>
    <w:rsid w:val="00D75AF1"/>
    <w:rsid w:val="00D7634B"/>
    <w:rsid w:val="00D765F4"/>
    <w:rsid w:val="00D768BF"/>
    <w:rsid w:val="00D76A01"/>
    <w:rsid w:val="00D772F2"/>
    <w:rsid w:val="00D775E1"/>
    <w:rsid w:val="00D77BA2"/>
    <w:rsid w:val="00D77FD7"/>
    <w:rsid w:val="00D80753"/>
    <w:rsid w:val="00D80B8A"/>
    <w:rsid w:val="00D81D3D"/>
    <w:rsid w:val="00D821E6"/>
    <w:rsid w:val="00D826E2"/>
    <w:rsid w:val="00D82B86"/>
    <w:rsid w:val="00D83810"/>
    <w:rsid w:val="00D84148"/>
    <w:rsid w:val="00D850BC"/>
    <w:rsid w:val="00D85629"/>
    <w:rsid w:val="00D85D3F"/>
    <w:rsid w:val="00D8731E"/>
    <w:rsid w:val="00D90455"/>
    <w:rsid w:val="00D91002"/>
    <w:rsid w:val="00D913CA"/>
    <w:rsid w:val="00D92532"/>
    <w:rsid w:val="00D92BA4"/>
    <w:rsid w:val="00D935CE"/>
    <w:rsid w:val="00D93EC0"/>
    <w:rsid w:val="00D94000"/>
    <w:rsid w:val="00D947C0"/>
    <w:rsid w:val="00D94D06"/>
    <w:rsid w:val="00D9546F"/>
    <w:rsid w:val="00D9555C"/>
    <w:rsid w:val="00D95975"/>
    <w:rsid w:val="00D9795F"/>
    <w:rsid w:val="00D97CDF"/>
    <w:rsid w:val="00DA0B54"/>
    <w:rsid w:val="00DA0C94"/>
    <w:rsid w:val="00DA263E"/>
    <w:rsid w:val="00DA2BDA"/>
    <w:rsid w:val="00DA32AB"/>
    <w:rsid w:val="00DA3771"/>
    <w:rsid w:val="00DA37EE"/>
    <w:rsid w:val="00DA4269"/>
    <w:rsid w:val="00DA4564"/>
    <w:rsid w:val="00DA4891"/>
    <w:rsid w:val="00DA4E3A"/>
    <w:rsid w:val="00DA58C8"/>
    <w:rsid w:val="00DA5A58"/>
    <w:rsid w:val="00DA6C66"/>
    <w:rsid w:val="00DA73F1"/>
    <w:rsid w:val="00DA7929"/>
    <w:rsid w:val="00DB0332"/>
    <w:rsid w:val="00DB0745"/>
    <w:rsid w:val="00DB1280"/>
    <w:rsid w:val="00DB141A"/>
    <w:rsid w:val="00DB1A43"/>
    <w:rsid w:val="00DB3710"/>
    <w:rsid w:val="00DB3D2D"/>
    <w:rsid w:val="00DB3E97"/>
    <w:rsid w:val="00DB44C0"/>
    <w:rsid w:val="00DC0492"/>
    <w:rsid w:val="00DC0626"/>
    <w:rsid w:val="00DC24F6"/>
    <w:rsid w:val="00DC3BD5"/>
    <w:rsid w:val="00DC3C86"/>
    <w:rsid w:val="00DC459C"/>
    <w:rsid w:val="00DC460D"/>
    <w:rsid w:val="00DC537A"/>
    <w:rsid w:val="00DC5545"/>
    <w:rsid w:val="00DC5ED3"/>
    <w:rsid w:val="00DC6781"/>
    <w:rsid w:val="00DC6974"/>
    <w:rsid w:val="00DC6ED7"/>
    <w:rsid w:val="00DD1534"/>
    <w:rsid w:val="00DD1A9E"/>
    <w:rsid w:val="00DD2A25"/>
    <w:rsid w:val="00DD4892"/>
    <w:rsid w:val="00DD4F81"/>
    <w:rsid w:val="00DD50E4"/>
    <w:rsid w:val="00DE159A"/>
    <w:rsid w:val="00DE188C"/>
    <w:rsid w:val="00DE2072"/>
    <w:rsid w:val="00DE2853"/>
    <w:rsid w:val="00DE3538"/>
    <w:rsid w:val="00DE35B4"/>
    <w:rsid w:val="00DE3686"/>
    <w:rsid w:val="00DE397F"/>
    <w:rsid w:val="00DE3A8D"/>
    <w:rsid w:val="00DE3C02"/>
    <w:rsid w:val="00DE40EB"/>
    <w:rsid w:val="00DE4845"/>
    <w:rsid w:val="00DE4AA2"/>
    <w:rsid w:val="00DE4BE6"/>
    <w:rsid w:val="00DE5129"/>
    <w:rsid w:val="00DE57B3"/>
    <w:rsid w:val="00DE5E92"/>
    <w:rsid w:val="00DE6AFA"/>
    <w:rsid w:val="00DF0010"/>
    <w:rsid w:val="00DF1C0F"/>
    <w:rsid w:val="00DF2FF1"/>
    <w:rsid w:val="00DF30D2"/>
    <w:rsid w:val="00DF3598"/>
    <w:rsid w:val="00DF397D"/>
    <w:rsid w:val="00DF3ADF"/>
    <w:rsid w:val="00DF3DC8"/>
    <w:rsid w:val="00DF7263"/>
    <w:rsid w:val="00DF7340"/>
    <w:rsid w:val="00DF7922"/>
    <w:rsid w:val="00E00FF7"/>
    <w:rsid w:val="00E014E8"/>
    <w:rsid w:val="00E023C5"/>
    <w:rsid w:val="00E03087"/>
    <w:rsid w:val="00E035BC"/>
    <w:rsid w:val="00E044B4"/>
    <w:rsid w:val="00E0553C"/>
    <w:rsid w:val="00E05E14"/>
    <w:rsid w:val="00E0705A"/>
    <w:rsid w:val="00E0795D"/>
    <w:rsid w:val="00E1103E"/>
    <w:rsid w:val="00E12827"/>
    <w:rsid w:val="00E135F6"/>
    <w:rsid w:val="00E13FE9"/>
    <w:rsid w:val="00E14060"/>
    <w:rsid w:val="00E14286"/>
    <w:rsid w:val="00E1438F"/>
    <w:rsid w:val="00E14B98"/>
    <w:rsid w:val="00E156A5"/>
    <w:rsid w:val="00E201CB"/>
    <w:rsid w:val="00E20415"/>
    <w:rsid w:val="00E2114E"/>
    <w:rsid w:val="00E21D47"/>
    <w:rsid w:val="00E23137"/>
    <w:rsid w:val="00E23F95"/>
    <w:rsid w:val="00E243EE"/>
    <w:rsid w:val="00E260EB"/>
    <w:rsid w:val="00E2681A"/>
    <w:rsid w:val="00E26AB6"/>
    <w:rsid w:val="00E27CEA"/>
    <w:rsid w:val="00E306FE"/>
    <w:rsid w:val="00E30B98"/>
    <w:rsid w:val="00E30D54"/>
    <w:rsid w:val="00E310E7"/>
    <w:rsid w:val="00E3144E"/>
    <w:rsid w:val="00E31EA3"/>
    <w:rsid w:val="00E351BF"/>
    <w:rsid w:val="00E35522"/>
    <w:rsid w:val="00E37364"/>
    <w:rsid w:val="00E37726"/>
    <w:rsid w:val="00E37901"/>
    <w:rsid w:val="00E40814"/>
    <w:rsid w:val="00E409A3"/>
    <w:rsid w:val="00E40A05"/>
    <w:rsid w:val="00E42200"/>
    <w:rsid w:val="00E42A19"/>
    <w:rsid w:val="00E42E25"/>
    <w:rsid w:val="00E43124"/>
    <w:rsid w:val="00E446A5"/>
    <w:rsid w:val="00E44719"/>
    <w:rsid w:val="00E47FE0"/>
    <w:rsid w:val="00E50346"/>
    <w:rsid w:val="00E511D6"/>
    <w:rsid w:val="00E51278"/>
    <w:rsid w:val="00E528DF"/>
    <w:rsid w:val="00E52946"/>
    <w:rsid w:val="00E52D99"/>
    <w:rsid w:val="00E52DC9"/>
    <w:rsid w:val="00E5315E"/>
    <w:rsid w:val="00E532EB"/>
    <w:rsid w:val="00E53ED3"/>
    <w:rsid w:val="00E54ED4"/>
    <w:rsid w:val="00E5569A"/>
    <w:rsid w:val="00E55EC0"/>
    <w:rsid w:val="00E5651B"/>
    <w:rsid w:val="00E5672D"/>
    <w:rsid w:val="00E60938"/>
    <w:rsid w:val="00E62623"/>
    <w:rsid w:val="00E6263C"/>
    <w:rsid w:val="00E62CBE"/>
    <w:rsid w:val="00E62CC0"/>
    <w:rsid w:val="00E63586"/>
    <w:rsid w:val="00E647FA"/>
    <w:rsid w:val="00E64F81"/>
    <w:rsid w:val="00E65258"/>
    <w:rsid w:val="00E659A6"/>
    <w:rsid w:val="00E65F6D"/>
    <w:rsid w:val="00E66F36"/>
    <w:rsid w:val="00E6706A"/>
    <w:rsid w:val="00E70086"/>
    <w:rsid w:val="00E710D9"/>
    <w:rsid w:val="00E72129"/>
    <w:rsid w:val="00E72293"/>
    <w:rsid w:val="00E72439"/>
    <w:rsid w:val="00E726BB"/>
    <w:rsid w:val="00E72EA8"/>
    <w:rsid w:val="00E7376C"/>
    <w:rsid w:val="00E737BE"/>
    <w:rsid w:val="00E75A97"/>
    <w:rsid w:val="00E76CF9"/>
    <w:rsid w:val="00E770FD"/>
    <w:rsid w:val="00E80274"/>
    <w:rsid w:val="00E80C90"/>
    <w:rsid w:val="00E81D44"/>
    <w:rsid w:val="00E8318B"/>
    <w:rsid w:val="00E83A9B"/>
    <w:rsid w:val="00E85339"/>
    <w:rsid w:val="00E8581F"/>
    <w:rsid w:val="00E86027"/>
    <w:rsid w:val="00E86D68"/>
    <w:rsid w:val="00E871CA"/>
    <w:rsid w:val="00E9202E"/>
    <w:rsid w:val="00E9226E"/>
    <w:rsid w:val="00E9248D"/>
    <w:rsid w:val="00E928AC"/>
    <w:rsid w:val="00E93447"/>
    <w:rsid w:val="00E934A6"/>
    <w:rsid w:val="00E93AE7"/>
    <w:rsid w:val="00E942CE"/>
    <w:rsid w:val="00E9434E"/>
    <w:rsid w:val="00E94B76"/>
    <w:rsid w:val="00E94E5E"/>
    <w:rsid w:val="00E95028"/>
    <w:rsid w:val="00E95D76"/>
    <w:rsid w:val="00E96A58"/>
    <w:rsid w:val="00EA0135"/>
    <w:rsid w:val="00EA0EB3"/>
    <w:rsid w:val="00EA1E76"/>
    <w:rsid w:val="00EA2F41"/>
    <w:rsid w:val="00EA40B6"/>
    <w:rsid w:val="00EA437E"/>
    <w:rsid w:val="00EA44C5"/>
    <w:rsid w:val="00EA51CE"/>
    <w:rsid w:val="00EA63AD"/>
    <w:rsid w:val="00EA719F"/>
    <w:rsid w:val="00EA7B3C"/>
    <w:rsid w:val="00EB136B"/>
    <w:rsid w:val="00EB151A"/>
    <w:rsid w:val="00EB1FFD"/>
    <w:rsid w:val="00EB5646"/>
    <w:rsid w:val="00EB5B15"/>
    <w:rsid w:val="00EB5D22"/>
    <w:rsid w:val="00EB5EE8"/>
    <w:rsid w:val="00EB5FF5"/>
    <w:rsid w:val="00EB698E"/>
    <w:rsid w:val="00EB7173"/>
    <w:rsid w:val="00EB7684"/>
    <w:rsid w:val="00EC1441"/>
    <w:rsid w:val="00EC160B"/>
    <w:rsid w:val="00EC2163"/>
    <w:rsid w:val="00EC4C6E"/>
    <w:rsid w:val="00EC5352"/>
    <w:rsid w:val="00EC5E7A"/>
    <w:rsid w:val="00EC6CA3"/>
    <w:rsid w:val="00EC7D18"/>
    <w:rsid w:val="00ED076D"/>
    <w:rsid w:val="00ED1333"/>
    <w:rsid w:val="00ED1383"/>
    <w:rsid w:val="00ED156B"/>
    <w:rsid w:val="00ED1D8E"/>
    <w:rsid w:val="00ED2E3E"/>
    <w:rsid w:val="00ED382A"/>
    <w:rsid w:val="00ED7F22"/>
    <w:rsid w:val="00ED7F24"/>
    <w:rsid w:val="00EE03D8"/>
    <w:rsid w:val="00EE190B"/>
    <w:rsid w:val="00EE1F24"/>
    <w:rsid w:val="00EE3E48"/>
    <w:rsid w:val="00EE3F6E"/>
    <w:rsid w:val="00EE5717"/>
    <w:rsid w:val="00EE7F02"/>
    <w:rsid w:val="00EF1357"/>
    <w:rsid w:val="00EF17F1"/>
    <w:rsid w:val="00EF1B12"/>
    <w:rsid w:val="00EF1CF5"/>
    <w:rsid w:val="00EF20F5"/>
    <w:rsid w:val="00EF2E34"/>
    <w:rsid w:val="00EF37EE"/>
    <w:rsid w:val="00EF41E8"/>
    <w:rsid w:val="00EF4AE0"/>
    <w:rsid w:val="00EF50D4"/>
    <w:rsid w:val="00EF5605"/>
    <w:rsid w:val="00EF6098"/>
    <w:rsid w:val="00EF61EF"/>
    <w:rsid w:val="00EF68D7"/>
    <w:rsid w:val="00EF7B1D"/>
    <w:rsid w:val="00F00B05"/>
    <w:rsid w:val="00F015BA"/>
    <w:rsid w:val="00F017FB"/>
    <w:rsid w:val="00F03054"/>
    <w:rsid w:val="00F043DE"/>
    <w:rsid w:val="00F04FC3"/>
    <w:rsid w:val="00F05334"/>
    <w:rsid w:val="00F10A07"/>
    <w:rsid w:val="00F10C1F"/>
    <w:rsid w:val="00F110FA"/>
    <w:rsid w:val="00F11BB3"/>
    <w:rsid w:val="00F12AB2"/>
    <w:rsid w:val="00F13336"/>
    <w:rsid w:val="00F14742"/>
    <w:rsid w:val="00F14CBA"/>
    <w:rsid w:val="00F15219"/>
    <w:rsid w:val="00F20DD3"/>
    <w:rsid w:val="00F22A8F"/>
    <w:rsid w:val="00F22B3A"/>
    <w:rsid w:val="00F22F05"/>
    <w:rsid w:val="00F23127"/>
    <w:rsid w:val="00F236D2"/>
    <w:rsid w:val="00F23FC8"/>
    <w:rsid w:val="00F246EE"/>
    <w:rsid w:val="00F24C1F"/>
    <w:rsid w:val="00F26D31"/>
    <w:rsid w:val="00F26F6A"/>
    <w:rsid w:val="00F27562"/>
    <w:rsid w:val="00F30AB8"/>
    <w:rsid w:val="00F30B18"/>
    <w:rsid w:val="00F30FFD"/>
    <w:rsid w:val="00F311D5"/>
    <w:rsid w:val="00F32446"/>
    <w:rsid w:val="00F3301D"/>
    <w:rsid w:val="00F351DB"/>
    <w:rsid w:val="00F35BFF"/>
    <w:rsid w:val="00F35C29"/>
    <w:rsid w:val="00F35CA9"/>
    <w:rsid w:val="00F36F2C"/>
    <w:rsid w:val="00F3760E"/>
    <w:rsid w:val="00F40489"/>
    <w:rsid w:val="00F4168D"/>
    <w:rsid w:val="00F416F8"/>
    <w:rsid w:val="00F42EFE"/>
    <w:rsid w:val="00F44771"/>
    <w:rsid w:val="00F44BE0"/>
    <w:rsid w:val="00F471AD"/>
    <w:rsid w:val="00F47553"/>
    <w:rsid w:val="00F479FB"/>
    <w:rsid w:val="00F5038C"/>
    <w:rsid w:val="00F50FCD"/>
    <w:rsid w:val="00F519FE"/>
    <w:rsid w:val="00F528A6"/>
    <w:rsid w:val="00F537DE"/>
    <w:rsid w:val="00F5421D"/>
    <w:rsid w:val="00F546E5"/>
    <w:rsid w:val="00F54708"/>
    <w:rsid w:val="00F55EBE"/>
    <w:rsid w:val="00F56885"/>
    <w:rsid w:val="00F56DF9"/>
    <w:rsid w:val="00F57530"/>
    <w:rsid w:val="00F575B5"/>
    <w:rsid w:val="00F57CE6"/>
    <w:rsid w:val="00F60336"/>
    <w:rsid w:val="00F6079E"/>
    <w:rsid w:val="00F61C25"/>
    <w:rsid w:val="00F622B4"/>
    <w:rsid w:val="00F62F10"/>
    <w:rsid w:val="00F62F78"/>
    <w:rsid w:val="00F6350E"/>
    <w:rsid w:val="00F63590"/>
    <w:rsid w:val="00F63C96"/>
    <w:rsid w:val="00F65BEC"/>
    <w:rsid w:val="00F70236"/>
    <w:rsid w:val="00F705C3"/>
    <w:rsid w:val="00F72EDA"/>
    <w:rsid w:val="00F73488"/>
    <w:rsid w:val="00F743AF"/>
    <w:rsid w:val="00F7560C"/>
    <w:rsid w:val="00F75ADD"/>
    <w:rsid w:val="00F8033E"/>
    <w:rsid w:val="00F81361"/>
    <w:rsid w:val="00F81F5E"/>
    <w:rsid w:val="00F81F64"/>
    <w:rsid w:val="00F82826"/>
    <w:rsid w:val="00F82E40"/>
    <w:rsid w:val="00F82F17"/>
    <w:rsid w:val="00F83D5E"/>
    <w:rsid w:val="00F85440"/>
    <w:rsid w:val="00F856F0"/>
    <w:rsid w:val="00F87042"/>
    <w:rsid w:val="00F87098"/>
    <w:rsid w:val="00F870E6"/>
    <w:rsid w:val="00F906F6"/>
    <w:rsid w:val="00F90704"/>
    <w:rsid w:val="00F90AB3"/>
    <w:rsid w:val="00F90C10"/>
    <w:rsid w:val="00F92793"/>
    <w:rsid w:val="00F93D09"/>
    <w:rsid w:val="00F94ECE"/>
    <w:rsid w:val="00F951FC"/>
    <w:rsid w:val="00F95B83"/>
    <w:rsid w:val="00F95C79"/>
    <w:rsid w:val="00F968AC"/>
    <w:rsid w:val="00F969BB"/>
    <w:rsid w:val="00F97DD4"/>
    <w:rsid w:val="00F97FC4"/>
    <w:rsid w:val="00FA0949"/>
    <w:rsid w:val="00FA0B66"/>
    <w:rsid w:val="00FA15AB"/>
    <w:rsid w:val="00FA1CA0"/>
    <w:rsid w:val="00FA3356"/>
    <w:rsid w:val="00FA3AAD"/>
    <w:rsid w:val="00FA4955"/>
    <w:rsid w:val="00FA4956"/>
    <w:rsid w:val="00FA5D5C"/>
    <w:rsid w:val="00FA617B"/>
    <w:rsid w:val="00FA6209"/>
    <w:rsid w:val="00FA6877"/>
    <w:rsid w:val="00FA6C0B"/>
    <w:rsid w:val="00FA754A"/>
    <w:rsid w:val="00FA7FC9"/>
    <w:rsid w:val="00FB0384"/>
    <w:rsid w:val="00FB0DAA"/>
    <w:rsid w:val="00FB107C"/>
    <w:rsid w:val="00FB11E4"/>
    <w:rsid w:val="00FB1D70"/>
    <w:rsid w:val="00FB2A49"/>
    <w:rsid w:val="00FB2E16"/>
    <w:rsid w:val="00FB39C6"/>
    <w:rsid w:val="00FB4236"/>
    <w:rsid w:val="00FB4739"/>
    <w:rsid w:val="00FB555A"/>
    <w:rsid w:val="00FB6516"/>
    <w:rsid w:val="00FB6557"/>
    <w:rsid w:val="00FB79FD"/>
    <w:rsid w:val="00FC141C"/>
    <w:rsid w:val="00FC29E6"/>
    <w:rsid w:val="00FC2C8A"/>
    <w:rsid w:val="00FC3364"/>
    <w:rsid w:val="00FC48B9"/>
    <w:rsid w:val="00FC4E7C"/>
    <w:rsid w:val="00FC523A"/>
    <w:rsid w:val="00FC5993"/>
    <w:rsid w:val="00FC5A48"/>
    <w:rsid w:val="00FC6368"/>
    <w:rsid w:val="00FC6A19"/>
    <w:rsid w:val="00FD0303"/>
    <w:rsid w:val="00FD0A77"/>
    <w:rsid w:val="00FD1EC5"/>
    <w:rsid w:val="00FD416A"/>
    <w:rsid w:val="00FD44C7"/>
    <w:rsid w:val="00FD77E7"/>
    <w:rsid w:val="00FD79DC"/>
    <w:rsid w:val="00FD7B03"/>
    <w:rsid w:val="00FE0076"/>
    <w:rsid w:val="00FE215A"/>
    <w:rsid w:val="00FE2576"/>
    <w:rsid w:val="00FE25A1"/>
    <w:rsid w:val="00FE30E8"/>
    <w:rsid w:val="00FE51E3"/>
    <w:rsid w:val="00FE61F8"/>
    <w:rsid w:val="00FE648B"/>
    <w:rsid w:val="00FE6ACB"/>
    <w:rsid w:val="00FE751E"/>
    <w:rsid w:val="00FE761C"/>
    <w:rsid w:val="00FF099F"/>
    <w:rsid w:val="00FF0A7F"/>
    <w:rsid w:val="00FF0BDB"/>
    <w:rsid w:val="00FF11D7"/>
    <w:rsid w:val="00FF1559"/>
    <w:rsid w:val="00FF192E"/>
    <w:rsid w:val="00FF3423"/>
    <w:rsid w:val="00FF37AD"/>
    <w:rsid w:val="00FF4A70"/>
    <w:rsid w:val="00FF5D78"/>
    <w:rsid w:val="00FF6877"/>
    <w:rsid w:val="00FF68EC"/>
    <w:rsid w:val="00FF77B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ADBB8"/>
  <w15:chartTrackingRefBased/>
  <w15:docId w15:val="{DF00FCB8-9FC0-45A5-AAB3-F97C0CB73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David"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0"/>
    <w:lsdException w:name="heading 2" w:semiHidden="1" w:uiPriority="9" w:unhideWhenUsed="1"/>
    <w:lsdException w:name="heading 3" w:semiHidden="1" w:uiPriority="9" w:unhideWhenUsed="1"/>
    <w:lsdException w:name="heading 4" w:semiHidden="1" w:uiPriority="9"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750F3"/>
    <w:pPr>
      <w:bidi/>
      <w:spacing w:after="120" w:line="360" w:lineRule="auto"/>
      <w:jc w:val="both"/>
    </w:pPr>
    <w:rPr>
      <w:rFonts w:eastAsiaTheme="minorHAnsi" w:cs="David"/>
      <w:szCs w:val="24"/>
    </w:rPr>
  </w:style>
  <w:style w:type="paragraph" w:styleId="Heading1">
    <w:name w:val="heading 1"/>
    <w:basedOn w:val="Normal"/>
    <w:next w:val="Normal"/>
    <w:link w:val="Heading1Char"/>
    <w:rsid w:val="00B44FEB"/>
    <w:pPr>
      <w:keepNext/>
      <w:keepLines/>
      <w:spacing w:before="240" w:after="0"/>
      <w:outlineLvl w:val="0"/>
    </w:pPr>
    <w:rPr>
      <w:rFonts w:asciiTheme="majorHAnsi" w:eastAsiaTheme="majorEastAsia" w:hAnsiTheme="majorHAnsi"/>
      <w:color w:val="365F91" w:themeColor="accent1" w:themeShade="BF"/>
      <w:sz w:val="32"/>
      <w:szCs w:val="32"/>
    </w:rPr>
  </w:style>
  <w:style w:type="paragraph" w:styleId="Heading2">
    <w:name w:val="heading 2"/>
    <w:basedOn w:val="Normal"/>
    <w:next w:val="Normal"/>
    <w:link w:val="Heading2Char"/>
    <w:uiPriority w:val="9"/>
    <w:unhideWhenUsed/>
    <w:rsid w:val="00B44FEB"/>
    <w:pPr>
      <w:keepNext/>
      <w:keepLines/>
      <w:numPr>
        <w:numId w:val="1"/>
      </w:numPr>
      <w:spacing w:before="40" w:after="240"/>
      <w:outlineLvl w:val="1"/>
    </w:pPr>
    <w:rPr>
      <w:color w:val="365F91" w:themeColor="accent1" w:themeShade="BF"/>
      <w:sz w:val="26"/>
      <w:szCs w:val="26"/>
    </w:rPr>
  </w:style>
  <w:style w:type="paragraph" w:styleId="Heading3">
    <w:name w:val="heading 3"/>
    <w:basedOn w:val="Heading1"/>
    <w:next w:val="Normal"/>
    <w:link w:val="Heading3Char"/>
    <w:uiPriority w:val="9"/>
    <w:unhideWhenUsed/>
    <w:rsid w:val="00B44FEB"/>
    <w:pPr>
      <w:numPr>
        <w:numId w:val="2"/>
      </w:numPr>
      <w:spacing w:before="120" w:after="120"/>
      <w:outlineLvl w:val="2"/>
    </w:pPr>
    <w:rPr>
      <w:rFonts w:ascii="David" w:hAnsi="David"/>
      <w:b/>
      <w:bCs/>
      <w:color w:val="243F60" w:themeColor="accent1" w:themeShade="7F"/>
      <w:sz w:val="24"/>
      <w:szCs w:val="24"/>
    </w:rPr>
  </w:style>
  <w:style w:type="paragraph" w:styleId="Heading4">
    <w:name w:val="heading 4"/>
    <w:basedOn w:val="Normal"/>
    <w:next w:val="Normal"/>
    <w:link w:val="Heading4Char"/>
    <w:uiPriority w:val="9"/>
    <w:unhideWhenUsed/>
    <w:rsid w:val="00B44FEB"/>
    <w:pPr>
      <w:keepNext/>
      <w:keepLines/>
      <w:spacing w:before="40"/>
      <w:outlineLvl w:val="3"/>
    </w:pPr>
    <w:rPr>
      <w:i/>
      <w:iCs/>
      <w:color w:val="365F91" w:themeColor="accent1" w:themeShade="BF"/>
    </w:rPr>
  </w:style>
  <w:style w:type="paragraph" w:styleId="Heading5">
    <w:name w:val="heading 5"/>
    <w:aliases w:val="כותרת- 1"/>
    <w:basedOn w:val="ListParagraph"/>
    <w:next w:val="Normal"/>
    <w:link w:val="Heading5Char"/>
    <w:rsid w:val="00D82B86"/>
    <w:pPr>
      <w:numPr>
        <w:numId w:val="4"/>
      </w:numPr>
      <w:spacing w:after="0"/>
      <w:outlineLvl w:val="4"/>
    </w:pPr>
    <w:rPr>
      <w:b/>
      <w:bCs/>
      <w:sz w:val="28"/>
      <w:szCs w:val="28"/>
    </w:rPr>
  </w:style>
  <w:style w:type="paragraph" w:styleId="Heading6">
    <w:name w:val="heading 6"/>
    <w:aliases w:val="כותרת - 2"/>
    <w:basedOn w:val="Heading5"/>
    <w:next w:val="Normal"/>
    <w:link w:val="Heading6Char"/>
    <w:rsid w:val="00D82B86"/>
    <w:pPr>
      <w:numPr>
        <w:ilvl w:val="1"/>
      </w:numPr>
      <w:spacing w:before="240" w:after="240"/>
      <w:outlineLvl w:val="5"/>
    </w:pPr>
    <w:rPr>
      <w:sz w:val="24"/>
      <w:szCs w:val="24"/>
    </w:rPr>
  </w:style>
  <w:style w:type="paragraph" w:styleId="Heading7">
    <w:name w:val="heading 7"/>
    <w:basedOn w:val="Normal"/>
    <w:next w:val="Normal"/>
    <w:link w:val="Heading7Char"/>
    <w:rsid w:val="00D82B86"/>
    <w:pPr>
      <w:spacing w:after="200" w:line="276" w:lineRule="auto"/>
      <w:jc w:val="center"/>
      <w:outlineLvl w:val="6"/>
    </w:pPr>
    <w:rPr>
      <w:b/>
      <w:bCs/>
      <w:sz w:val="24"/>
    </w:rPr>
  </w:style>
  <w:style w:type="paragraph" w:styleId="Heading8">
    <w:name w:val="heading 8"/>
    <w:basedOn w:val="Normal"/>
    <w:next w:val="Normal"/>
    <w:link w:val="Heading8Char"/>
    <w:rsid w:val="00D82B86"/>
    <w:pPr>
      <w:numPr>
        <w:ilvl w:val="7"/>
        <w:numId w:val="5"/>
      </w:numPr>
      <w:spacing w:before="240" w:after="60" w:line="320" w:lineRule="atLeast"/>
      <w:outlineLvl w:val="7"/>
    </w:pPr>
    <w:rPr>
      <w:rFonts w:ascii="Times New Roman" w:eastAsia="Times New Roman" w:hAnsi="Times New Roman" w:cs="Miriam"/>
    </w:rPr>
  </w:style>
  <w:style w:type="paragraph" w:styleId="Heading9">
    <w:name w:val="heading 9"/>
    <w:basedOn w:val="Normal"/>
    <w:next w:val="Normal"/>
    <w:link w:val="Heading9Char"/>
    <w:rsid w:val="00D82B86"/>
    <w:pPr>
      <w:numPr>
        <w:ilvl w:val="8"/>
        <w:numId w:val="5"/>
      </w:numPr>
      <w:spacing w:before="240" w:after="60" w:line="320" w:lineRule="atLeast"/>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num">
    <w:name w:val="Heading2 num"/>
    <w:basedOn w:val="Heading2"/>
    <w:rsid w:val="00FB4739"/>
    <w:pPr>
      <w:numPr>
        <w:numId w:val="10"/>
      </w:numPr>
    </w:pPr>
    <w:rPr>
      <w:rFonts w:ascii="Gisha" w:hAnsi="Gisha" w:cs="Gisha"/>
      <w:b/>
      <w:bCs/>
      <w:color w:val="auto"/>
    </w:rPr>
  </w:style>
  <w:style w:type="character" w:customStyle="1" w:styleId="Heading2Char">
    <w:name w:val="Heading 2 Char"/>
    <w:basedOn w:val="DefaultParagraphFont"/>
    <w:link w:val="Heading2"/>
    <w:uiPriority w:val="9"/>
    <w:rsid w:val="00B44FEB"/>
    <w:rPr>
      <w:rFonts w:eastAsiaTheme="minorHAnsi"/>
      <w:color w:val="365F91" w:themeColor="accent1" w:themeShade="BF"/>
      <w:sz w:val="26"/>
      <w:szCs w:val="26"/>
    </w:rPr>
  </w:style>
  <w:style w:type="paragraph" w:customStyle="1" w:styleId="-2">
    <w:name w:val="כותרת פרק - תכנון מוניטרי"/>
    <w:basedOn w:val="Normal"/>
    <w:next w:val="Normal"/>
    <w:qFormat/>
    <w:rsid w:val="00C44544"/>
    <w:pPr>
      <w:spacing w:after="360"/>
      <w:jc w:val="center"/>
      <w:outlineLvl w:val="0"/>
    </w:pPr>
    <w:rPr>
      <w:rFonts w:ascii="Times New Roman" w:eastAsia="Calibri" w:hAnsi="Times New Roman"/>
      <w:b/>
      <w:bCs/>
      <w:color w:val="0070C0"/>
      <w:sz w:val="32"/>
      <w:szCs w:val="32"/>
    </w:rPr>
  </w:style>
  <w:style w:type="paragraph" w:styleId="Title">
    <w:name w:val="Title"/>
    <w:basedOn w:val="Normal"/>
    <w:next w:val="Normal"/>
    <w:link w:val="TitleChar"/>
    <w:uiPriority w:val="10"/>
    <w:rsid w:val="00B44FE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4FEB"/>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B44FEB"/>
    <w:rPr>
      <w:rFonts w:ascii="David" w:eastAsiaTheme="majorEastAsia" w:hAnsi="David"/>
      <w:b/>
      <w:bCs/>
      <w:color w:val="243F60" w:themeColor="accent1" w:themeShade="7F"/>
      <w:sz w:val="24"/>
      <w:szCs w:val="24"/>
    </w:rPr>
  </w:style>
  <w:style w:type="character" w:customStyle="1" w:styleId="Heading1Char">
    <w:name w:val="Heading 1 Char"/>
    <w:basedOn w:val="DefaultParagraphFont"/>
    <w:link w:val="Heading1"/>
    <w:rsid w:val="00B44FEB"/>
    <w:rPr>
      <w:rFonts w:asciiTheme="majorHAnsi" w:eastAsiaTheme="majorEastAsia" w:hAnsiTheme="majorHAnsi"/>
      <w:color w:val="365F91" w:themeColor="accent1" w:themeShade="BF"/>
      <w:sz w:val="32"/>
      <w:szCs w:val="32"/>
    </w:rPr>
  </w:style>
  <w:style w:type="table" w:customStyle="1" w:styleId="TableGrid1">
    <w:name w:val="Table Grid1"/>
    <w:basedOn w:val="TableNormal"/>
    <w:next w:val="TableGrid"/>
    <w:uiPriority w:val="59"/>
    <w:rsid w:val="00B44FEB"/>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44FEB"/>
    <w:pPr>
      <w:spacing w:after="0" w:line="240" w:lineRule="auto"/>
    </w:pPr>
    <w:rPr>
      <w:rFonts w:cs="Dav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Heading1"/>
    <w:rsid w:val="00B44FEB"/>
    <w:pPr>
      <w:numPr>
        <w:numId w:val="3"/>
      </w:numPr>
      <w:spacing w:after="120"/>
    </w:pPr>
    <w:rPr>
      <w:rFonts w:ascii="David" w:eastAsia="David" w:hAnsi="David"/>
    </w:rPr>
  </w:style>
  <w:style w:type="character" w:customStyle="1" w:styleId="Heading4Char">
    <w:name w:val="Heading 4 Char"/>
    <w:basedOn w:val="DefaultParagraphFont"/>
    <w:link w:val="Heading4"/>
    <w:uiPriority w:val="9"/>
    <w:rsid w:val="00B44FEB"/>
    <w:rPr>
      <w:rFonts w:ascii="David" w:eastAsia="David" w:hAnsi="David" w:cs="David"/>
      <w:i/>
      <w:iCs/>
      <w:color w:val="365F91" w:themeColor="accent1" w:themeShade="BF"/>
    </w:rPr>
  </w:style>
  <w:style w:type="paragraph" w:styleId="FootnoteText">
    <w:name w:val="footnote text"/>
    <w:aliases w:val=" תו תו,טקסט הערות שוליים תו,תו,טקסט הערות שוליים תו2,טקסט הערות שוליים תו1 תו,טקסט הערות שוליים תו תו תו,טקסט הערות שוליים תו תו1,תו תו תו1,Footnote Text תו,תו תו תו תו, תו תו תו תו, תו תו תו1,fn,fn Char,single space, תו"/>
    <w:basedOn w:val="Normal"/>
    <w:link w:val="FootnoteTextChar"/>
    <w:uiPriority w:val="99"/>
    <w:unhideWhenUsed/>
    <w:rsid w:val="00B44FEB"/>
    <w:pPr>
      <w:spacing w:after="0" w:line="240" w:lineRule="auto"/>
    </w:pPr>
    <w:rPr>
      <w:sz w:val="20"/>
      <w:szCs w:val="20"/>
    </w:rPr>
  </w:style>
  <w:style w:type="character" w:customStyle="1" w:styleId="FootnoteTextChar">
    <w:name w:val="Footnote Text Char"/>
    <w:aliases w:val=" תו תו Char,טקסט הערות שוליים תו Char,תו Char,טקסט הערות שוליים תו2 Char,טקסט הערות שוליים תו1 תו Char,טקסט הערות שוליים תו תו תו Char,טקסט הערות שוליים תו תו1 Char,תו תו תו1 Char,Footnote Text תו Char,תו תו תו תו Char, תו תו תו1 Char"/>
    <w:basedOn w:val="DefaultParagraphFont"/>
    <w:link w:val="FootnoteText"/>
    <w:uiPriority w:val="99"/>
    <w:rsid w:val="00B44FEB"/>
    <w:rPr>
      <w:rFonts w:ascii="David" w:eastAsia="David" w:hAnsi="David" w:cs="David"/>
      <w:sz w:val="20"/>
      <w:szCs w:val="20"/>
    </w:rPr>
  </w:style>
  <w:style w:type="paragraph" w:styleId="CommentText">
    <w:name w:val="annotation text"/>
    <w:basedOn w:val="Normal"/>
    <w:link w:val="CommentTextChar"/>
    <w:uiPriority w:val="99"/>
    <w:unhideWhenUsed/>
    <w:rsid w:val="00B44FEB"/>
    <w:pPr>
      <w:spacing w:line="240" w:lineRule="auto"/>
    </w:pPr>
    <w:rPr>
      <w:sz w:val="20"/>
      <w:szCs w:val="20"/>
    </w:rPr>
  </w:style>
  <w:style w:type="character" w:customStyle="1" w:styleId="CommentTextChar">
    <w:name w:val="Comment Text Char"/>
    <w:basedOn w:val="DefaultParagraphFont"/>
    <w:link w:val="CommentText"/>
    <w:uiPriority w:val="99"/>
    <w:rsid w:val="00B44FEB"/>
    <w:rPr>
      <w:rFonts w:ascii="David" w:eastAsia="David" w:hAnsi="David" w:cs="David"/>
      <w:sz w:val="20"/>
      <w:szCs w:val="20"/>
    </w:rPr>
  </w:style>
  <w:style w:type="paragraph" w:styleId="Header">
    <w:name w:val="header"/>
    <w:basedOn w:val="Normal"/>
    <w:link w:val="HeaderChar"/>
    <w:uiPriority w:val="99"/>
    <w:unhideWhenUsed/>
    <w:rsid w:val="00B44FEB"/>
    <w:pPr>
      <w:tabs>
        <w:tab w:val="center" w:pos="4320"/>
        <w:tab w:val="right" w:pos="8640"/>
      </w:tabs>
      <w:spacing w:after="0" w:line="240" w:lineRule="auto"/>
    </w:pPr>
  </w:style>
  <w:style w:type="character" w:customStyle="1" w:styleId="HeaderChar">
    <w:name w:val="Header Char"/>
    <w:basedOn w:val="DefaultParagraphFont"/>
    <w:link w:val="Header"/>
    <w:uiPriority w:val="99"/>
    <w:rsid w:val="00B44FEB"/>
    <w:rPr>
      <w:rFonts w:ascii="David" w:eastAsia="David" w:hAnsi="David" w:cs="David"/>
    </w:rPr>
  </w:style>
  <w:style w:type="paragraph" w:styleId="Footer">
    <w:name w:val="footer"/>
    <w:basedOn w:val="Normal"/>
    <w:link w:val="FooterChar"/>
    <w:uiPriority w:val="99"/>
    <w:unhideWhenUsed/>
    <w:rsid w:val="00B44FEB"/>
    <w:pPr>
      <w:tabs>
        <w:tab w:val="center" w:pos="4320"/>
        <w:tab w:val="right" w:pos="8640"/>
      </w:tabs>
      <w:spacing w:after="0" w:line="240" w:lineRule="auto"/>
    </w:pPr>
  </w:style>
  <w:style w:type="character" w:customStyle="1" w:styleId="FooterChar">
    <w:name w:val="Footer Char"/>
    <w:basedOn w:val="DefaultParagraphFont"/>
    <w:link w:val="Footer"/>
    <w:uiPriority w:val="99"/>
    <w:rsid w:val="00B44FEB"/>
    <w:rPr>
      <w:rFonts w:ascii="David" w:eastAsia="David" w:hAnsi="David" w:cs="David"/>
    </w:rPr>
  </w:style>
  <w:style w:type="character" w:styleId="FootnoteReference">
    <w:name w:val="footnote reference"/>
    <w:aliases w:val="Footnote Reference Superscript,Footnote symbol,Footnote Reference Number,Footnote Reference_LVL6,Footnote Reference_LVL61,Footnote Reference_LVL62,Footnote Reference_LVL63,Footnote Reference_LVL64,fr,SUPERS,EN Footnote Reference"/>
    <w:basedOn w:val="DefaultParagraphFont"/>
    <w:uiPriority w:val="99"/>
    <w:unhideWhenUsed/>
    <w:rsid w:val="002750F3"/>
    <w:rPr>
      <w:rFonts w:ascii="Times New Roman" w:hAnsi="Times New Roman" w:cs="Times New Roman"/>
      <w:b w:val="0"/>
      <w:bCs w:val="0"/>
      <w:i w:val="0"/>
      <w:iCs w:val="0"/>
      <w:szCs w:val="20"/>
      <w:vertAlign w:val="superscript"/>
    </w:rPr>
  </w:style>
  <w:style w:type="character" w:styleId="CommentReference">
    <w:name w:val="annotation reference"/>
    <w:basedOn w:val="DefaultParagraphFont"/>
    <w:uiPriority w:val="99"/>
    <w:unhideWhenUsed/>
    <w:rsid w:val="00B44FEB"/>
    <w:rPr>
      <w:sz w:val="16"/>
      <w:szCs w:val="16"/>
    </w:rPr>
  </w:style>
  <w:style w:type="character" w:styleId="Hyperlink">
    <w:name w:val="Hyperlink"/>
    <w:basedOn w:val="DefaultParagraphFont"/>
    <w:uiPriority w:val="99"/>
    <w:unhideWhenUsed/>
    <w:rsid w:val="00B44FEB"/>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B44FEB"/>
    <w:rPr>
      <w:b/>
      <w:bCs/>
    </w:rPr>
  </w:style>
  <w:style w:type="character" w:customStyle="1" w:styleId="CommentSubjectChar">
    <w:name w:val="Comment Subject Char"/>
    <w:basedOn w:val="CommentTextChar"/>
    <w:link w:val="CommentSubject"/>
    <w:uiPriority w:val="99"/>
    <w:semiHidden/>
    <w:rsid w:val="00B44FEB"/>
    <w:rPr>
      <w:rFonts w:ascii="David" w:eastAsia="David" w:hAnsi="David" w:cs="David"/>
      <w:b/>
      <w:bCs/>
      <w:sz w:val="20"/>
      <w:szCs w:val="20"/>
    </w:rPr>
  </w:style>
  <w:style w:type="paragraph" w:styleId="BalloonText">
    <w:name w:val="Balloon Text"/>
    <w:basedOn w:val="Normal"/>
    <w:link w:val="BalloonTextChar"/>
    <w:uiPriority w:val="99"/>
    <w:unhideWhenUsed/>
    <w:rsid w:val="00B44F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B44FEB"/>
    <w:rPr>
      <w:rFonts w:ascii="Segoe UI" w:eastAsia="David" w:hAnsi="Segoe UI" w:cs="Segoe UI"/>
      <w:sz w:val="18"/>
      <w:szCs w:val="18"/>
    </w:rPr>
  </w:style>
  <w:style w:type="paragraph" w:styleId="ListParagraph">
    <w:name w:val="List Paragraph"/>
    <w:basedOn w:val="Normal"/>
    <w:link w:val="ListParagraphChar"/>
    <w:uiPriority w:val="34"/>
    <w:rsid w:val="00B44FEB"/>
    <w:pPr>
      <w:ind w:left="720"/>
      <w:contextualSpacing/>
    </w:pPr>
  </w:style>
  <w:style w:type="character" w:customStyle="1" w:styleId="ListParagraphChar">
    <w:name w:val="List Paragraph Char"/>
    <w:link w:val="ListParagraph"/>
    <w:uiPriority w:val="34"/>
    <w:locked/>
    <w:rsid w:val="00A43C1A"/>
    <w:rPr>
      <w:rFonts w:ascii="David" w:hAnsi="David" w:cs="David"/>
    </w:rPr>
  </w:style>
  <w:style w:type="character" w:styleId="BookTitle">
    <w:name w:val="Book Title"/>
    <w:basedOn w:val="DefaultParagraphFont"/>
    <w:uiPriority w:val="33"/>
    <w:rsid w:val="00A43C1A"/>
    <w:rPr>
      <w:b/>
      <w:bCs/>
      <w:i/>
      <w:iCs/>
      <w:spacing w:val="5"/>
    </w:rPr>
  </w:style>
  <w:style w:type="paragraph" w:styleId="NormalWeb">
    <w:name w:val="Normal (Web)"/>
    <w:basedOn w:val="Normal"/>
    <w:uiPriority w:val="99"/>
    <w:unhideWhenUsed/>
    <w:rsid w:val="00CB263A"/>
    <w:pPr>
      <w:bidi w:val="0"/>
      <w:spacing w:before="100" w:beforeAutospacing="1" w:after="100" w:afterAutospacing="1" w:line="240" w:lineRule="auto"/>
    </w:pPr>
    <w:rPr>
      <w:rFonts w:ascii="Times New Roman" w:eastAsiaTheme="minorEastAsia" w:hAnsi="Times New Roman" w:cs="Times New Roman"/>
      <w:sz w:val="24"/>
    </w:rPr>
  </w:style>
  <w:style w:type="paragraph" w:styleId="Revision">
    <w:name w:val="Revision"/>
    <w:hidden/>
    <w:uiPriority w:val="99"/>
    <w:semiHidden/>
    <w:rsid w:val="00CB263A"/>
    <w:pPr>
      <w:spacing w:after="0" w:line="240" w:lineRule="auto"/>
    </w:pPr>
    <w:rPr>
      <w:rFonts w:eastAsiaTheme="minorHAnsi"/>
    </w:rPr>
  </w:style>
  <w:style w:type="table" w:customStyle="1" w:styleId="2">
    <w:name w:val="טבלת רשת2"/>
    <w:basedOn w:val="TableNormal"/>
    <w:next w:val="TableGrid"/>
    <w:rsid w:val="00DC537A"/>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rsid w:val="00DC537A"/>
    <w:pPr>
      <w:keepNext/>
      <w:keepLines/>
      <w:spacing w:before="120" w:after="200" w:line="240" w:lineRule="auto"/>
      <w:ind w:left="284"/>
      <w:contextualSpacing/>
      <w:jc w:val="center"/>
    </w:pPr>
    <w:rPr>
      <w:b/>
      <w:bCs/>
      <w:color w:val="4F81BD" w:themeColor="accent1"/>
      <w:sz w:val="24"/>
    </w:rPr>
  </w:style>
  <w:style w:type="paragraph" w:customStyle="1" w:styleId="Tablenc">
    <w:name w:val="Table_nc"/>
    <w:basedOn w:val="Normal"/>
    <w:link w:val="TablencChar"/>
    <w:rsid w:val="002A7B4D"/>
    <w:pPr>
      <w:spacing w:before="120"/>
      <w:ind w:left="113"/>
    </w:pPr>
    <w:rPr>
      <w:rFonts w:ascii="Gisha" w:hAnsi="Gisha" w:cs="Gisha"/>
      <w:sz w:val="24"/>
    </w:rPr>
  </w:style>
  <w:style w:type="character" w:customStyle="1" w:styleId="TablencChar">
    <w:name w:val="Table_nc Char"/>
    <w:basedOn w:val="DefaultParagraphFont"/>
    <w:link w:val="Tablenc"/>
    <w:rsid w:val="002A7B4D"/>
    <w:rPr>
      <w:rFonts w:ascii="Gisha" w:eastAsiaTheme="minorHAnsi" w:hAnsi="Gisha" w:cs="Gisha"/>
      <w:sz w:val="24"/>
      <w:szCs w:val="24"/>
    </w:rPr>
  </w:style>
  <w:style w:type="character" w:customStyle="1" w:styleId="Heading5Char">
    <w:name w:val="Heading 5 Char"/>
    <w:aliases w:val="כותרת- 1 Char"/>
    <w:basedOn w:val="DefaultParagraphFont"/>
    <w:link w:val="Heading5"/>
    <w:rsid w:val="00D82B86"/>
    <w:rPr>
      <w:rFonts w:eastAsiaTheme="minorHAnsi" w:cs="David"/>
      <w:b/>
      <w:bCs/>
      <w:sz w:val="28"/>
      <w:szCs w:val="28"/>
    </w:rPr>
  </w:style>
  <w:style w:type="character" w:customStyle="1" w:styleId="Heading6Char">
    <w:name w:val="Heading 6 Char"/>
    <w:aliases w:val="כותרת - 2 Char"/>
    <w:basedOn w:val="DefaultParagraphFont"/>
    <w:link w:val="Heading6"/>
    <w:rsid w:val="00D82B86"/>
    <w:rPr>
      <w:rFonts w:eastAsiaTheme="minorHAnsi" w:cs="David"/>
      <w:b/>
      <w:bCs/>
      <w:sz w:val="24"/>
      <w:szCs w:val="24"/>
    </w:rPr>
  </w:style>
  <w:style w:type="character" w:customStyle="1" w:styleId="Heading7Char">
    <w:name w:val="Heading 7 Char"/>
    <w:basedOn w:val="DefaultParagraphFont"/>
    <w:link w:val="Heading7"/>
    <w:rsid w:val="00D82B86"/>
    <w:rPr>
      <w:rFonts w:eastAsiaTheme="minorHAnsi" w:cs="David"/>
      <w:b/>
      <w:bCs/>
      <w:sz w:val="24"/>
      <w:szCs w:val="24"/>
    </w:rPr>
  </w:style>
  <w:style w:type="character" w:customStyle="1" w:styleId="Heading8Char">
    <w:name w:val="Heading 8 Char"/>
    <w:basedOn w:val="DefaultParagraphFont"/>
    <w:link w:val="Heading8"/>
    <w:rsid w:val="00D82B86"/>
    <w:rPr>
      <w:rFonts w:ascii="Times New Roman" w:eastAsia="Times New Roman" w:hAnsi="Times New Roman" w:cs="Miriam"/>
      <w:szCs w:val="24"/>
    </w:rPr>
  </w:style>
  <w:style w:type="character" w:customStyle="1" w:styleId="Heading9Char">
    <w:name w:val="Heading 9 Char"/>
    <w:basedOn w:val="DefaultParagraphFont"/>
    <w:link w:val="Heading9"/>
    <w:rsid w:val="00D82B86"/>
    <w:rPr>
      <w:rFonts w:ascii="Arial" w:eastAsia="Times New Roman" w:hAnsi="Arial" w:cs="Arial"/>
    </w:rPr>
  </w:style>
  <w:style w:type="numbering" w:customStyle="1" w:styleId="1">
    <w:name w:val="ללא רשימה1"/>
    <w:next w:val="NoList"/>
    <w:uiPriority w:val="99"/>
    <w:semiHidden/>
    <w:unhideWhenUsed/>
    <w:rsid w:val="00D82B86"/>
  </w:style>
  <w:style w:type="table" w:styleId="GridTable1Light-Accent4">
    <w:name w:val="Grid Table 1 Light Accent 4"/>
    <w:basedOn w:val="TableNormal"/>
    <w:uiPriority w:val="46"/>
    <w:rsid w:val="00D82B86"/>
    <w:pPr>
      <w:spacing w:after="0" w:line="240" w:lineRule="auto"/>
    </w:pPr>
    <w:rPr>
      <w:rFonts w:eastAsiaTheme="minorHAnsi"/>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styleId="Strong">
    <w:name w:val="Strong"/>
    <w:basedOn w:val="DefaultParagraphFont"/>
    <w:uiPriority w:val="22"/>
    <w:rsid w:val="00D82B86"/>
    <w:rPr>
      <w:b/>
      <w:bCs/>
    </w:rPr>
  </w:style>
  <w:style w:type="character" w:styleId="Emphasis">
    <w:name w:val="Emphasis"/>
    <w:rsid w:val="00D82B86"/>
    <w:rPr>
      <w:sz w:val="26"/>
      <w:szCs w:val="26"/>
    </w:rPr>
  </w:style>
  <w:style w:type="paragraph" w:styleId="BodyText">
    <w:name w:val="Body Text"/>
    <w:basedOn w:val="Normal"/>
    <w:link w:val="BodyTextChar"/>
    <w:uiPriority w:val="99"/>
    <w:unhideWhenUsed/>
    <w:rsid w:val="00D82B86"/>
  </w:style>
  <w:style w:type="character" w:customStyle="1" w:styleId="BodyTextChar">
    <w:name w:val="Body Text Char"/>
    <w:basedOn w:val="DefaultParagraphFont"/>
    <w:link w:val="BodyText"/>
    <w:uiPriority w:val="99"/>
    <w:rsid w:val="00D82B86"/>
    <w:rPr>
      <w:rFonts w:eastAsiaTheme="minorHAnsi"/>
    </w:rPr>
  </w:style>
  <w:style w:type="paragraph" w:styleId="TOCHeading">
    <w:name w:val="TOC Heading"/>
    <w:basedOn w:val="Heading1"/>
    <w:next w:val="Normal"/>
    <w:uiPriority w:val="39"/>
    <w:unhideWhenUsed/>
    <w:rsid w:val="00D82B86"/>
    <w:pPr>
      <w:keepNext w:val="0"/>
      <w:contextualSpacing/>
      <w:outlineLvl w:val="9"/>
    </w:pPr>
    <w:rPr>
      <w:rFonts w:cstheme="majorBidi"/>
      <w:b/>
      <w:bCs/>
      <w:i/>
      <w:rtl/>
      <w:cs/>
    </w:rPr>
  </w:style>
  <w:style w:type="paragraph" w:customStyle="1" w:styleId="-">
    <w:name w:val="כותרת משנה - תכנון מוניטרי"/>
    <w:basedOn w:val="Normal"/>
    <w:next w:val="-3"/>
    <w:link w:val="-4"/>
    <w:autoRedefine/>
    <w:qFormat/>
    <w:rsid w:val="004E5C52"/>
    <w:pPr>
      <w:numPr>
        <w:numId w:val="33"/>
      </w:numPr>
      <w:spacing w:before="360"/>
      <w:ind w:left="357" w:hanging="357"/>
    </w:pPr>
    <w:rPr>
      <w:rFonts w:ascii="Calibri" w:eastAsiaTheme="minorEastAsia" w:hAnsi="Calibri" w:cs="Calibri"/>
      <w:b/>
      <w:bCs/>
      <w:sz w:val="28"/>
      <w:szCs w:val="28"/>
    </w:rPr>
  </w:style>
  <w:style w:type="character" w:customStyle="1" w:styleId="-4">
    <w:name w:val="כותרת משנה - תכנון מוניטרי תו"/>
    <w:basedOn w:val="DefaultParagraphFont"/>
    <w:link w:val="-"/>
    <w:rsid w:val="004E5C52"/>
    <w:rPr>
      <w:rFonts w:ascii="Calibri" w:eastAsiaTheme="minorEastAsia" w:hAnsi="Calibri" w:cs="Calibri"/>
      <w:b/>
      <w:bCs/>
      <w:sz w:val="28"/>
      <w:szCs w:val="28"/>
    </w:rPr>
  </w:style>
  <w:style w:type="table" w:customStyle="1" w:styleId="21">
    <w:name w:val="טבלת רשת21"/>
    <w:basedOn w:val="TableNormal"/>
    <w:next w:val="TableGrid"/>
    <w:rsid w:val="00D82B86"/>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82B86"/>
    <w:rPr>
      <w:color w:val="808080"/>
    </w:rPr>
  </w:style>
  <w:style w:type="table" w:customStyle="1" w:styleId="10">
    <w:name w:val="רשת טבלה1"/>
    <w:basedOn w:val="TableNormal"/>
    <w:next w:val="TableGrid"/>
    <w:uiPriority w:val="39"/>
    <w:rsid w:val="00D82B86"/>
    <w:pPr>
      <w:bidi/>
      <w:spacing w:after="0" w:line="240" w:lineRule="auto"/>
    </w:pPr>
    <w:rPr>
      <w:rFonts w:ascii="Times New Roman" w:eastAsiaTheme="minorHAnsi" w:hAnsi="Times New Roman" w:cs="David"/>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כותרת 31"/>
    <w:basedOn w:val="Heading1"/>
    <w:next w:val="Normal"/>
    <w:uiPriority w:val="9"/>
    <w:unhideWhenUsed/>
    <w:rsid w:val="00D82B86"/>
    <w:pPr>
      <w:keepNext w:val="0"/>
      <w:spacing w:before="120" w:after="120"/>
      <w:ind w:left="720" w:hanging="360"/>
      <w:contextualSpacing/>
      <w:outlineLvl w:val="2"/>
    </w:pPr>
    <w:rPr>
      <w:rFonts w:ascii="David" w:eastAsia="Times New Roman" w:hAnsi="David"/>
      <w:i/>
      <w:color w:val="243F60"/>
      <w:sz w:val="24"/>
      <w:szCs w:val="24"/>
    </w:rPr>
  </w:style>
  <w:style w:type="paragraph" w:customStyle="1" w:styleId="41">
    <w:name w:val="כותרת 41"/>
    <w:basedOn w:val="Normal"/>
    <w:next w:val="Normal"/>
    <w:uiPriority w:val="9"/>
    <w:unhideWhenUsed/>
    <w:rsid w:val="00D82B86"/>
    <w:pPr>
      <w:keepNext/>
      <w:keepLines/>
      <w:spacing w:before="40"/>
      <w:outlineLvl w:val="3"/>
    </w:pPr>
    <w:rPr>
      <w:rFonts w:ascii="David" w:eastAsia="David" w:hAnsi="David"/>
      <w:i/>
      <w:iCs/>
      <w:color w:val="365F91"/>
    </w:rPr>
  </w:style>
  <w:style w:type="numbering" w:customStyle="1" w:styleId="20">
    <w:name w:val="ללא רשימה2"/>
    <w:next w:val="NoList"/>
    <w:uiPriority w:val="99"/>
    <w:semiHidden/>
    <w:unhideWhenUsed/>
    <w:rsid w:val="00D82B86"/>
  </w:style>
  <w:style w:type="table" w:customStyle="1" w:styleId="TableGrid11">
    <w:name w:val="Table Grid11"/>
    <w:basedOn w:val="TableNormal"/>
    <w:next w:val="TableGrid"/>
    <w:uiPriority w:val="59"/>
    <w:rsid w:val="00D82B86"/>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רשת טבלה2"/>
    <w:basedOn w:val="TableNormal"/>
    <w:next w:val="TableGrid"/>
    <w:uiPriority w:val="39"/>
    <w:rsid w:val="00D82B86"/>
    <w:pPr>
      <w:spacing w:after="0" w:line="240" w:lineRule="auto"/>
    </w:pPr>
    <w:rPr>
      <w:rFonts w:cs="Dav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82B86"/>
    <w:pPr>
      <w:spacing w:after="0" w:line="240" w:lineRule="auto"/>
    </w:pPr>
    <w:rPr>
      <w:rFonts w:cs="Dav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D82B86"/>
    <w:rPr>
      <w:rFonts w:ascii="David" w:eastAsia="David" w:hAnsi="David"/>
    </w:rPr>
  </w:style>
  <w:style w:type="table" w:customStyle="1" w:styleId="220">
    <w:name w:val="טבלת רשת22"/>
    <w:basedOn w:val="TableNormal"/>
    <w:next w:val="TableGrid"/>
    <w:rsid w:val="00D82B86"/>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D82B86"/>
    <w:pPr>
      <w:spacing w:after="100"/>
    </w:pPr>
    <w:rPr>
      <w:rFonts w:ascii="David" w:eastAsia="David" w:hAnsi="David"/>
    </w:rPr>
  </w:style>
  <w:style w:type="paragraph" w:styleId="TOC2">
    <w:name w:val="toc 2"/>
    <w:basedOn w:val="Normal"/>
    <w:next w:val="Normal"/>
    <w:autoRedefine/>
    <w:uiPriority w:val="39"/>
    <w:unhideWhenUsed/>
    <w:rsid w:val="00D82B86"/>
    <w:pPr>
      <w:spacing w:after="100"/>
      <w:ind w:left="220"/>
    </w:pPr>
    <w:rPr>
      <w:rFonts w:ascii="David" w:eastAsia="David" w:hAnsi="David"/>
    </w:rPr>
  </w:style>
  <w:style w:type="paragraph" w:customStyle="1" w:styleId="TOC31">
    <w:name w:val="TOC 31"/>
    <w:basedOn w:val="Normal"/>
    <w:next w:val="Normal"/>
    <w:autoRedefine/>
    <w:uiPriority w:val="39"/>
    <w:unhideWhenUsed/>
    <w:rsid w:val="00D82B86"/>
    <w:pPr>
      <w:bidi w:val="0"/>
      <w:spacing w:after="100"/>
      <w:ind w:left="440"/>
    </w:pPr>
    <w:rPr>
      <w:rFonts w:eastAsia="Times New Roman" w:cs="Times New Roman"/>
      <w:lang w:bidi="ar-SA"/>
    </w:rPr>
  </w:style>
  <w:style w:type="paragraph" w:customStyle="1" w:styleId="Default">
    <w:name w:val="Default"/>
    <w:rsid w:val="00D82B86"/>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ms-rtefontsize-3">
    <w:name w:val="ms-rtefontsize-3"/>
    <w:basedOn w:val="Normal"/>
    <w:rsid w:val="00D82B86"/>
    <w:pPr>
      <w:bidi w:val="0"/>
      <w:spacing w:before="100" w:beforeAutospacing="1" w:after="100" w:afterAutospacing="1" w:line="240" w:lineRule="auto"/>
    </w:pPr>
    <w:rPr>
      <w:rFonts w:ascii="Times New Roman" w:eastAsia="Times New Roman" w:hAnsi="Times New Roman" w:cs="Times New Roman"/>
      <w:sz w:val="24"/>
    </w:rPr>
  </w:style>
  <w:style w:type="character" w:customStyle="1" w:styleId="310">
    <w:name w:val="כותרת 3 תו1"/>
    <w:basedOn w:val="DefaultParagraphFont"/>
    <w:uiPriority w:val="9"/>
    <w:semiHidden/>
    <w:rsid w:val="00D82B86"/>
    <w:rPr>
      <w:rFonts w:asciiTheme="majorHAnsi" w:eastAsiaTheme="majorEastAsia" w:hAnsiTheme="majorHAnsi" w:cstheme="majorBidi"/>
      <w:color w:val="243F60" w:themeColor="accent1" w:themeShade="7F"/>
      <w:sz w:val="24"/>
      <w:szCs w:val="24"/>
    </w:rPr>
  </w:style>
  <w:style w:type="character" w:customStyle="1" w:styleId="410">
    <w:name w:val="כותרת 4 תו1"/>
    <w:basedOn w:val="DefaultParagraphFont"/>
    <w:uiPriority w:val="9"/>
    <w:semiHidden/>
    <w:rsid w:val="00D82B86"/>
    <w:rPr>
      <w:rFonts w:asciiTheme="majorHAnsi" w:eastAsiaTheme="majorEastAsia" w:hAnsiTheme="majorHAnsi" w:cstheme="majorBidi"/>
      <w:i/>
      <w:iCs/>
      <w:color w:val="365F91" w:themeColor="accent1" w:themeShade="BF"/>
    </w:rPr>
  </w:style>
  <w:style w:type="table" w:styleId="ListTable6Colorful-Accent5">
    <w:name w:val="List Table 6 Colorful Accent 5"/>
    <w:basedOn w:val="TableNormal"/>
    <w:uiPriority w:val="51"/>
    <w:rsid w:val="00D82B86"/>
    <w:pPr>
      <w:spacing w:after="0" w:line="240" w:lineRule="auto"/>
    </w:pPr>
    <w:rPr>
      <w:rFonts w:eastAsiaTheme="minorHAnsi"/>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1">
    <w:name w:val="List Table 6 Colorful Accent 1"/>
    <w:basedOn w:val="TableNormal"/>
    <w:uiPriority w:val="51"/>
    <w:rsid w:val="00D82B86"/>
    <w:pPr>
      <w:spacing w:after="0" w:line="240" w:lineRule="auto"/>
    </w:pPr>
    <w:rPr>
      <w:rFonts w:eastAsiaTheme="minorHAnsi"/>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PlainTable2">
    <w:name w:val="Plain Table 2"/>
    <w:basedOn w:val="TableNormal"/>
    <w:uiPriority w:val="42"/>
    <w:rsid w:val="00D82B86"/>
    <w:pPr>
      <w:spacing w:after="0" w:line="240" w:lineRule="auto"/>
    </w:pPr>
    <w:rPr>
      <w:rFonts w:eastAsia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D82B86"/>
    <w:rPr>
      <w:color w:val="800080" w:themeColor="followedHyperlink"/>
      <w:u w:val="single"/>
    </w:rPr>
  </w:style>
  <w:style w:type="numbering" w:customStyle="1" w:styleId="3">
    <w:name w:val="ללא רשימה3"/>
    <w:next w:val="NoList"/>
    <w:uiPriority w:val="99"/>
    <w:semiHidden/>
    <w:unhideWhenUsed/>
    <w:rsid w:val="000A5033"/>
  </w:style>
  <w:style w:type="table" w:customStyle="1" w:styleId="30">
    <w:name w:val="רשת טבלה3"/>
    <w:basedOn w:val="TableNormal"/>
    <w:next w:val="TableGrid"/>
    <w:uiPriority w:val="39"/>
    <w:rsid w:val="000A503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
    <w:name w:val="ללא רשימה4"/>
    <w:next w:val="NoList"/>
    <w:uiPriority w:val="99"/>
    <w:semiHidden/>
    <w:unhideWhenUsed/>
    <w:rsid w:val="00C740E0"/>
  </w:style>
  <w:style w:type="table" w:customStyle="1" w:styleId="TableGrid12">
    <w:name w:val="Table Grid12"/>
    <w:basedOn w:val="TableNormal"/>
    <w:next w:val="TableGrid"/>
    <w:uiPriority w:val="59"/>
    <w:rsid w:val="00C740E0"/>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רשת טבלה4"/>
    <w:basedOn w:val="TableNormal"/>
    <w:next w:val="TableGrid"/>
    <w:uiPriority w:val="59"/>
    <w:rsid w:val="00C740E0"/>
    <w:pPr>
      <w:spacing w:after="0" w:line="240" w:lineRule="auto"/>
    </w:pPr>
    <w:rPr>
      <w:rFonts w:cs="Dav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טבלת רשת23"/>
    <w:basedOn w:val="TableNormal"/>
    <w:next w:val="TableGrid"/>
    <w:rsid w:val="00C740E0"/>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ללא רשימה11"/>
    <w:next w:val="NoList"/>
    <w:uiPriority w:val="99"/>
    <w:semiHidden/>
    <w:unhideWhenUsed/>
    <w:rsid w:val="00C740E0"/>
  </w:style>
  <w:style w:type="table" w:customStyle="1" w:styleId="1-41">
    <w:name w:val="טבלת רשת 1 בהירה - הדגשה 41"/>
    <w:basedOn w:val="TableNormal"/>
    <w:next w:val="GridTable1Light-Accent4"/>
    <w:uiPriority w:val="46"/>
    <w:rsid w:val="00C740E0"/>
    <w:pPr>
      <w:spacing w:after="0" w:line="240" w:lineRule="auto"/>
    </w:pPr>
    <w:rPr>
      <w:rFonts w:eastAsia="Calibri"/>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211">
    <w:name w:val="טבלת רשת211"/>
    <w:basedOn w:val="TableNormal"/>
    <w:next w:val="TableGrid"/>
    <w:rsid w:val="00C740E0"/>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רשת טבלה11"/>
    <w:basedOn w:val="TableNormal"/>
    <w:next w:val="TableGrid"/>
    <w:uiPriority w:val="39"/>
    <w:rsid w:val="00C740E0"/>
    <w:pPr>
      <w:bidi/>
      <w:spacing w:after="0" w:line="240" w:lineRule="auto"/>
    </w:pPr>
    <w:rPr>
      <w:rFonts w:ascii="Times New Roman" w:eastAsia="Calibri" w:hAnsi="Times New Roman" w:cs="David"/>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ללא רשימה21"/>
    <w:next w:val="NoList"/>
    <w:uiPriority w:val="99"/>
    <w:semiHidden/>
    <w:unhideWhenUsed/>
    <w:rsid w:val="00C740E0"/>
  </w:style>
  <w:style w:type="table" w:customStyle="1" w:styleId="TableGrid111">
    <w:name w:val="Table Grid111"/>
    <w:basedOn w:val="TableNormal"/>
    <w:next w:val="TableGrid"/>
    <w:uiPriority w:val="59"/>
    <w:rsid w:val="00C740E0"/>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רשת טבלה21"/>
    <w:basedOn w:val="TableNormal"/>
    <w:next w:val="TableGrid"/>
    <w:uiPriority w:val="39"/>
    <w:rsid w:val="00C740E0"/>
    <w:pPr>
      <w:spacing w:after="0" w:line="240" w:lineRule="auto"/>
    </w:pPr>
    <w:rPr>
      <w:rFonts w:cs="Dav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C740E0"/>
    <w:pPr>
      <w:spacing w:after="0" w:line="240" w:lineRule="auto"/>
    </w:pPr>
    <w:rPr>
      <w:rFonts w:cs="Dav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טבלת רשת221"/>
    <w:basedOn w:val="TableNormal"/>
    <w:next w:val="TableGrid"/>
    <w:rsid w:val="00C740E0"/>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
    <w:name w:val="טבלת רשימה 6 צבעונית - הדגשה 51"/>
    <w:basedOn w:val="TableNormal"/>
    <w:next w:val="ListTable6Colorful-Accent5"/>
    <w:uiPriority w:val="51"/>
    <w:rsid w:val="00C740E0"/>
    <w:pPr>
      <w:spacing w:after="0" w:line="240" w:lineRule="auto"/>
    </w:pPr>
    <w:rPr>
      <w:rFonts w:eastAsia="Calibri"/>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11">
    <w:name w:val="טבלת רשימה 6 צבעונית - הדגשה 11"/>
    <w:basedOn w:val="TableNormal"/>
    <w:next w:val="ListTable6Colorful-Accent1"/>
    <w:uiPriority w:val="51"/>
    <w:rsid w:val="00C740E0"/>
    <w:pPr>
      <w:spacing w:after="0" w:line="240" w:lineRule="auto"/>
    </w:pPr>
    <w:rPr>
      <w:rFonts w:eastAsia="Calibri"/>
      <w:color w:val="2E74B5"/>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13">
    <w:name w:val="טבלה רגילה 21"/>
    <w:basedOn w:val="TableNormal"/>
    <w:next w:val="PlainTable2"/>
    <w:uiPriority w:val="42"/>
    <w:rsid w:val="00C740E0"/>
    <w:pPr>
      <w:spacing w:after="0" w:line="240" w:lineRule="auto"/>
    </w:pPr>
    <w:rPr>
      <w:rFonts w:eastAsia="Calibri"/>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5">
    <w:name w:val="רשת טבלה5"/>
    <w:basedOn w:val="TableNormal"/>
    <w:next w:val="TableGrid"/>
    <w:rsid w:val="00E014E8"/>
    <w:pPr>
      <w:spacing w:after="0" w:line="240" w:lineRule="auto"/>
    </w:pPr>
    <w:rPr>
      <w:rFonts w:cs="Dav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רשת טבלה6"/>
    <w:basedOn w:val="TableNormal"/>
    <w:next w:val="TableGrid"/>
    <w:rsid w:val="00910595"/>
    <w:pPr>
      <w:spacing w:after="0" w:line="240" w:lineRule="auto"/>
    </w:pPr>
    <w:rPr>
      <w:rFonts w:cs="Dav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טבלת רשת24"/>
    <w:basedOn w:val="TableNormal"/>
    <w:next w:val="TableGrid"/>
    <w:rsid w:val="00EB7173"/>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טבלת רשת25"/>
    <w:basedOn w:val="TableNormal"/>
    <w:next w:val="TableGrid"/>
    <w:rsid w:val="008F15B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592AD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92AD7"/>
    <w:rPr>
      <w:rFonts w:eastAsiaTheme="minorHAnsi"/>
      <w:sz w:val="20"/>
      <w:szCs w:val="20"/>
    </w:rPr>
  </w:style>
  <w:style w:type="character" w:styleId="EndnoteReference">
    <w:name w:val="endnote reference"/>
    <w:basedOn w:val="DefaultParagraphFont"/>
    <w:uiPriority w:val="99"/>
    <w:semiHidden/>
    <w:unhideWhenUsed/>
    <w:rsid w:val="00592AD7"/>
    <w:rPr>
      <w:vertAlign w:val="superscript"/>
    </w:rPr>
  </w:style>
  <w:style w:type="paragraph" w:customStyle="1" w:styleId="-3">
    <w:name w:val="טקסט רגיל - תכנון מוניטרי"/>
    <w:basedOn w:val="Normal"/>
    <w:link w:val="-5"/>
    <w:autoRedefine/>
    <w:qFormat/>
    <w:rsid w:val="008105DF"/>
    <w:pPr>
      <w:spacing w:after="160"/>
    </w:pPr>
    <w:rPr>
      <w:rFonts w:ascii="Calibri" w:hAnsi="Calibri" w:cs="Calibri"/>
      <w:sz w:val="24"/>
    </w:rPr>
  </w:style>
  <w:style w:type="paragraph" w:customStyle="1" w:styleId="-1">
    <w:name w:val="בולטים - תכנון מוניטרי"/>
    <w:basedOn w:val="ListParagraph"/>
    <w:link w:val="-6"/>
    <w:qFormat/>
    <w:rsid w:val="00AC1511"/>
    <w:pPr>
      <w:numPr>
        <w:numId w:val="20"/>
      </w:numPr>
      <w:spacing w:after="160" w:line="276" w:lineRule="auto"/>
      <w:ind w:left="284" w:hanging="284"/>
      <w:contextualSpacing w:val="0"/>
    </w:pPr>
    <w:rPr>
      <w:rFonts w:ascii="Calibri" w:hAnsi="Calibri" w:cs="Calibri"/>
      <w:sz w:val="24"/>
    </w:rPr>
  </w:style>
  <w:style w:type="character" w:customStyle="1" w:styleId="-5">
    <w:name w:val="טקסט רגיל - תכנון מוניטרי תו"/>
    <w:basedOn w:val="DefaultParagraphFont"/>
    <w:link w:val="-3"/>
    <w:rsid w:val="008105DF"/>
    <w:rPr>
      <w:rFonts w:ascii="Calibri" w:eastAsiaTheme="minorHAnsi" w:hAnsi="Calibri" w:cs="Calibri"/>
      <w:sz w:val="24"/>
      <w:szCs w:val="24"/>
    </w:rPr>
  </w:style>
  <w:style w:type="paragraph" w:customStyle="1" w:styleId="--">
    <w:name w:val="כותרת משנה-משנה - תכנון מוניטרי"/>
    <w:basedOn w:val="-"/>
    <w:link w:val="--0"/>
    <w:autoRedefine/>
    <w:qFormat/>
    <w:rsid w:val="009A52E7"/>
    <w:pPr>
      <w:numPr>
        <w:ilvl w:val="1"/>
      </w:numPr>
      <w:spacing w:before="240"/>
      <w:ind w:left="357" w:hanging="357"/>
    </w:pPr>
    <w:rPr>
      <w:sz w:val="24"/>
      <w:szCs w:val="24"/>
    </w:rPr>
  </w:style>
  <w:style w:type="character" w:customStyle="1" w:styleId="-6">
    <w:name w:val="בולטים - תכנון מוניטרי תו"/>
    <w:basedOn w:val="ListParagraphChar"/>
    <w:link w:val="-1"/>
    <w:rsid w:val="00AC1511"/>
    <w:rPr>
      <w:rFonts w:ascii="Calibri" w:eastAsiaTheme="minorHAnsi" w:hAnsi="Calibri" w:cs="Calibri"/>
      <w:sz w:val="24"/>
      <w:szCs w:val="24"/>
    </w:rPr>
  </w:style>
  <w:style w:type="paragraph" w:customStyle="1" w:styleId="-7">
    <w:name w:val="הערת שוליים - תכנון מוניטרי"/>
    <w:basedOn w:val="FootnoteText"/>
    <w:link w:val="-8"/>
    <w:qFormat/>
    <w:rsid w:val="00AC1511"/>
    <w:pPr>
      <w:tabs>
        <w:tab w:val="left" w:pos="227"/>
      </w:tabs>
      <w:ind w:left="227" w:hanging="227"/>
    </w:pPr>
    <w:rPr>
      <w:rFonts w:ascii="Calibri" w:hAnsi="Calibri" w:cs="Calibri"/>
    </w:rPr>
  </w:style>
  <w:style w:type="character" w:customStyle="1" w:styleId="--0">
    <w:name w:val="כותרת משנה-משנה - תכנון מוניטרי תו"/>
    <w:basedOn w:val="ListParagraphChar"/>
    <w:link w:val="--"/>
    <w:rsid w:val="009A52E7"/>
    <w:rPr>
      <w:rFonts w:ascii="Calibri" w:eastAsiaTheme="minorEastAsia" w:hAnsi="Calibri" w:cs="Calibri"/>
      <w:b/>
      <w:bCs/>
      <w:sz w:val="24"/>
      <w:szCs w:val="24"/>
    </w:rPr>
  </w:style>
  <w:style w:type="paragraph" w:customStyle="1" w:styleId="-9">
    <w:name w:val="כותרת תיבה - תכנון מוניטרי"/>
    <w:basedOn w:val="Normal"/>
    <w:next w:val="-3"/>
    <w:link w:val="-a"/>
    <w:qFormat/>
    <w:rsid w:val="00AC1511"/>
    <w:pPr>
      <w:spacing w:after="360"/>
      <w:jc w:val="center"/>
    </w:pPr>
    <w:rPr>
      <w:rFonts w:ascii="Calibri" w:hAnsi="Calibri" w:cs="Calibri"/>
      <w:b/>
      <w:bCs/>
      <w:sz w:val="28"/>
      <w:szCs w:val="28"/>
    </w:rPr>
  </w:style>
  <w:style w:type="character" w:customStyle="1" w:styleId="-8">
    <w:name w:val="הערת שוליים - תכנון מוניטרי תו"/>
    <w:basedOn w:val="FootnoteTextChar"/>
    <w:link w:val="-7"/>
    <w:rsid w:val="00AC1511"/>
    <w:rPr>
      <w:rFonts w:ascii="Calibri" w:eastAsiaTheme="minorHAnsi" w:hAnsi="Calibri" w:cs="Calibri"/>
      <w:sz w:val="20"/>
      <w:szCs w:val="20"/>
    </w:rPr>
  </w:style>
  <w:style w:type="numbering" w:customStyle="1" w:styleId="-0">
    <w:name w:val="תכנון מוניטרי - מספור כותרות"/>
    <w:uiPriority w:val="99"/>
    <w:rsid w:val="007F057D"/>
    <w:pPr>
      <w:numPr>
        <w:numId w:val="27"/>
      </w:numPr>
    </w:pPr>
  </w:style>
  <w:style w:type="character" w:customStyle="1" w:styleId="-a">
    <w:name w:val="כותרת תיבה - תכנון מוניטרי תו"/>
    <w:basedOn w:val="DefaultParagraphFont"/>
    <w:link w:val="-9"/>
    <w:rsid w:val="00AC1511"/>
    <w:rPr>
      <w:rFonts w:ascii="Calibri" w:eastAsiaTheme="minorHAnsi" w:hAnsi="Calibri" w:cs="Calibri"/>
      <w:b/>
      <w:bCs/>
      <w:sz w:val="28"/>
      <w:szCs w:val="28"/>
    </w:rPr>
  </w:style>
  <w:style w:type="character" w:styleId="PageNumber">
    <w:name w:val="page number"/>
    <w:basedOn w:val="-5"/>
    <w:uiPriority w:val="99"/>
    <w:semiHidden/>
    <w:unhideWhenUsed/>
    <w:rsid w:val="002750F3"/>
    <w:rPr>
      <w:rFonts w:ascii="Times New Roman" w:eastAsiaTheme="minorHAnsi" w:hAnsi="Times New Roman" w:cs="David"/>
      <w:b w:val="0"/>
      <w:bCs w:val="0"/>
      <w:i w:val="0"/>
      <w:iCs w:val="0"/>
      <w:sz w:val="24"/>
      <w:szCs w:val="24"/>
    </w:rPr>
  </w:style>
  <w:style w:type="character" w:customStyle="1" w:styleId="s15">
    <w:name w:val="s15"/>
    <w:basedOn w:val="DefaultParagraphFont"/>
    <w:rsid w:val="000446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oleObject" Target="file:///\\mvsrvyhmm\Vyhmm\MEHKARJR\MacroActivityUnit\Gal\fundamental_law\&#1488;&#1497;&#1493;&#1512;&#1497;&#1501;.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mvsrvyhmm\Vyhmm\MEHKARJR\MacroActivityUnit\Gal\fundamental_law\&#1488;&#1497;&#1493;&#1512;222&#1497;&#1501;.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3" Type="http://schemas.openxmlformats.org/officeDocument/2006/relationships/oleObject" Target="file:///\\mvsrvyhmm\Vyhmm\MEHKARJR\MacroActivityUnit\Gal\fundamental_law\&#1488;&#1497;&#1493;&#1512;222&#1497;&#1501;.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rtl="1">
              <a:defRPr sz="1100" b="0" i="0" u="none" strike="noStrike" kern="1200" spc="0" baseline="0">
                <a:solidFill>
                  <a:srgbClr val="000000"/>
                </a:solidFill>
                <a:latin typeface="+mn-lt"/>
                <a:ea typeface="+mn-ea"/>
                <a:cs typeface="Calibri" panose="020F0502020204030204" pitchFamily="34" charset="0"/>
              </a:defRPr>
            </a:pPr>
            <a:r>
              <a:rPr lang="he-IL" sz="1100" b="0">
                <a:solidFill>
                  <a:srgbClr val="000000"/>
                </a:solidFill>
                <a:cs typeface="Calibri" panose="020F0502020204030204" pitchFamily="34" charset="0"/>
              </a:rPr>
              <a:t>איור 1 | מלאי</a:t>
            </a:r>
            <a:r>
              <a:rPr lang="he-IL" sz="1100" b="0" baseline="0">
                <a:solidFill>
                  <a:srgbClr val="000000"/>
                </a:solidFill>
                <a:cs typeface="Calibri" panose="020F0502020204030204" pitchFamily="34" charset="0"/>
              </a:rPr>
              <a:t> הכבישים, האוכלוסייה, סך הנסועה ומרכיביה</a:t>
            </a:r>
            <a:r>
              <a:rPr lang="he-IL" sz="1100" b="0">
                <a:solidFill>
                  <a:srgbClr val="000000"/>
                </a:solidFill>
                <a:cs typeface="Calibri" panose="020F0502020204030204" pitchFamily="34" charset="0"/>
              </a:rPr>
              <a:t>
2011-2023,</a:t>
            </a:r>
            <a:r>
              <a:rPr lang="he-IL" sz="1100" b="0" baseline="0">
                <a:solidFill>
                  <a:srgbClr val="000000"/>
                </a:solidFill>
                <a:cs typeface="Calibri" panose="020F0502020204030204" pitchFamily="34" charset="0"/>
              </a:rPr>
              <a:t> מדד (100=2011)</a:t>
            </a:r>
            <a:endParaRPr lang="he-IL" sz="1100" b="0">
              <a:solidFill>
                <a:srgbClr val="000000"/>
              </a:solidFill>
              <a:cs typeface="Calibri" panose="020F0502020204030204" pitchFamily="34" charset="0"/>
            </a:endParaRPr>
          </a:p>
        </c:rich>
      </c:tx>
      <c:layout/>
      <c:overlay val="0"/>
      <c:spPr>
        <a:noFill/>
        <a:ln>
          <a:noFill/>
        </a:ln>
        <a:effectLst/>
      </c:spPr>
      <c:txPr>
        <a:bodyPr rot="0" spcFirstLastPara="1" vertOverflow="ellipsis" vert="horz" wrap="square" anchor="ctr" anchorCtr="1"/>
        <a:lstStyle/>
        <a:p>
          <a:pPr rtl="1">
            <a:defRPr sz="1100" b="0" i="0" u="none" strike="noStrike" kern="1200" spc="0" baseline="0">
              <a:solidFill>
                <a:srgbClr val="000000"/>
              </a:solidFill>
              <a:latin typeface="+mn-lt"/>
              <a:ea typeface="+mn-ea"/>
              <a:cs typeface="Calibri" panose="020F0502020204030204" pitchFamily="34" charset="0"/>
            </a:defRPr>
          </a:pPr>
          <a:endParaRPr lang="he-IL"/>
        </a:p>
      </c:txPr>
    </c:title>
    <c:autoTitleDeleted val="0"/>
    <c:plotArea>
      <c:layout>
        <c:manualLayout>
          <c:xMode val="edge"/>
          <c:yMode val="edge"/>
          <c:x val="2.6762452107279695E-2"/>
          <c:y val="0.13767867867867867"/>
          <c:w val="0.94647509578544065"/>
          <c:h val="0.67662012012012029"/>
        </c:manualLayout>
      </c:layout>
      <c:lineChart>
        <c:grouping val="standard"/>
        <c:varyColors val="0"/>
        <c:ser>
          <c:idx val="0"/>
          <c:order val="0"/>
          <c:tx>
            <c:strRef>
              <c:f>'[איורים.xlsx]מגמות ארוכות טווח'!$I$1</c:f>
              <c:strCache>
                <c:ptCount val="1"/>
                <c:pt idx="0">
                  <c:v>אורך כבישים</c:v>
                </c:pt>
              </c:strCache>
            </c:strRef>
          </c:tx>
          <c:spPr>
            <a:ln w="25400" cap="rnd" cmpd="sng" algn="ctr">
              <a:solidFill>
                <a:srgbClr val="BFBFBF"/>
              </a:solidFill>
              <a:prstDash val="solid"/>
              <a:round/>
              <a:headEnd type="none" w="med" len="med"/>
              <a:tailEnd type="none" w="med" len="med"/>
            </a:ln>
            <a:effectLst>
              <a:outerShdw sx="0" sy="0" rotWithShape="0">
                <a:scrgbClr r="0" g="0" b="0">
                  <a:alpha val="0"/>
                </a:scrgbClr>
              </a:outerShdw>
            </a:effectLst>
          </c:spPr>
          <c:marker>
            <c:symbol val="none"/>
          </c:marker>
          <c:cat>
            <c:numRef>
              <c:f>'[איורים.xlsx]מגמות ארוכות טווח'!$H$2:$H$55</c:f>
              <c:numCache>
                <c:formatCode>General_)</c:formatCode>
                <c:ptCount val="54"/>
                <c:pt idx="0">
                  <c:v>1970</c:v>
                </c:pt>
                <c:pt idx="1">
                  <c:v>1971</c:v>
                </c:pt>
                <c:pt idx="2">
                  <c:v>1972</c:v>
                </c:pt>
                <c:pt idx="3">
                  <c:v>1973</c:v>
                </c:pt>
                <c:pt idx="4">
                  <c:v>1974</c:v>
                </c:pt>
                <c:pt idx="5">
                  <c:v>1975</c:v>
                </c:pt>
                <c:pt idx="6">
                  <c:v>1976</c:v>
                </c:pt>
                <c:pt idx="7">
                  <c:v>1977</c:v>
                </c:pt>
                <c:pt idx="8">
                  <c:v>1978</c:v>
                </c:pt>
                <c:pt idx="9">
                  <c:v>1979</c:v>
                </c:pt>
                <c:pt idx="10">
                  <c:v>1980</c:v>
                </c:pt>
                <c:pt idx="11">
                  <c:v>1981</c:v>
                </c:pt>
                <c:pt idx="12">
                  <c:v>1982</c:v>
                </c:pt>
                <c:pt idx="13">
                  <c:v>1983</c:v>
                </c:pt>
                <c:pt idx="14">
                  <c:v>1984</c:v>
                </c:pt>
                <c:pt idx="15">
                  <c:v>1985</c:v>
                </c:pt>
                <c:pt idx="16">
                  <c:v>1986</c:v>
                </c:pt>
                <c:pt idx="17">
                  <c:v>1987</c:v>
                </c:pt>
                <c:pt idx="18">
                  <c:v>1988</c:v>
                </c:pt>
                <c:pt idx="19">
                  <c:v>1989</c:v>
                </c:pt>
                <c:pt idx="20">
                  <c:v>1990</c:v>
                </c:pt>
                <c:pt idx="21">
                  <c:v>1991</c:v>
                </c:pt>
                <c:pt idx="22">
                  <c:v>1992</c:v>
                </c:pt>
                <c:pt idx="23">
                  <c:v>1993</c:v>
                </c:pt>
                <c:pt idx="24">
                  <c:v>1994</c:v>
                </c:pt>
                <c:pt idx="25">
                  <c:v>1995</c:v>
                </c:pt>
                <c:pt idx="26">
                  <c:v>1996</c:v>
                </c:pt>
                <c:pt idx="27">
                  <c:v>1997</c:v>
                </c:pt>
                <c:pt idx="28">
                  <c:v>1998</c:v>
                </c:pt>
                <c:pt idx="29">
                  <c:v>1999</c:v>
                </c:pt>
                <c:pt idx="30">
                  <c:v>2000</c:v>
                </c:pt>
                <c:pt idx="31">
                  <c:v>2001</c:v>
                </c:pt>
                <c:pt idx="32">
                  <c:v>2002</c:v>
                </c:pt>
                <c:pt idx="33">
                  <c:v>2003</c:v>
                </c:pt>
                <c:pt idx="34">
                  <c:v>2004</c:v>
                </c:pt>
                <c:pt idx="35">
                  <c:v>2005</c:v>
                </c:pt>
                <c:pt idx="36">
                  <c:v>2006</c:v>
                </c:pt>
                <c:pt idx="37">
                  <c:v>2007</c:v>
                </c:pt>
                <c:pt idx="38">
                  <c:v>2008</c:v>
                </c:pt>
                <c:pt idx="39">
                  <c:v>2009</c:v>
                </c:pt>
                <c:pt idx="40">
                  <c:v>2010</c:v>
                </c:pt>
                <c:pt idx="41">
                  <c:v>2011</c:v>
                </c:pt>
                <c:pt idx="42">
                  <c:v>2012</c:v>
                </c:pt>
                <c:pt idx="43">
                  <c:v>2013</c:v>
                </c:pt>
                <c:pt idx="44">
                  <c:v>2014</c:v>
                </c:pt>
                <c:pt idx="45">
                  <c:v>2015</c:v>
                </c:pt>
                <c:pt idx="46">
                  <c:v>2016</c:v>
                </c:pt>
                <c:pt idx="47">
                  <c:v>2017</c:v>
                </c:pt>
                <c:pt idx="48">
                  <c:v>2018</c:v>
                </c:pt>
                <c:pt idx="49">
                  <c:v>2019</c:v>
                </c:pt>
                <c:pt idx="50">
                  <c:v>2020</c:v>
                </c:pt>
                <c:pt idx="51">
                  <c:v>2021</c:v>
                </c:pt>
                <c:pt idx="52">
                  <c:v>2022</c:v>
                </c:pt>
                <c:pt idx="53">
                  <c:v>2023</c:v>
                </c:pt>
              </c:numCache>
            </c:numRef>
          </c:cat>
          <c:val>
            <c:numRef>
              <c:f>'[איורים.xlsx]מגמות ארוכות טווח'!$I$2:$I$55</c:f>
              <c:numCache>
                <c:formatCode>0.0</c:formatCode>
                <c:ptCount val="54"/>
                <c:pt idx="0">
                  <c:v>50.029619257902958</c:v>
                </c:pt>
                <c:pt idx="1">
                  <c:v>52.286068178146373</c:v>
                </c:pt>
                <c:pt idx="2">
                  <c:v>54.014755775755297</c:v>
                </c:pt>
                <c:pt idx="3">
                  <c:v>54.251709838978947</c:v>
                </c:pt>
                <c:pt idx="4">
                  <c:v>55.172599493779963</c:v>
                </c:pt>
                <c:pt idx="5">
                  <c:v>55.350315041197696</c:v>
                </c:pt>
                <c:pt idx="6">
                  <c:v>57.138241154612523</c:v>
                </c:pt>
                <c:pt idx="7">
                  <c:v>59.292369002100273</c:v>
                </c:pt>
                <c:pt idx="8">
                  <c:v>61.360331735688511</c:v>
                </c:pt>
                <c:pt idx="9">
                  <c:v>61.941946254510206</c:v>
                </c:pt>
                <c:pt idx="10">
                  <c:v>63.600624697075773</c:v>
                </c:pt>
                <c:pt idx="11">
                  <c:v>64.354569443696491</c:v>
                </c:pt>
                <c:pt idx="12">
                  <c:v>66.562550487371425</c:v>
                </c:pt>
                <c:pt idx="13">
                  <c:v>67.219559480855182</c:v>
                </c:pt>
                <c:pt idx="14">
                  <c:v>68.113522537562616</c:v>
                </c:pt>
                <c:pt idx="15">
                  <c:v>68.716678334859168</c:v>
                </c:pt>
                <c:pt idx="16">
                  <c:v>69.093650708169534</c:v>
                </c:pt>
                <c:pt idx="17">
                  <c:v>69.567558834616833</c:v>
                </c:pt>
                <c:pt idx="18">
                  <c:v>69.98761376487694</c:v>
                </c:pt>
                <c:pt idx="19">
                  <c:v>70.439980612849368</c:v>
                </c:pt>
                <c:pt idx="20">
                  <c:v>71.080833647476979</c:v>
                </c:pt>
                <c:pt idx="21">
                  <c:v>72.211750767408049</c:v>
                </c:pt>
                <c:pt idx="22">
                  <c:v>73.364209165813989</c:v>
                </c:pt>
                <c:pt idx="23">
                  <c:v>75.012116969142113</c:v>
                </c:pt>
                <c:pt idx="24">
                  <c:v>77.505519952609191</c:v>
                </c:pt>
                <c:pt idx="25">
                  <c:v>79.438849695729445</c:v>
                </c:pt>
                <c:pt idx="26">
                  <c:v>81.603748182454623</c:v>
                </c:pt>
                <c:pt idx="27">
                  <c:v>84.000215412784755</c:v>
                </c:pt>
                <c:pt idx="28">
                  <c:v>86.396682643114858</c:v>
                </c:pt>
                <c:pt idx="29">
                  <c:v>87.495287845333621</c:v>
                </c:pt>
                <c:pt idx="30">
                  <c:v>88.588507727933646</c:v>
                </c:pt>
                <c:pt idx="31">
                  <c:v>89.810975281382952</c:v>
                </c:pt>
                <c:pt idx="32">
                  <c:v>91.399644568905174</c:v>
                </c:pt>
                <c:pt idx="33">
                  <c:v>92.912919381765306</c:v>
                </c:pt>
                <c:pt idx="34">
                  <c:v>93.973827346653025</c:v>
                </c:pt>
                <c:pt idx="35">
                  <c:v>94.733157412892453</c:v>
                </c:pt>
                <c:pt idx="36">
                  <c:v>95.395551725994949</c:v>
                </c:pt>
                <c:pt idx="37">
                  <c:v>96.246432225752599</c:v>
                </c:pt>
                <c:pt idx="38">
                  <c:v>97.501211696914211</c:v>
                </c:pt>
                <c:pt idx="39">
                  <c:v>98.653670095320152</c:v>
                </c:pt>
                <c:pt idx="40">
                  <c:v>99.531477193171412</c:v>
                </c:pt>
                <c:pt idx="41">
                  <c:v>100</c:v>
                </c:pt>
                <c:pt idx="42">
                  <c:v>100.80779794280789</c:v>
                </c:pt>
                <c:pt idx="43">
                  <c:v>101.61021056599708</c:v>
                </c:pt>
                <c:pt idx="44">
                  <c:v>102.66034789164738</c:v>
                </c:pt>
                <c:pt idx="45">
                  <c:v>103.51122839140503</c:v>
                </c:pt>
                <c:pt idx="46">
                  <c:v>104.29209973611935</c:v>
                </c:pt>
                <c:pt idx="47">
                  <c:v>105.56303516613713</c:v>
                </c:pt>
                <c:pt idx="48">
                  <c:v>106.81781463729871</c:v>
                </c:pt>
                <c:pt idx="49">
                  <c:v>107.86795196294901</c:v>
                </c:pt>
                <c:pt idx="50">
                  <c:v>109.02579568097366</c:v>
                </c:pt>
                <c:pt idx="51">
                  <c:v>109.91437341806235</c:v>
                </c:pt>
                <c:pt idx="52">
                  <c:v>110.64677688620819</c:v>
                </c:pt>
                <c:pt idx="53">
                  <c:v>113.94259249286445</c:v>
                </c:pt>
              </c:numCache>
            </c:numRef>
          </c:val>
          <c:smooth val="0"/>
          <c:extLst>
            <c:ext xmlns:c16="http://schemas.microsoft.com/office/drawing/2014/chart" uri="{C3380CC4-5D6E-409C-BE32-E72D297353CC}">
              <c16:uniqueId val="{00000000-8507-4AAD-BA58-5CBCBDDFEDFE}"/>
            </c:ext>
          </c:extLst>
        </c:ser>
        <c:ser>
          <c:idx val="1"/>
          <c:order val="1"/>
          <c:tx>
            <c:strRef>
              <c:f>'[איורים.xlsx]מגמות ארוכות טווח'!$J$1</c:f>
              <c:strCache>
                <c:ptCount val="1"/>
                <c:pt idx="0">
                  <c:v>נסועה</c:v>
                </c:pt>
              </c:strCache>
            </c:strRef>
          </c:tx>
          <c:spPr>
            <a:ln w="25400" cap="rnd" cmpd="sng" algn="ctr">
              <a:solidFill>
                <a:srgbClr val="357C32"/>
              </a:solidFill>
              <a:prstDash val="solid"/>
              <a:round/>
              <a:headEnd type="none" w="med" len="med"/>
              <a:tailEnd type="none" w="med" len="med"/>
            </a:ln>
            <a:effectLst>
              <a:outerShdw sx="0" sy="0" rotWithShape="0">
                <a:scrgbClr r="0" g="0" b="0">
                  <a:alpha val="0"/>
                </a:scrgbClr>
              </a:outerShdw>
            </a:effectLst>
          </c:spPr>
          <c:marker>
            <c:symbol val="none"/>
          </c:marker>
          <c:dPt>
            <c:idx val="41"/>
            <c:marker>
              <c:symbol val="none"/>
            </c:marker>
            <c:bubble3D val="0"/>
            <c:spPr>
              <a:ln w="25400" cap="rnd" cmpd="sng" algn="ctr">
                <a:noFill/>
                <a:prstDash val="solid"/>
                <a:round/>
                <a:headEnd type="none" w="med" len="med"/>
                <a:tailEnd type="none" w="med" len="med"/>
              </a:ln>
              <a:effectLst>
                <a:outerShdw sx="0" sy="0" rotWithShape="0">
                  <a:scrgbClr r="0" g="0" b="0">
                    <a:alpha val="0"/>
                  </a:scrgbClr>
                </a:outerShdw>
              </a:effectLst>
            </c:spPr>
            <c:extLst>
              <c:ext xmlns:c16="http://schemas.microsoft.com/office/drawing/2014/chart" uri="{C3380CC4-5D6E-409C-BE32-E72D297353CC}">
                <c16:uniqueId val="{00000002-8507-4AAD-BA58-5CBCBDDFEDFE}"/>
              </c:ext>
            </c:extLst>
          </c:dPt>
          <c:cat>
            <c:numRef>
              <c:f>'[איורים.xlsx]מגמות ארוכות טווח'!$H$2:$H$55</c:f>
              <c:numCache>
                <c:formatCode>General_)</c:formatCode>
                <c:ptCount val="54"/>
                <c:pt idx="0">
                  <c:v>1970</c:v>
                </c:pt>
                <c:pt idx="1">
                  <c:v>1971</c:v>
                </c:pt>
                <c:pt idx="2">
                  <c:v>1972</c:v>
                </c:pt>
                <c:pt idx="3">
                  <c:v>1973</c:v>
                </c:pt>
                <c:pt idx="4">
                  <c:v>1974</c:v>
                </c:pt>
                <c:pt idx="5">
                  <c:v>1975</c:v>
                </c:pt>
                <c:pt idx="6">
                  <c:v>1976</c:v>
                </c:pt>
                <c:pt idx="7">
                  <c:v>1977</c:v>
                </c:pt>
                <c:pt idx="8">
                  <c:v>1978</c:v>
                </c:pt>
                <c:pt idx="9">
                  <c:v>1979</c:v>
                </c:pt>
                <c:pt idx="10">
                  <c:v>1980</c:v>
                </c:pt>
                <c:pt idx="11">
                  <c:v>1981</c:v>
                </c:pt>
                <c:pt idx="12">
                  <c:v>1982</c:v>
                </c:pt>
                <c:pt idx="13">
                  <c:v>1983</c:v>
                </c:pt>
                <c:pt idx="14">
                  <c:v>1984</c:v>
                </c:pt>
                <c:pt idx="15">
                  <c:v>1985</c:v>
                </c:pt>
                <c:pt idx="16">
                  <c:v>1986</c:v>
                </c:pt>
                <c:pt idx="17">
                  <c:v>1987</c:v>
                </c:pt>
                <c:pt idx="18">
                  <c:v>1988</c:v>
                </c:pt>
                <c:pt idx="19">
                  <c:v>1989</c:v>
                </c:pt>
                <c:pt idx="20">
                  <c:v>1990</c:v>
                </c:pt>
                <c:pt idx="21">
                  <c:v>1991</c:v>
                </c:pt>
                <c:pt idx="22">
                  <c:v>1992</c:v>
                </c:pt>
                <c:pt idx="23">
                  <c:v>1993</c:v>
                </c:pt>
                <c:pt idx="24">
                  <c:v>1994</c:v>
                </c:pt>
                <c:pt idx="25">
                  <c:v>1995</c:v>
                </c:pt>
                <c:pt idx="26">
                  <c:v>1996</c:v>
                </c:pt>
                <c:pt idx="27">
                  <c:v>1997</c:v>
                </c:pt>
                <c:pt idx="28">
                  <c:v>1998</c:v>
                </c:pt>
                <c:pt idx="29">
                  <c:v>1999</c:v>
                </c:pt>
                <c:pt idx="30">
                  <c:v>2000</c:v>
                </c:pt>
                <c:pt idx="31">
                  <c:v>2001</c:v>
                </c:pt>
                <c:pt idx="32">
                  <c:v>2002</c:v>
                </c:pt>
                <c:pt idx="33">
                  <c:v>2003</c:v>
                </c:pt>
                <c:pt idx="34">
                  <c:v>2004</c:v>
                </c:pt>
                <c:pt idx="35">
                  <c:v>2005</c:v>
                </c:pt>
                <c:pt idx="36">
                  <c:v>2006</c:v>
                </c:pt>
                <c:pt idx="37">
                  <c:v>2007</c:v>
                </c:pt>
                <c:pt idx="38">
                  <c:v>2008</c:v>
                </c:pt>
                <c:pt idx="39">
                  <c:v>2009</c:v>
                </c:pt>
                <c:pt idx="40">
                  <c:v>2010</c:v>
                </c:pt>
                <c:pt idx="41">
                  <c:v>2011</c:v>
                </c:pt>
                <c:pt idx="42">
                  <c:v>2012</c:v>
                </c:pt>
                <c:pt idx="43">
                  <c:v>2013</c:v>
                </c:pt>
                <c:pt idx="44">
                  <c:v>2014</c:v>
                </c:pt>
                <c:pt idx="45">
                  <c:v>2015</c:v>
                </c:pt>
                <c:pt idx="46">
                  <c:v>2016</c:v>
                </c:pt>
                <c:pt idx="47">
                  <c:v>2017</c:v>
                </c:pt>
                <c:pt idx="48">
                  <c:v>2018</c:v>
                </c:pt>
                <c:pt idx="49">
                  <c:v>2019</c:v>
                </c:pt>
                <c:pt idx="50">
                  <c:v>2020</c:v>
                </c:pt>
                <c:pt idx="51">
                  <c:v>2021</c:v>
                </c:pt>
                <c:pt idx="52">
                  <c:v>2022</c:v>
                </c:pt>
                <c:pt idx="53">
                  <c:v>2023</c:v>
                </c:pt>
              </c:numCache>
            </c:numRef>
          </c:cat>
          <c:val>
            <c:numRef>
              <c:f>'[איורים.xlsx]מגמות ארוכות טווח'!$J$2:$J$55</c:f>
              <c:numCache>
                <c:formatCode>0.0</c:formatCode>
                <c:ptCount val="54"/>
                <c:pt idx="0">
                  <c:v>11.64979436887061</c:v>
                </c:pt>
                <c:pt idx="1">
                  <c:v>12.931034482758621</c:v>
                </c:pt>
                <c:pt idx="2">
                  <c:v>14.987345776652958</c:v>
                </c:pt>
                <c:pt idx="3">
                  <c:v>12.679927238215754</c:v>
                </c:pt>
                <c:pt idx="4">
                  <c:v>17.806864916165772</c:v>
                </c:pt>
                <c:pt idx="5">
                  <c:v>18.253717178108193</c:v>
                </c:pt>
                <c:pt idx="6">
                  <c:v>18.184514394179057</c:v>
                </c:pt>
                <c:pt idx="7">
                  <c:v>18.368396077190763</c:v>
                </c:pt>
                <c:pt idx="8">
                  <c:v>19.606137298323315</c:v>
                </c:pt>
                <c:pt idx="9">
                  <c:v>20.709427396393547</c:v>
                </c:pt>
                <c:pt idx="10">
                  <c:v>21.636744701043973</c:v>
                </c:pt>
                <c:pt idx="11">
                  <c:v>22.943688706105664</c:v>
                </c:pt>
                <c:pt idx="12">
                  <c:v>25.887772856690923</c:v>
                </c:pt>
                <c:pt idx="13">
                  <c:v>26.921860170832012</c:v>
                </c:pt>
                <c:pt idx="14">
                  <c:v>27.176921860170832</c:v>
                </c:pt>
                <c:pt idx="15">
                  <c:v>27.795792470737108</c:v>
                </c:pt>
                <c:pt idx="16">
                  <c:v>28.491774754824423</c:v>
                </c:pt>
                <c:pt idx="17">
                  <c:v>30.356295476115154</c:v>
                </c:pt>
                <c:pt idx="18">
                  <c:v>33.703732995887378</c:v>
                </c:pt>
                <c:pt idx="19">
                  <c:v>35.714568174628283</c:v>
                </c:pt>
                <c:pt idx="20">
                  <c:v>36.910787725403353</c:v>
                </c:pt>
                <c:pt idx="21">
                  <c:v>39.544447959506485</c:v>
                </c:pt>
                <c:pt idx="22">
                  <c:v>45.070784561847518</c:v>
                </c:pt>
                <c:pt idx="23">
                  <c:v>48.857165453970261</c:v>
                </c:pt>
                <c:pt idx="24">
                  <c:v>54.474454286618155</c:v>
                </c:pt>
                <c:pt idx="25">
                  <c:v>60.568253717178109</c:v>
                </c:pt>
                <c:pt idx="26">
                  <c:v>62.590952230306861</c:v>
                </c:pt>
                <c:pt idx="27">
                  <c:v>66.418854792787101</c:v>
                </c:pt>
                <c:pt idx="28">
                  <c:v>67.373853211009177</c:v>
                </c:pt>
                <c:pt idx="29">
                  <c:v>69.129626700411265</c:v>
                </c:pt>
                <c:pt idx="30">
                  <c:v>72.133027522935777</c:v>
                </c:pt>
                <c:pt idx="31">
                  <c:v>74.45824106295477</c:v>
                </c:pt>
                <c:pt idx="32">
                  <c:v>75.055362227143306</c:v>
                </c:pt>
                <c:pt idx="33">
                  <c:v>77.000949066751019</c:v>
                </c:pt>
                <c:pt idx="34">
                  <c:v>78.829879784878202</c:v>
                </c:pt>
                <c:pt idx="35">
                  <c:v>82.507513445112295</c:v>
                </c:pt>
                <c:pt idx="36">
                  <c:v>85.499050933248981</c:v>
                </c:pt>
                <c:pt idx="37">
                  <c:v>88.967099019297692</c:v>
                </c:pt>
                <c:pt idx="38">
                  <c:v>93.263603290098075</c:v>
                </c:pt>
                <c:pt idx="39">
                  <c:v>96.429136349256567</c:v>
                </c:pt>
                <c:pt idx="40">
                  <c:v>98.60408098702942</c:v>
                </c:pt>
                <c:pt idx="41">
                  <c:v>100</c:v>
                </c:pt>
                <c:pt idx="42">
                  <c:v>99.07268269534957</c:v>
                </c:pt>
                <c:pt idx="43">
                  <c:v>101.24762733312242</c:v>
                </c:pt>
                <c:pt idx="44">
                  <c:v>103.606453653907</c:v>
                </c:pt>
                <c:pt idx="45">
                  <c:v>108.39133185700727</c:v>
                </c:pt>
                <c:pt idx="46">
                  <c:v>113.13666561214805</c:v>
                </c:pt>
                <c:pt idx="47">
                  <c:v>117.84640936412526</c:v>
                </c:pt>
                <c:pt idx="48">
                  <c:v>120.99810186649795</c:v>
                </c:pt>
                <c:pt idx="49">
                  <c:v>124.94266055045871</c:v>
                </c:pt>
                <c:pt idx="50">
                  <c:v>108.98647579879785</c:v>
                </c:pt>
                <c:pt idx="51">
                  <c:v>126.54421069281874</c:v>
                </c:pt>
                <c:pt idx="52">
                  <c:v>130.29895602657388</c:v>
                </c:pt>
                <c:pt idx="53">
                  <c:v>130.38793103448276</c:v>
                </c:pt>
              </c:numCache>
            </c:numRef>
          </c:val>
          <c:smooth val="0"/>
          <c:extLst>
            <c:ext xmlns:c16="http://schemas.microsoft.com/office/drawing/2014/chart" uri="{C3380CC4-5D6E-409C-BE32-E72D297353CC}">
              <c16:uniqueId val="{00000003-8507-4AAD-BA58-5CBCBDDFEDFE}"/>
            </c:ext>
          </c:extLst>
        </c:ser>
        <c:ser>
          <c:idx val="2"/>
          <c:order val="2"/>
          <c:tx>
            <c:strRef>
              <c:f>'[איורים.xlsx]מגמות ארוכות טווח'!$K$1</c:f>
              <c:strCache>
                <c:ptCount val="1"/>
                <c:pt idx="0">
                  <c:v>מספר רכבים</c:v>
                </c:pt>
              </c:strCache>
            </c:strRef>
          </c:tx>
          <c:spPr>
            <a:ln w="25400" cap="rnd" cmpd="sng" algn="ctr">
              <a:solidFill>
                <a:srgbClr val="DA8F32"/>
              </a:solidFill>
              <a:prstDash val="solid"/>
              <a:round/>
              <a:headEnd type="none" w="med" len="med"/>
              <a:tailEnd type="none" w="med" len="med"/>
            </a:ln>
            <a:effectLst>
              <a:outerShdw sx="0" sy="0" rotWithShape="0">
                <a:scrgbClr r="0" g="0" b="0">
                  <a:alpha val="0"/>
                </a:scrgbClr>
              </a:outerShdw>
            </a:effectLst>
          </c:spPr>
          <c:marker>
            <c:symbol val="none"/>
          </c:marker>
          <c:cat>
            <c:numRef>
              <c:f>'[איורים.xlsx]מגמות ארוכות טווח'!$H$2:$H$55</c:f>
              <c:numCache>
                <c:formatCode>General_)</c:formatCode>
                <c:ptCount val="54"/>
                <c:pt idx="0">
                  <c:v>1970</c:v>
                </c:pt>
                <c:pt idx="1">
                  <c:v>1971</c:v>
                </c:pt>
                <c:pt idx="2">
                  <c:v>1972</c:v>
                </c:pt>
                <c:pt idx="3">
                  <c:v>1973</c:v>
                </c:pt>
                <c:pt idx="4">
                  <c:v>1974</c:v>
                </c:pt>
                <c:pt idx="5">
                  <c:v>1975</c:v>
                </c:pt>
                <c:pt idx="6">
                  <c:v>1976</c:v>
                </c:pt>
                <c:pt idx="7">
                  <c:v>1977</c:v>
                </c:pt>
                <c:pt idx="8">
                  <c:v>1978</c:v>
                </c:pt>
                <c:pt idx="9">
                  <c:v>1979</c:v>
                </c:pt>
                <c:pt idx="10">
                  <c:v>1980</c:v>
                </c:pt>
                <c:pt idx="11">
                  <c:v>1981</c:v>
                </c:pt>
                <c:pt idx="12">
                  <c:v>1982</c:v>
                </c:pt>
                <c:pt idx="13">
                  <c:v>1983</c:v>
                </c:pt>
                <c:pt idx="14">
                  <c:v>1984</c:v>
                </c:pt>
                <c:pt idx="15">
                  <c:v>1985</c:v>
                </c:pt>
                <c:pt idx="16">
                  <c:v>1986</c:v>
                </c:pt>
                <c:pt idx="17">
                  <c:v>1987</c:v>
                </c:pt>
                <c:pt idx="18">
                  <c:v>1988</c:v>
                </c:pt>
                <c:pt idx="19">
                  <c:v>1989</c:v>
                </c:pt>
                <c:pt idx="20">
                  <c:v>1990</c:v>
                </c:pt>
                <c:pt idx="21">
                  <c:v>1991</c:v>
                </c:pt>
                <c:pt idx="22">
                  <c:v>1992</c:v>
                </c:pt>
                <c:pt idx="23">
                  <c:v>1993</c:v>
                </c:pt>
                <c:pt idx="24">
                  <c:v>1994</c:v>
                </c:pt>
                <c:pt idx="25">
                  <c:v>1995</c:v>
                </c:pt>
                <c:pt idx="26">
                  <c:v>1996</c:v>
                </c:pt>
                <c:pt idx="27">
                  <c:v>1997</c:v>
                </c:pt>
                <c:pt idx="28">
                  <c:v>1998</c:v>
                </c:pt>
                <c:pt idx="29">
                  <c:v>1999</c:v>
                </c:pt>
                <c:pt idx="30">
                  <c:v>2000</c:v>
                </c:pt>
                <c:pt idx="31">
                  <c:v>2001</c:v>
                </c:pt>
                <c:pt idx="32">
                  <c:v>2002</c:v>
                </c:pt>
                <c:pt idx="33">
                  <c:v>2003</c:v>
                </c:pt>
                <c:pt idx="34">
                  <c:v>2004</c:v>
                </c:pt>
                <c:pt idx="35">
                  <c:v>2005</c:v>
                </c:pt>
                <c:pt idx="36">
                  <c:v>2006</c:v>
                </c:pt>
                <c:pt idx="37">
                  <c:v>2007</c:v>
                </c:pt>
                <c:pt idx="38">
                  <c:v>2008</c:v>
                </c:pt>
                <c:pt idx="39">
                  <c:v>2009</c:v>
                </c:pt>
                <c:pt idx="40">
                  <c:v>2010</c:v>
                </c:pt>
                <c:pt idx="41">
                  <c:v>2011</c:v>
                </c:pt>
                <c:pt idx="42">
                  <c:v>2012</c:v>
                </c:pt>
                <c:pt idx="43">
                  <c:v>2013</c:v>
                </c:pt>
                <c:pt idx="44">
                  <c:v>2014</c:v>
                </c:pt>
                <c:pt idx="45">
                  <c:v>2015</c:v>
                </c:pt>
                <c:pt idx="46">
                  <c:v>2016</c:v>
                </c:pt>
                <c:pt idx="47">
                  <c:v>2017</c:v>
                </c:pt>
                <c:pt idx="48">
                  <c:v>2018</c:v>
                </c:pt>
                <c:pt idx="49">
                  <c:v>2019</c:v>
                </c:pt>
                <c:pt idx="50">
                  <c:v>2020</c:v>
                </c:pt>
                <c:pt idx="51">
                  <c:v>2021</c:v>
                </c:pt>
                <c:pt idx="52">
                  <c:v>2022</c:v>
                </c:pt>
                <c:pt idx="53">
                  <c:v>2023</c:v>
                </c:pt>
              </c:numCache>
            </c:numRef>
          </c:cat>
          <c:val>
            <c:numRef>
              <c:f>'[איורים.xlsx]מגמות ארוכות טווח'!$K$2:$K$55</c:f>
              <c:numCache>
                <c:formatCode>0.0</c:formatCode>
                <c:ptCount val="54"/>
                <c:pt idx="0">
                  <c:v>9.9142750652254925</c:v>
                </c:pt>
                <c:pt idx="1">
                  <c:v>11.032426388371226</c:v>
                </c:pt>
                <c:pt idx="2">
                  <c:v>12.225121133060007</c:v>
                </c:pt>
                <c:pt idx="3">
                  <c:v>13.827804696235557</c:v>
                </c:pt>
                <c:pt idx="4">
                  <c:v>15.206857994781961</c:v>
                </c:pt>
                <c:pt idx="5">
                  <c:v>15.616846813268728</c:v>
                </c:pt>
                <c:pt idx="6">
                  <c:v>16.138650764070071</c:v>
                </c:pt>
                <c:pt idx="7">
                  <c:v>16.772269847185985</c:v>
                </c:pt>
                <c:pt idx="8">
                  <c:v>17.666790905702573</c:v>
                </c:pt>
                <c:pt idx="9">
                  <c:v>19.567648155050314</c:v>
                </c:pt>
                <c:pt idx="10">
                  <c:v>20.089452105851656</c:v>
                </c:pt>
                <c:pt idx="11">
                  <c:v>22.102124487513976</c:v>
                </c:pt>
                <c:pt idx="12">
                  <c:v>24.673872530749161</c:v>
                </c:pt>
                <c:pt idx="13">
                  <c:v>27.208348863212823</c:v>
                </c:pt>
                <c:pt idx="14">
                  <c:v>28.326500186358555</c:v>
                </c:pt>
                <c:pt idx="15">
                  <c:v>28.922847558702948</c:v>
                </c:pt>
                <c:pt idx="16">
                  <c:v>30.525531121878497</c:v>
                </c:pt>
                <c:pt idx="17">
                  <c:v>32.873648900484532</c:v>
                </c:pt>
                <c:pt idx="18">
                  <c:v>35.519940365262762</c:v>
                </c:pt>
                <c:pt idx="19">
                  <c:v>36.675363399180021</c:v>
                </c:pt>
                <c:pt idx="20">
                  <c:v>37.830786433097281</c:v>
                </c:pt>
                <c:pt idx="21">
                  <c:v>40.067089079388744</c:v>
                </c:pt>
                <c:pt idx="22">
                  <c:v>43.831531867312712</c:v>
                </c:pt>
                <c:pt idx="23">
                  <c:v>46.999627282892284</c:v>
                </c:pt>
                <c:pt idx="24">
                  <c:v>51.174058889303019</c:v>
                </c:pt>
                <c:pt idx="25">
                  <c:v>54.379426015654118</c:v>
                </c:pt>
                <c:pt idx="26">
                  <c:v>57.51024972046217</c:v>
                </c:pt>
                <c:pt idx="27">
                  <c:v>60.268356317554975</c:v>
                </c:pt>
                <c:pt idx="28">
                  <c:v>62.43011554230339</c:v>
                </c:pt>
                <c:pt idx="29">
                  <c:v>64.480059634737231</c:v>
                </c:pt>
                <c:pt idx="30">
                  <c:v>68.244502422661199</c:v>
                </c:pt>
                <c:pt idx="31">
                  <c:v>71.375326127469251</c:v>
                </c:pt>
                <c:pt idx="32">
                  <c:v>73.052553112187852</c:v>
                </c:pt>
                <c:pt idx="33">
                  <c:v>73.872530749161385</c:v>
                </c:pt>
                <c:pt idx="34">
                  <c:v>75.959746552366752</c:v>
                </c:pt>
                <c:pt idx="35">
                  <c:v>78.531494595601941</c:v>
                </c:pt>
                <c:pt idx="36">
                  <c:v>81.103242638837131</c:v>
                </c:pt>
                <c:pt idx="37">
                  <c:v>85.128587402161756</c:v>
                </c:pt>
                <c:pt idx="38">
                  <c:v>89.116660454714875</c:v>
                </c:pt>
                <c:pt idx="39">
                  <c:v>91.640551621319418</c:v>
                </c:pt>
                <c:pt idx="40">
                  <c:v>95.646328736488996</c:v>
                </c:pt>
                <c:pt idx="41">
                  <c:v>100</c:v>
                </c:pt>
                <c:pt idx="42">
                  <c:v>102.90719344017892</c:v>
                </c:pt>
                <c:pt idx="43">
                  <c:v>106.2616474096161</c:v>
                </c:pt>
                <c:pt idx="44">
                  <c:v>110.54789414834141</c:v>
                </c:pt>
                <c:pt idx="45">
                  <c:v>115.23056280283267</c:v>
                </c:pt>
                <c:pt idx="46">
                  <c:v>120.73443906075288</c:v>
                </c:pt>
                <c:pt idx="47">
                  <c:v>125.71748043235185</c:v>
                </c:pt>
                <c:pt idx="48">
                  <c:v>130.26462914647783</c:v>
                </c:pt>
                <c:pt idx="49">
                  <c:v>134.21543048825941</c:v>
                </c:pt>
                <c:pt idx="50">
                  <c:v>137.49534103615355</c:v>
                </c:pt>
                <c:pt idx="51">
                  <c:v>143.12336936265376</c:v>
                </c:pt>
                <c:pt idx="52">
                  <c:v>148.0805068952665</c:v>
                </c:pt>
                <c:pt idx="53">
                  <c:v>152.85128587402161</c:v>
                </c:pt>
              </c:numCache>
            </c:numRef>
          </c:val>
          <c:smooth val="0"/>
          <c:extLst>
            <c:ext xmlns:c16="http://schemas.microsoft.com/office/drawing/2014/chart" uri="{C3380CC4-5D6E-409C-BE32-E72D297353CC}">
              <c16:uniqueId val="{00000004-8507-4AAD-BA58-5CBCBDDFEDFE}"/>
            </c:ext>
          </c:extLst>
        </c:ser>
        <c:ser>
          <c:idx val="3"/>
          <c:order val="3"/>
          <c:tx>
            <c:strRef>
              <c:f>'[איורים.xlsx]מגמות ארוכות טווח'!$L$1</c:f>
              <c:strCache>
                <c:ptCount val="1"/>
                <c:pt idx="0">
                  <c:v>נסועה לרכב</c:v>
                </c:pt>
              </c:strCache>
            </c:strRef>
          </c:tx>
          <c:spPr>
            <a:ln w="25400" cap="rnd" cmpd="sng" algn="ctr">
              <a:solidFill>
                <a:srgbClr val="008DA3"/>
              </a:solidFill>
              <a:prstDash val="solid"/>
              <a:round/>
              <a:headEnd type="none" w="med" len="med"/>
              <a:tailEnd type="none" w="med" len="med"/>
            </a:ln>
            <a:effectLst>
              <a:outerShdw sx="0" sy="0" rotWithShape="0">
                <a:scrgbClr r="0" g="0" b="0">
                  <a:alpha val="0"/>
                </a:scrgbClr>
              </a:outerShdw>
            </a:effectLst>
          </c:spPr>
          <c:marker>
            <c:symbol val="none"/>
          </c:marker>
          <c:dPt>
            <c:idx val="41"/>
            <c:marker>
              <c:symbol val="none"/>
            </c:marker>
            <c:bubble3D val="0"/>
            <c:spPr>
              <a:ln w="25400" cap="rnd" cmpd="sng" algn="ctr">
                <a:noFill/>
                <a:prstDash val="solid"/>
                <a:round/>
                <a:headEnd type="none" w="med" len="med"/>
                <a:tailEnd type="none" w="med" len="med"/>
              </a:ln>
              <a:effectLst>
                <a:outerShdw sx="0" sy="0" rotWithShape="0">
                  <a:scrgbClr r="0" g="0" b="0">
                    <a:alpha val="0"/>
                  </a:scrgbClr>
                </a:outerShdw>
              </a:effectLst>
            </c:spPr>
            <c:extLst>
              <c:ext xmlns:c16="http://schemas.microsoft.com/office/drawing/2014/chart" uri="{C3380CC4-5D6E-409C-BE32-E72D297353CC}">
                <c16:uniqueId val="{00000006-8507-4AAD-BA58-5CBCBDDFEDFE}"/>
              </c:ext>
            </c:extLst>
          </c:dPt>
          <c:cat>
            <c:numRef>
              <c:f>'[איורים.xlsx]מגמות ארוכות טווח'!$H$2:$H$55</c:f>
              <c:numCache>
                <c:formatCode>General_)</c:formatCode>
                <c:ptCount val="54"/>
                <c:pt idx="0">
                  <c:v>1970</c:v>
                </c:pt>
                <c:pt idx="1">
                  <c:v>1971</c:v>
                </c:pt>
                <c:pt idx="2">
                  <c:v>1972</c:v>
                </c:pt>
                <c:pt idx="3">
                  <c:v>1973</c:v>
                </c:pt>
                <c:pt idx="4">
                  <c:v>1974</c:v>
                </c:pt>
                <c:pt idx="5">
                  <c:v>1975</c:v>
                </c:pt>
                <c:pt idx="6">
                  <c:v>1976</c:v>
                </c:pt>
                <c:pt idx="7">
                  <c:v>1977</c:v>
                </c:pt>
                <c:pt idx="8">
                  <c:v>1978</c:v>
                </c:pt>
                <c:pt idx="9">
                  <c:v>1979</c:v>
                </c:pt>
                <c:pt idx="10">
                  <c:v>1980</c:v>
                </c:pt>
                <c:pt idx="11">
                  <c:v>1981</c:v>
                </c:pt>
                <c:pt idx="12">
                  <c:v>1982</c:v>
                </c:pt>
                <c:pt idx="13">
                  <c:v>1983</c:v>
                </c:pt>
                <c:pt idx="14">
                  <c:v>1984</c:v>
                </c:pt>
                <c:pt idx="15">
                  <c:v>1985</c:v>
                </c:pt>
                <c:pt idx="16">
                  <c:v>1986</c:v>
                </c:pt>
                <c:pt idx="17">
                  <c:v>1987</c:v>
                </c:pt>
                <c:pt idx="18">
                  <c:v>1988</c:v>
                </c:pt>
                <c:pt idx="19">
                  <c:v>1989</c:v>
                </c:pt>
                <c:pt idx="20">
                  <c:v>1990</c:v>
                </c:pt>
                <c:pt idx="21">
                  <c:v>1991</c:v>
                </c:pt>
                <c:pt idx="22">
                  <c:v>1992</c:v>
                </c:pt>
                <c:pt idx="23">
                  <c:v>1993</c:v>
                </c:pt>
                <c:pt idx="24">
                  <c:v>1994</c:v>
                </c:pt>
                <c:pt idx="25">
                  <c:v>1995</c:v>
                </c:pt>
                <c:pt idx="26">
                  <c:v>1996</c:v>
                </c:pt>
                <c:pt idx="27">
                  <c:v>1997</c:v>
                </c:pt>
                <c:pt idx="28">
                  <c:v>1998</c:v>
                </c:pt>
                <c:pt idx="29">
                  <c:v>1999</c:v>
                </c:pt>
                <c:pt idx="30">
                  <c:v>2000</c:v>
                </c:pt>
                <c:pt idx="31">
                  <c:v>2001</c:v>
                </c:pt>
                <c:pt idx="32">
                  <c:v>2002</c:v>
                </c:pt>
                <c:pt idx="33">
                  <c:v>2003</c:v>
                </c:pt>
                <c:pt idx="34">
                  <c:v>2004</c:v>
                </c:pt>
                <c:pt idx="35">
                  <c:v>2005</c:v>
                </c:pt>
                <c:pt idx="36">
                  <c:v>2006</c:v>
                </c:pt>
                <c:pt idx="37">
                  <c:v>2007</c:v>
                </c:pt>
                <c:pt idx="38">
                  <c:v>2008</c:v>
                </c:pt>
                <c:pt idx="39">
                  <c:v>2009</c:v>
                </c:pt>
                <c:pt idx="40">
                  <c:v>2010</c:v>
                </c:pt>
                <c:pt idx="41">
                  <c:v>2011</c:v>
                </c:pt>
                <c:pt idx="42">
                  <c:v>2012</c:v>
                </c:pt>
                <c:pt idx="43">
                  <c:v>2013</c:v>
                </c:pt>
                <c:pt idx="44">
                  <c:v>2014</c:v>
                </c:pt>
                <c:pt idx="45">
                  <c:v>2015</c:v>
                </c:pt>
                <c:pt idx="46">
                  <c:v>2016</c:v>
                </c:pt>
                <c:pt idx="47">
                  <c:v>2017</c:v>
                </c:pt>
                <c:pt idx="48">
                  <c:v>2018</c:v>
                </c:pt>
                <c:pt idx="49">
                  <c:v>2019</c:v>
                </c:pt>
                <c:pt idx="50">
                  <c:v>2020</c:v>
                </c:pt>
                <c:pt idx="51">
                  <c:v>2021</c:v>
                </c:pt>
                <c:pt idx="52">
                  <c:v>2022</c:v>
                </c:pt>
                <c:pt idx="53">
                  <c:v>2023</c:v>
                </c:pt>
              </c:numCache>
            </c:numRef>
          </c:cat>
          <c:val>
            <c:numRef>
              <c:f>'[איורים.xlsx]מגמות ארוכות טווח'!$L$2:$L$55</c:f>
              <c:numCache>
                <c:formatCode>0.0</c:formatCode>
                <c:ptCount val="54"/>
                <c:pt idx="0">
                  <c:v>117.50525673563853</c:v>
                </c:pt>
                <c:pt idx="1">
                  <c:v>117.20934296365328</c:v>
                </c:pt>
                <c:pt idx="2">
                  <c:v>122.59466072792647</c:v>
                </c:pt>
                <c:pt idx="3">
                  <c:v>91.69877299227187</c:v>
                </c:pt>
                <c:pt idx="4">
                  <c:v>117.09759453449206</c:v>
                </c:pt>
                <c:pt idx="5">
                  <c:v>116.88478088034435</c:v>
                </c:pt>
                <c:pt idx="6">
                  <c:v>112.67679473344667</c:v>
                </c:pt>
                <c:pt idx="7">
                  <c:v>109.51645927800627</c:v>
                </c:pt>
                <c:pt idx="8">
                  <c:v>110.97735521392711</c:v>
                </c:pt>
                <c:pt idx="9">
                  <c:v>105.83503562766454</c:v>
                </c:pt>
                <c:pt idx="10">
                  <c:v>107.70201490334132</c:v>
                </c:pt>
                <c:pt idx="11">
                  <c:v>103.80761686084567</c:v>
                </c:pt>
                <c:pt idx="12">
                  <c:v>104.91978032402076</c:v>
                </c:pt>
                <c:pt idx="13">
                  <c:v>98.947055942934654</c:v>
                </c:pt>
                <c:pt idx="14">
                  <c:v>95.941685987945178</c:v>
                </c:pt>
                <c:pt idx="15">
                  <c:v>96.103236081169669</c:v>
                </c:pt>
                <c:pt idx="16">
                  <c:v>93.337523403167182</c:v>
                </c:pt>
                <c:pt idx="17">
                  <c:v>92.342336465325332</c:v>
                </c:pt>
                <c:pt idx="18">
                  <c:v>94.886794992618917</c:v>
                </c:pt>
                <c:pt idx="19">
                  <c:v>97.38027074443869</c:v>
                </c:pt>
                <c:pt idx="20">
                  <c:v>97.568121642617925</c:v>
                </c:pt>
                <c:pt idx="21">
                  <c:v>98.695585000331064</c:v>
                </c:pt>
                <c:pt idx="22">
                  <c:v>102.82730865598376</c:v>
                </c:pt>
                <c:pt idx="23">
                  <c:v>103.95224021649661</c:v>
                </c:pt>
                <c:pt idx="24">
                  <c:v>106.44935240422177</c:v>
                </c:pt>
                <c:pt idx="25">
                  <c:v>111.38082571842965</c:v>
                </c:pt>
                <c:pt idx="26">
                  <c:v>108.83442957479798</c:v>
                </c:pt>
                <c:pt idx="27">
                  <c:v>110.20518701858242</c:v>
                </c:pt>
                <c:pt idx="28">
                  <c:v>107.91883472545527</c:v>
                </c:pt>
                <c:pt idx="29">
                  <c:v>107.21086036832568</c:v>
                </c:pt>
                <c:pt idx="30">
                  <c:v>105.69793164611508</c:v>
                </c:pt>
                <c:pt idx="31">
                  <c:v>104.31930066418151</c:v>
                </c:pt>
                <c:pt idx="32">
                  <c:v>102.74160043644159</c:v>
                </c:pt>
                <c:pt idx="33">
                  <c:v>104.23488715746367</c:v>
                </c:pt>
                <c:pt idx="34">
                  <c:v>103.77849237626506</c:v>
                </c:pt>
                <c:pt idx="35">
                  <c:v>105.06296087956162</c:v>
                </c:pt>
                <c:pt idx="36">
                  <c:v>105.4200154659499</c:v>
                </c:pt>
                <c:pt idx="37">
                  <c:v>104.5090747236321</c:v>
                </c:pt>
                <c:pt idx="38">
                  <c:v>104.65338671155715</c:v>
                </c:pt>
                <c:pt idx="39">
                  <c:v>105.22539928363233</c:v>
                </c:pt>
                <c:pt idx="40">
                  <c:v>103.09238450614156</c:v>
                </c:pt>
                <c:pt idx="41">
                  <c:v>100</c:v>
                </c:pt>
                <c:pt idx="42">
                  <c:v>96.273816614133608</c:v>
                </c:pt>
                <c:pt idx="43">
                  <c:v>95.281439542184316</c:v>
                </c:pt>
                <c:pt idx="44">
                  <c:v>93.72087496744183</c:v>
                </c:pt>
                <c:pt idx="45">
                  <c:v>94.064742218149405</c:v>
                </c:pt>
                <c:pt idx="46">
                  <c:v>93.707037107463862</c:v>
                </c:pt>
                <c:pt idx="47">
                  <c:v>93.739079847005073</c:v>
                </c:pt>
                <c:pt idx="48">
                  <c:v>92.886382634567653</c:v>
                </c:pt>
                <c:pt idx="49">
                  <c:v>93.091129757534219</c:v>
                </c:pt>
                <c:pt idx="50">
                  <c:v>79.265577275189642</c:v>
                </c:pt>
                <c:pt idx="51">
                  <c:v>88.416176377300175</c:v>
                </c:pt>
                <c:pt idx="52">
                  <c:v>87.991970556077931</c:v>
                </c:pt>
                <c:pt idx="53">
                  <c:v>85.303784190567484</c:v>
                </c:pt>
              </c:numCache>
            </c:numRef>
          </c:val>
          <c:smooth val="0"/>
          <c:extLst>
            <c:ext xmlns:c16="http://schemas.microsoft.com/office/drawing/2014/chart" uri="{C3380CC4-5D6E-409C-BE32-E72D297353CC}">
              <c16:uniqueId val="{00000007-8507-4AAD-BA58-5CBCBDDFEDFE}"/>
            </c:ext>
          </c:extLst>
        </c:ser>
        <c:ser>
          <c:idx val="4"/>
          <c:order val="4"/>
          <c:tx>
            <c:strRef>
              <c:f>'[איורים.xlsx]מגמות ארוכות טווח'!$M$1</c:f>
              <c:strCache>
                <c:ptCount val="1"/>
                <c:pt idx="0">
                  <c:v>אוכלוסייה</c:v>
                </c:pt>
              </c:strCache>
            </c:strRef>
          </c:tx>
          <c:spPr>
            <a:ln w="28575" cap="rnd">
              <a:solidFill>
                <a:schemeClr val="accent5"/>
              </a:solidFill>
              <a:round/>
            </a:ln>
            <a:effectLst/>
          </c:spPr>
          <c:marker>
            <c:symbol val="none"/>
          </c:marker>
          <c:cat>
            <c:numRef>
              <c:f>'[איורים.xlsx]מגמות ארוכות טווח'!$H$2:$H$55</c:f>
              <c:numCache>
                <c:formatCode>General_)</c:formatCode>
                <c:ptCount val="54"/>
                <c:pt idx="0">
                  <c:v>1970</c:v>
                </c:pt>
                <c:pt idx="1">
                  <c:v>1971</c:v>
                </c:pt>
                <c:pt idx="2">
                  <c:v>1972</c:v>
                </c:pt>
                <c:pt idx="3">
                  <c:v>1973</c:v>
                </c:pt>
                <c:pt idx="4">
                  <c:v>1974</c:v>
                </c:pt>
                <c:pt idx="5">
                  <c:v>1975</c:v>
                </c:pt>
                <c:pt idx="6">
                  <c:v>1976</c:v>
                </c:pt>
                <c:pt idx="7">
                  <c:v>1977</c:v>
                </c:pt>
                <c:pt idx="8">
                  <c:v>1978</c:v>
                </c:pt>
                <c:pt idx="9">
                  <c:v>1979</c:v>
                </c:pt>
                <c:pt idx="10">
                  <c:v>1980</c:v>
                </c:pt>
                <c:pt idx="11">
                  <c:v>1981</c:v>
                </c:pt>
                <c:pt idx="12">
                  <c:v>1982</c:v>
                </c:pt>
                <c:pt idx="13">
                  <c:v>1983</c:v>
                </c:pt>
                <c:pt idx="14">
                  <c:v>1984</c:v>
                </c:pt>
                <c:pt idx="15">
                  <c:v>1985</c:v>
                </c:pt>
                <c:pt idx="16">
                  <c:v>1986</c:v>
                </c:pt>
                <c:pt idx="17">
                  <c:v>1987</c:v>
                </c:pt>
                <c:pt idx="18">
                  <c:v>1988</c:v>
                </c:pt>
                <c:pt idx="19">
                  <c:v>1989</c:v>
                </c:pt>
                <c:pt idx="20">
                  <c:v>1990</c:v>
                </c:pt>
                <c:pt idx="21">
                  <c:v>1991</c:v>
                </c:pt>
                <c:pt idx="22">
                  <c:v>1992</c:v>
                </c:pt>
                <c:pt idx="23">
                  <c:v>1993</c:v>
                </c:pt>
                <c:pt idx="24">
                  <c:v>1994</c:v>
                </c:pt>
                <c:pt idx="25">
                  <c:v>1995</c:v>
                </c:pt>
                <c:pt idx="26">
                  <c:v>1996</c:v>
                </c:pt>
                <c:pt idx="27">
                  <c:v>1997</c:v>
                </c:pt>
                <c:pt idx="28">
                  <c:v>1998</c:v>
                </c:pt>
                <c:pt idx="29">
                  <c:v>1999</c:v>
                </c:pt>
                <c:pt idx="30">
                  <c:v>2000</c:v>
                </c:pt>
                <c:pt idx="31">
                  <c:v>2001</c:v>
                </c:pt>
                <c:pt idx="32">
                  <c:v>2002</c:v>
                </c:pt>
                <c:pt idx="33">
                  <c:v>2003</c:v>
                </c:pt>
                <c:pt idx="34">
                  <c:v>2004</c:v>
                </c:pt>
                <c:pt idx="35">
                  <c:v>2005</c:v>
                </c:pt>
                <c:pt idx="36">
                  <c:v>2006</c:v>
                </c:pt>
                <c:pt idx="37">
                  <c:v>2007</c:v>
                </c:pt>
                <c:pt idx="38">
                  <c:v>2008</c:v>
                </c:pt>
                <c:pt idx="39">
                  <c:v>2009</c:v>
                </c:pt>
                <c:pt idx="40">
                  <c:v>2010</c:v>
                </c:pt>
                <c:pt idx="41">
                  <c:v>2011</c:v>
                </c:pt>
                <c:pt idx="42">
                  <c:v>2012</c:v>
                </c:pt>
                <c:pt idx="43">
                  <c:v>2013</c:v>
                </c:pt>
                <c:pt idx="44">
                  <c:v>2014</c:v>
                </c:pt>
                <c:pt idx="45">
                  <c:v>2015</c:v>
                </c:pt>
                <c:pt idx="46">
                  <c:v>2016</c:v>
                </c:pt>
                <c:pt idx="47">
                  <c:v>2017</c:v>
                </c:pt>
                <c:pt idx="48">
                  <c:v>2018</c:v>
                </c:pt>
                <c:pt idx="49">
                  <c:v>2019</c:v>
                </c:pt>
                <c:pt idx="50">
                  <c:v>2020</c:v>
                </c:pt>
                <c:pt idx="51">
                  <c:v>2021</c:v>
                </c:pt>
                <c:pt idx="52">
                  <c:v>2022</c:v>
                </c:pt>
                <c:pt idx="53">
                  <c:v>2023</c:v>
                </c:pt>
              </c:numCache>
            </c:numRef>
          </c:cat>
          <c:val>
            <c:numRef>
              <c:f>'[איורים.xlsx]מגמות ארוכות טווח'!$M$2:$M$55</c:f>
              <c:numCache>
                <c:formatCode>0.0</c:formatCode>
                <c:ptCount val="54"/>
                <c:pt idx="0">
                  <c:v>38.563918025674397</c:v>
                </c:pt>
                <c:pt idx="1">
                  <c:v>39.822116734298035</c:v>
                </c:pt>
                <c:pt idx="2">
                  <c:v>41.153051068065231</c:v>
                </c:pt>
                <c:pt idx="3">
                  <c:v>42.597555062144295</c:v>
                </c:pt>
                <c:pt idx="4">
                  <c:v>43.661792103718447</c:v>
                </c:pt>
                <c:pt idx="5">
                  <c:v>44.575453640609439</c:v>
                </c:pt>
                <c:pt idx="6">
                  <c:v>45.624377918995478</c:v>
                </c:pt>
                <c:pt idx="7">
                  <c:v>46.617155399025087</c:v>
                </c:pt>
                <c:pt idx="8">
                  <c:v>47.694153076589338</c:v>
                </c:pt>
                <c:pt idx="9">
                  <c:v>48.952351785212969</c:v>
                </c:pt>
                <c:pt idx="10">
                  <c:v>50.043386162366332</c:v>
                </c:pt>
                <c:pt idx="11">
                  <c:v>50.7579817778118</c:v>
                </c:pt>
                <c:pt idx="12">
                  <c:v>51.854120409361201</c:v>
                </c:pt>
                <c:pt idx="13">
                  <c:v>52.555955388816578</c:v>
                </c:pt>
                <c:pt idx="14">
                  <c:v>53.590842967613504</c:v>
                </c:pt>
                <c:pt idx="15">
                  <c:v>54.439425260954998</c:v>
                </c:pt>
                <c:pt idx="16">
                  <c:v>55.27014266391037</c:v>
                </c:pt>
                <c:pt idx="17">
                  <c:v>56.229742490365723</c:v>
                </c:pt>
                <c:pt idx="18">
                  <c:v>57.126815200469593</c:v>
                </c:pt>
                <c:pt idx="19">
                  <c:v>58.183395860449686</c:v>
                </c:pt>
                <c:pt idx="20">
                  <c:v>61.527958553454297</c:v>
                </c:pt>
                <c:pt idx="21">
                  <c:v>64.553505346706473</c:v>
                </c:pt>
                <c:pt idx="22">
                  <c:v>66.302988540948874</c:v>
                </c:pt>
                <c:pt idx="23">
                  <c:v>67.983564300844762</c:v>
                </c:pt>
                <c:pt idx="24">
                  <c:v>69.819819819819813</c:v>
                </c:pt>
                <c:pt idx="25">
                  <c:v>71.616517367225583</c:v>
                </c:pt>
                <c:pt idx="26">
                  <c:v>73.474465967383807</c:v>
                </c:pt>
                <c:pt idx="27">
                  <c:v>75.287752341576692</c:v>
                </c:pt>
                <c:pt idx="28">
                  <c:v>77.092106270576522</c:v>
                </c:pt>
                <c:pt idx="29">
                  <c:v>79.232064926115925</c:v>
                </c:pt>
                <c:pt idx="30">
                  <c:v>81.276318811729581</c:v>
                </c:pt>
                <c:pt idx="31">
                  <c:v>83.056427532348209</c:v>
                </c:pt>
                <c:pt idx="32">
                  <c:v>84.617053313937163</c:v>
                </c:pt>
                <c:pt idx="33">
                  <c:v>86.113875915575619</c:v>
                </c:pt>
                <c:pt idx="34">
                  <c:v>87.659188933976466</c:v>
                </c:pt>
                <c:pt idx="35">
                  <c:v>89.205778015976307</c:v>
                </c:pt>
                <c:pt idx="36">
                  <c:v>90.81361815072863</c:v>
                </c:pt>
                <c:pt idx="37">
                  <c:v>92.432942857872035</c:v>
                </c:pt>
                <c:pt idx="38">
                  <c:v>94.584386085802507</c:v>
                </c:pt>
                <c:pt idx="39">
                  <c:v>96.368322997218186</c:v>
                </c:pt>
                <c:pt idx="40">
                  <c:v>98.194370007401162</c:v>
                </c:pt>
                <c:pt idx="41">
                  <c:v>100</c:v>
                </c:pt>
                <c:pt idx="42">
                  <c:v>101.88729806293546</c:v>
                </c:pt>
                <c:pt idx="43">
                  <c:v>103.80139346145012</c:v>
                </c:pt>
                <c:pt idx="44">
                  <c:v>105.86989255544496</c:v>
                </c:pt>
                <c:pt idx="45">
                  <c:v>107.99836663859325</c:v>
                </c:pt>
                <c:pt idx="46">
                  <c:v>110.10642370415742</c:v>
                </c:pt>
                <c:pt idx="47">
                  <c:v>112.26679937728095</c:v>
                </c:pt>
                <c:pt idx="48">
                  <c:v>114.43227930480056</c:v>
                </c:pt>
                <c:pt idx="49">
                  <c:v>116.63859326748845</c:v>
                </c:pt>
                <c:pt idx="50">
                  <c:v>118.54375622081004</c:v>
                </c:pt>
                <c:pt idx="51">
                  <c:v>120.62629201439398</c:v>
                </c:pt>
                <c:pt idx="52">
                  <c:v>123.29326493632442</c:v>
                </c:pt>
                <c:pt idx="53">
                  <c:v>127.48258173187349</c:v>
                </c:pt>
              </c:numCache>
            </c:numRef>
          </c:val>
          <c:smooth val="0"/>
          <c:extLst>
            <c:ext xmlns:c16="http://schemas.microsoft.com/office/drawing/2014/chart" uri="{C3380CC4-5D6E-409C-BE32-E72D297353CC}">
              <c16:uniqueId val="{00000008-8507-4AAD-BA58-5CBCBDDFEDFE}"/>
            </c:ext>
          </c:extLst>
        </c:ser>
        <c:dLbls>
          <c:showLegendKey val="0"/>
          <c:showVal val="0"/>
          <c:showCatName val="0"/>
          <c:showSerName val="0"/>
          <c:showPercent val="0"/>
          <c:showBubbleSize val="0"/>
        </c:dLbls>
        <c:smooth val="0"/>
        <c:axId val="521324088"/>
        <c:axId val="521325072"/>
      </c:lineChart>
      <c:catAx>
        <c:axId val="521324088"/>
        <c:scaling>
          <c:orientation val="minMax"/>
        </c:scaling>
        <c:delete val="0"/>
        <c:axPos val="b"/>
        <c:numFmt formatCode="General_)" sourceLinked="1"/>
        <c:majorTickMark val="none"/>
        <c:minorTickMark val="none"/>
        <c:tickLblPos val="low"/>
        <c:spPr>
          <a:noFill/>
          <a:ln w="6350" cap="flat" cmpd="sng" algn="ctr">
            <a:solidFill>
              <a:srgbClr val="000000"/>
            </a:solidFill>
            <a:prstDash val="solid"/>
            <a:round/>
          </a:ln>
          <a:effectLst/>
        </c:spPr>
        <c:txPr>
          <a:bodyPr rot="-2700000" spcFirstLastPara="1" vertOverflow="ellipsis" wrap="square" anchor="ctr" anchorCtr="1"/>
          <a:lstStyle/>
          <a:p>
            <a:pPr>
              <a:defRPr sz="1000" b="0" i="0" u="none" strike="noStrike" kern="1200" baseline="0">
                <a:solidFill>
                  <a:srgbClr val="000000"/>
                </a:solidFill>
                <a:latin typeface="Calibri"/>
                <a:ea typeface="Calibri"/>
                <a:cs typeface="Calibri"/>
              </a:defRPr>
            </a:pPr>
            <a:endParaRPr lang="he-IL"/>
          </a:p>
        </c:txPr>
        <c:crossAx val="521325072"/>
        <c:crosses val="autoZero"/>
        <c:auto val="1"/>
        <c:lblAlgn val="ctr"/>
        <c:lblOffset val="100"/>
        <c:noMultiLvlLbl val="0"/>
      </c:catAx>
      <c:valAx>
        <c:axId val="521325072"/>
        <c:scaling>
          <c:orientation val="minMax"/>
          <c:min val="0"/>
        </c:scaling>
        <c:delete val="0"/>
        <c:axPos val="l"/>
        <c:majorGridlines>
          <c:spPr>
            <a:ln w="6350" cap="flat" cmpd="sng" algn="ctr">
              <a:solidFill>
                <a:srgbClr val="D9D9D9"/>
              </a:solidFill>
              <a:prstDash val="solid"/>
              <a:round/>
            </a:ln>
            <a:effectLst/>
          </c:spPr>
        </c:majorGridlines>
        <c:title>
          <c:tx>
            <c:rich>
              <a:bodyPr rot="0" spcFirstLastPara="1" vertOverflow="ellipsis" wrap="square" anchor="ctr" anchorCtr="1"/>
              <a:lstStyle/>
              <a:p>
                <a:pPr>
                  <a:defRPr sz="1000" b="0" i="0" u="none" strike="noStrike" kern="1200" baseline="0">
                    <a:solidFill>
                      <a:srgbClr val="000000"/>
                    </a:solidFill>
                    <a:latin typeface="Calibri"/>
                    <a:ea typeface="Calibri"/>
                    <a:cs typeface="Calibri"/>
                  </a:defRPr>
                </a:pPr>
                <a:r>
                  <a:rPr lang="he-IL"/>
                  <a:t>מדד,</a:t>
                </a:r>
                <a:r>
                  <a:rPr lang="en-US"/>
                  <a:t/>
                </a:r>
                <a:br>
                  <a:rPr lang="en-US"/>
                </a:br>
                <a:r>
                  <a:rPr lang="he-IL"/>
                  <a:t>2011=100</a:t>
                </a:r>
              </a:p>
            </c:rich>
          </c:tx>
          <c:layout>
            <c:manualLayout>
              <c:xMode val="edge"/>
              <c:yMode val="edge"/>
              <c:x val="0"/>
              <c:y val="4.9178978978978979E-2"/>
            </c:manualLayout>
          </c:layout>
          <c:overlay val="0"/>
          <c:spPr>
            <a:noFill/>
            <a:ln>
              <a:noFill/>
            </a:ln>
            <a:effectLst/>
          </c:spPr>
          <c:txPr>
            <a:bodyPr rot="0" spcFirstLastPara="1" vertOverflow="ellipsis" wrap="square" anchor="ctr" anchorCtr="1"/>
            <a:lstStyle/>
            <a:p>
              <a:pPr>
                <a:defRPr sz="1000" b="0" i="0" u="none" strike="noStrike" kern="1200" baseline="0">
                  <a:solidFill>
                    <a:srgbClr val="000000"/>
                  </a:solidFill>
                  <a:latin typeface="Calibri"/>
                  <a:ea typeface="Calibri"/>
                  <a:cs typeface="Calibri"/>
                </a:defRPr>
              </a:pPr>
              <a:endParaRPr lang="he-IL"/>
            </a:p>
          </c:txPr>
        </c:title>
        <c:numFmt formatCode="0" sourceLinked="0"/>
        <c:majorTickMark val="none"/>
        <c:minorTickMark val="none"/>
        <c:tickLblPos val="low"/>
        <c:spPr>
          <a:noFill/>
          <a:ln w="6350">
            <a:solidFill>
              <a:srgbClr val="000000"/>
            </a:solidFill>
            <a:prstDash val="solid"/>
          </a:ln>
          <a:effectLst/>
        </c:spPr>
        <c:txPr>
          <a:bodyPr rot="0" spcFirstLastPara="1" vertOverflow="ellipsis" wrap="square" anchor="ctr" anchorCtr="1"/>
          <a:lstStyle/>
          <a:p>
            <a:pPr>
              <a:defRPr sz="1000" b="0" i="0" u="none" strike="noStrike" kern="1200" baseline="0">
                <a:solidFill>
                  <a:srgbClr val="000000"/>
                </a:solidFill>
                <a:latin typeface="Calibri"/>
                <a:ea typeface="Calibri"/>
                <a:cs typeface="Calibri"/>
              </a:defRPr>
            </a:pPr>
            <a:endParaRPr lang="he-IL"/>
          </a:p>
        </c:txPr>
        <c:crossAx val="521324088"/>
        <c:crosses val="autoZero"/>
        <c:crossBetween val="between"/>
      </c:valAx>
      <c:spPr>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a:noFill/>
            </a14:hiddenLine>
          </a:ext>
        </a:extLst>
      </c:spPr>
    </c:plotArea>
    <c:legend>
      <c:legendPos val="b"/>
      <c:layout>
        <c:manualLayout>
          <c:xMode val="edge"/>
          <c:yMode val="edge"/>
          <c:x val="9.4286398467432947E-2"/>
          <c:y val="0.81429880933790233"/>
          <c:w val="0.84738055555555558"/>
          <c:h val="5.4950231481481489E-2"/>
        </c:manualLayout>
      </c:layout>
      <c:overlay val="0"/>
      <c:spPr>
        <a:noFill/>
        <a:ln w="25400">
          <a:noFill/>
        </a:ln>
        <a:effectLst/>
      </c:spPr>
      <c:txPr>
        <a:bodyPr rot="0" spcFirstLastPara="1" vertOverflow="ellipsis" vert="horz" wrap="square" anchor="ctr" anchorCtr="1"/>
        <a:lstStyle/>
        <a:p>
          <a:pPr>
            <a:defRPr sz="1050" b="0" i="0" u="none" strike="noStrike" kern="1200" baseline="0">
              <a:solidFill>
                <a:srgbClr val="000000"/>
              </a:solidFill>
              <a:latin typeface="Calibri"/>
              <a:ea typeface="Calibri"/>
              <a:cs typeface="Calibri"/>
            </a:defRPr>
          </a:pPr>
          <a:endParaRPr lang="he-IL"/>
        </a:p>
      </c:txPr>
    </c:legend>
    <c:plotVisOnly val="1"/>
    <c:dispBlanksAs val="gap"/>
    <c:showDLblsOverMax val="0"/>
  </c:chart>
  <c:spPr>
    <a:solidFill>
      <a:srgbClr val="FFFFFF"/>
    </a:solidFill>
    <a:ln w="9525" cap="flat" cmpd="sng" algn="ctr">
      <a:solidFill>
        <a:srgbClr val="000000"/>
      </a:solidFill>
      <a:prstDash val="solid"/>
      <a:round/>
    </a:ln>
    <a:effectLst/>
  </c:spPr>
  <c:txPr>
    <a:bodyPr/>
    <a:lstStyle/>
    <a:p>
      <a:pPr>
        <a:defRPr/>
      </a:pPr>
      <a:endParaRPr lang="he-IL"/>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rtl="1">
              <a:defRPr sz="1100" b="0" i="0" u="none" strike="noStrike" kern="1200" spc="0" baseline="0">
                <a:solidFill>
                  <a:srgbClr val="000000"/>
                </a:solidFill>
                <a:latin typeface="+mn-lt"/>
                <a:ea typeface="+mn-ea"/>
                <a:cs typeface="Calibri" panose="020F0502020204030204" pitchFamily="34" charset="0"/>
              </a:defRPr>
            </a:pPr>
            <a:r>
              <a:rPr lang="he-IL" sz="1100" b="0">
                <a:solidFill>
                  <a:srgbClr val="000000"/>
                </a:solidFill>
                <a:cs typeface="Calibri" panose="020F0502020204030204" pitchFamily="34" charset="0"/>
              </a:rPr>
              <a:t>איור 2 | הקשר בין השינוי</a:t>
            </a:r>
            <a:r>
              <a:rPr lang="he-IL" sz="1100" b="0" baseline="0">
                <a:solidFill>
                  <a:srgbClr val="000000"/>
                </a:solidFill>
                <a:cs typeface="Calibri" panose="020F0502020204030204" pitchFamily="34" charset="0"/>
              </a:rPr>
              <a:t> במלאי הכבישים לשינוי בסך הנסועה באזורים סטטיסטיים,</a:t>
            </a:r>
            <a:r>
              <a:rPr lang="en-US" sz="1100" b="0" baseline="0">
                <a:solidFill>
                  <a:srgbClr val="000000"/>
                </a:solidFill>
                <a:cs typeface="Calibri" panose="020F0502020204030204" pitchFamily="34" charset="0"/>
              </a:rPr>
              <a:t/>
            </a:r>
            <a:br>
              <a:rPr lang="en-US" sz="1100" b="0" baseline="0">
                <a:solidFill>
                  <a:srgbClr val="000000"/>
                </a:solidFill>
                <a:cs typeface="Calibri" panose="020F0502020204030204" pitchFamily="34" charset="0"/>
              </a:rPr>
            </a:br>
            <a:r>
              <a:rPr lang="he-IL" sz="1100" b="0">
                <a:solidFill>
                  <a:srgbClr val="000000"/>
                </a:solidFill>
                <a:cs typeface="Calibri" panose="020F0502020204030204" pitchFamily="34" charset="0"/>
              </a:rPr>
              <a:t>2015-2019,</a:t>
            </a:r>
            <a:r>
              <a:rPr lang="he-IL" sz="1100" b="0" baseline="0">
                <a:solidFill>
                  <a:srgbClr val="000000"/>
                </a:solidFill>
                <a:cs typeface="Calibri" panose="020F0502020204030204" pitchFamily="34" charset="0"/>
              </a:rPr>
              <a:t> נקודות לוג</a:t>
            </a:r>
            <a:endParaRPr lang="he-IL" sz="1100" b="0">
              <a:solidFill>
                <a:srgbClr val="000000"/>
              </a:solidFill>
              <a:cs typeface="Calibri" panose="020F0502020204030204" pitchFamily="34" charset="0"/>
            </a:endParaRPr>
          </a:p>
        </c:rich>
      </c:tx>
      <c:layout>
        <c:manualLayout>
          <c:xMode val="edge"/>
          <c:yMode val="edge"/>
          <c:x val="0.11339043329580652"/>
          <c:y val="2.9398148148148148E-3"/>
        </c:manualLayout>
      </c:layout>
      <c:overlay val="0"/>
      <c:spPr>
        <a:noFill/>
        <a:ln>
          <a:noFill/>
        </a:ln>
        <a:effectLst/>
      </c:spPr>
      <c:txPr>
        <a:bodyPr rot="0" spcFirstLastPara="1" vertOverflow="ellipsis" vert="horz" wrap="square" anchor="ctr" anchorCtr="1"/>
        <a:lstStyle/>
        <a:p>
          <a:pPr rtl="1">
            <a:defRPr sz="1100" b="0" i="0" u="none" strike="noStrike" kern="1200" spc="0" baseline="0">
              <a:solidFill>
                <a:srgbClr val="000000"/>
              </a:solidFill>
              <a:latin typeface="+mn-lt"/>
              <a:ea typeface="+mn-ea"/>
              <a:cs typeface="Calibri" panose="020F0502020204030204" pitchFamily="34" charset="0"/>
            </a:defRPr>
          </a:pPr>
          <a:endParaRPr lang="he-IL"/>
        </a:p>
      </c:txPr>
    </c:title>
    <c:autoTitleDeleted val="0"/>
    <c:plotArea>
      <c:layout>
        <c:manualLayout>
          <c:layoutTarget val="inner"/>
          <c:xMode val="edge"/>
          <c:yMode val="edge"/>
          <c:x val="0.60384852640154374"/>
          <c:y val="0.16443842592592592"/>
          <c:w val="0.36055652069708211"/>
          <c:h val="0.58219375000000007"/>
        </c:manualLayout>
      </c:layout>
      <c:scatterChart>
        <c:scatterStyle val="lineMarker"/>
        <c:varyColors val="0"/>
        <c:ser>
          <c:idx val="1"/>
          <c:order val="0"/>
          <c:tx>
            <c:v>קו</c:v>
          </c:tx>
          <c:spPr>
            <a:ln w="28575" cap="rnd">
              <a:solidFill>
                <a:srgbClr val="FF0000"/>
              </a:solidFill>
              <a:round/>
            </a:ln>
            <a:effectLst/>
          </c:spPr>
          <c:marker>
            <c:symbol val="none"/>
          </c:marker>
          <c:errBars>
            <c:errDir val="y"/>
            <c:errBarType val="both"/>
            <c:errValType val="cust"/>
            <c:noEndCap val="1"/>
            <c:plus>
              <c:numRef>
                <c:f>'[איור222ים.xlsx]כבישים ונסועה'!$R$3:$R$82</c:f>
                <c:numCache>
                  <c:formatCode>General</c:formatCode>
                  <c:ptCount val="80"/>
                  <c:pt idx="0">
                    <c:v>2.2348648942172977E-2</c:v>
                  </c:pt>
                  <c:pt idx="1">
                    <c:v>2.1099492121383984E-2</c:v>
                  </c:pt>
                  <c:pt idx="2">
                    <c:v>1.9945419139872994E-2</c:v>
                  </c:pt>
                  <c:pt idx="3">
                    <c:v>1.8888319746572985E-2</c:v>
                  </c:pt>
                  <c:pt idx="4">
                    <c:v>1.7922617065264018E-2</c:v>
                  </c:pt>
                  <c:pt idx="5">
                    <c:v>1.7047568273032998E-2</c:v>
                  </c:pt>
                  <c:pt idx="6">
                    <c:v>1.6265152821810014E-2</c:v>
                  </c:pt>
                  <c:pt idx="7">
                    <c:v>1.5575150971638002E-2</c:v>
                  </c:pt>
                  <c:pt idx="8">
                    <c:v>1.4971730982011017E-2</c:v>
                  </c:pt>
                  <c:pt idx="9">
                    <c:v>1.4442320439259998E-2</c:v>
                  </c:pt>
                  <c:pt idx="10">
                    <c:v>1.3970220333720001E-2</c:v>
                  </c:pt>
                  <c:pt idx="11">
                    <c:v>1.3546969799293984E-2</c:v>
                  </c:pt>
                  <c:pt idx="12">
                    <c:v>1.3173255433743009E-2</c:v>
                  </c:pt>
                  <c:pt idx="13">
                    <c:v>1.2850969064227002E-2</c:v>
                  </c:pt>
                  <c:pt idx="14">
                    <c:v>1.257978866727899E-2</c:v>
                  </c:pt>
                  <c:pt idx="15">
                    <c:v>1.2355264663587995E-2</c:v>
                  </c:pt>
                  <c:pt idx="16">
                    <c:v>1.2168737220586007E-2</c:v>
                  </c:pt>
                  <c:pt idx="17">
                    <c:v>1.2009335773818991E-2</c:v>
                  </c:pt>
                  <c:pt idx="18">
                    <c:v>1.186814745805298E-2</c:v>
                  </c:pt>
                  <c:pt idx="19">
                    <c:v>1.1747208435423012E-2</c:v>
                  </c:pt>
                  <c:pt idx="20">
                    <c:v>1.1659521239284987E-2</c:v>
                  </c:pt>
                  <c:pt idx="21">
                    <c:v>1.1608208726686997E-2</c:v>
                  </c:pt>
                  <c:pt idx="22">
                    <c:v>1.1587135536617998E-2</c:v>
                  </c:pt>
                  <c:pt idx="23">
                    <c:v>1.1599806068283008E-2</c:v>
                  </c:pt>
                  <c:pt idx="24">
                    <c:v>1.1654974552012004E-2</c:v>
                  </c:pt>
                  <c:pt idx="25">
                    <c:v>1.174922673845899E-2</c:v>
                  </c:pt>
                  <c:pt idx="26">
                    <c:v>1.1886717989161993E-2</c:v>
                  </c:pt>
                  <c:pt idx="27">
                    <c:v>1.2069615391452987E-2</c:v>
                  </c:pt>
                  <c:pt idx="28">
                    <c:v>1.2294501881147002E-2</c:v>
                  </c:pt>
                  <c:pt idx="29">
                    <c:v>1.2566977523299994E-2</c:v>
                  </c:pt>
                  <c:pt idx="30">
                    <c:v>1.2881367143023015E-2</c:v>
                  </c:pt>
                  <c:pt idx="31">
                    <c:v>1.3225769580889002E-2</c:v>
                  </c:pt>
                  <c:pt idx="32">
                    <c:v>1.3602222111941009E-2</c:v>
                  </c:pt>
                  <c:pt idx="33">
                    <c:v>1.4018800397686965E-2</c:v>
                  </c:pt>
                  <c:pt idx="34">
                    <c:v>1.4483009547340969E-2</c:v>
                  </c:pt>
                  <c:pt idx="35">
                    <c:v>1.4998051841940002E-2</c:v>
                  </c:pt>
                  <c:pt idx="36">
                    <c:v>1.5561040620205996E-2</c:v>
                  </c:pt>
                  <c:pt idx="37">
                    <c:v>1.616289937350901E-2</c:v>
                  </c:pt>
                  <c:pt idx="38">
                    <c:v>1.6790635232335011E-2</c:v>
                  </c:pt>
                  <c:pt idx="39">
                    <c:v>1.7434847481768018E-2</c:v>
                  </c:pt>
                  <c:pt idx="40">
                    <c:v>1.8089998076011027E-2</c:v>
                  </c:pt>
                  <c:pt idx="41">
                    <c:v>1.8752941245572002E-2</c:v>
                  </c:pt>
                  <c:pt idx="42">
                    <c:v>1.9422416044462987E-2</c:v>
                  </c:pt>
                  <c:pt idx="43">
                    <c:v>2.0098626688423993E-2</c:v>
                  </c:pt>
                  <c:pt idx="44">
                    <c:v>2.0782898559577989E-2</c:v>
                  </c:pt>
                  <c:pt idx="45">
                    <c:v>2.1477395746553996E-2</c:v>
                  </c:pt>
                  <c:pt idx="46">
                    <c:v>2.2184887223045957E-2</c:v>
                  </c:pt>
                  <c:pt idx="47">
                    <c:v>2.2908551213826012E-2</c:v>
                  </c:pt>
                  <c:pt idx="48">
                    <c:v>2.3651809894980003E-2</c:v>
                  </c:pt>
                  <c:pt idx="49">
                    <c:v>2.4418188869445023E-2</c:v>
                  </c:pt>
                  <c:pt idx="50">
                    <c:v>2.5211197688906006E-2</c:v>
                  </c:pt>
                  <c:pt idx="51">
                    <c:v>2.6034229033682021E-2</c:v>
                  </c:pt>
                  <c:pt idx="52">
                    <c:v>2.6890475049880014E-2</c:v>
                  </c:pt>
                  <c:pt idx="53">
                    <c:v>2.7782859842995999E-2</c:v>
                  </c:pt>
                  <c:pt idx="54">
                    <c:v>2.8713987318626011E-2</c:v>
                  </c:pt>
                  <c:pt idx="55">
                    <c:v>2.9686103529721952E-2</c:v>
                  </c:pt>
                  <c:pt idx="56">
                    <c:v>3.0701072520680051E-2</c:v>
                  </c:pt>
                  <c:pt idx="57">
                    <c:v>3.1760364429656018E-2</c:v>
                  </c:pt>
                  <c:pt idx="58">
                    <c:v>3.2865054386205961E-2</c:v>
                  </c:pt>
                  <c:pt idx="59">
                    <c:v>3.4015830568918992E-2</c:v>
                  </c:pt>
                  <c:pt idx="60">
                    <c:v>3.5213009694985031E-2</c:v>
                  </c:pt>
                  <c:pt idx="61">
                    <c:v>3.6456558210225032E-2</c:v>
                  </c:pt>
                  <c:pt idx="62">
                    <c:v>3.7746117528834999E-2</c:v>
                  </c:pt>
                  <c:pt idx="63">
                    <c:v>3.9081031821319001E-2</c:v>
                  </c:pt>
                  <c:pt idx="64">
                    <c:v>4.0460377045972995E-2</c:v>
                  </c:pt>
                  <c:pt idx="65">
                    <c:v>4.1882990141742016E-2</c:v>
                  </c:pt>
                  <c:pt idx="66">
                    <c:v>4.3347497528353984E-2</c:v>
                  </c:pt>
                  <c:pt idx="67">
                    <c:v>4.4852342277484969E-2</c:v>
                  </c:pt>
                  <c:pt idx="68">
                    <c:v>4.6395809515168973E-2</c:v>
                  </c:pt>
                  <c:pt idx="69">
                    <c:v>4.7976049784095032E-2</c:v>
                  </c:pt>
                  <c:pt idx="70">
                    <c:v>4.9591100232532992E-2</c:v>
                  </c:pt>
                  <c:pt idx="71">
                    <c:v>5.1238903604473029E-2</c:v>
                  </c:pt>
                  <c:pt idx="72">
                    <c:v>5.2917325085897027E-2</c:v>
                  </c:pt>
                  <c:pt idx="73">
                    <c:v>5.462416711839696E-2</c:v>
                  </c:pt>
                  <c:pt idx="74">
                    <c:v>5.6357182327682998E-2</c:v>
                  </c:pt>
                  <c:pt idx="75">
                    <c:v>5.8114084735066018E-2</c:v>
                  </c:pt>
                  <c:pt idx="76">
                    <c:v>5.9892559428402048E-2</c:v>
                  </c:pt>
                  <c:pt idx="77">
                    <c:v>6.1690270868585029E-2</c:v>
                  </c:pt>
                  <c:pt idx="78">
                    <c:v>6.3504870001180047E-2</c:v>
                  </c:pt>
                  <c:pt idx="79">
                    <c:v>6.533400033233E-2</c:v>
                  </c:pt>
                </c:numCache>
              </c:numRef>
            </c:plus>
            <c:minus>
              <c:numRef>
                <c:f>'[איור222ים.xlsx]כבישים ונסועה'!$R$3:$R$82</c:f>
                <c:numCache>
                  <c:formatCode>General</c:formatCode>
                  <c:ptCount val="80"/>
                  <c:pt idx="0">
                    <c:v>2.2348648942172977E-2</c:v>
                  </c:pt>
                  <c:pt idx="1">
                    <c:v>2.1099492121383984E-2</c:v>
                  </c:pt>
                  <c:pt idx="2">
                    <c:v>1.9945419139872994E-2</c:v>
                  </c:pt>
                  <c:pt idx="3">
                    <c:v>1.8888319746572985E-2</c:v>
                  </c:pt>
                  <c:pt idx="4">
                    <c:v>1.7922617065264018E-2</c:v>
                  </c:pt>
                  <c:pt idx="5">
                    <c:v>1.7047568273032998E-2</c:v>
                  </c:pt>
                  <c:pt idx="6">
                    <c:v>1.6265152821810014E-2</c:v>
                  </c:pt>
                  <c:pt idx="7">
                    <c:v>1.5575150971638002E-2</c:v>
                  </c:pt>
                  <c:pt idx="8">
                    <c:v>1.4971730982011017E-2</c:v>
                  </c:pt>
                  <c:pt idx="9">
                    <c:v>1.4442320439259998E-2</c:v>
                  </c:pt>
                  <c:pt idx="10">
                    <c:v>1.3970220333720001E-2</c:v>
                  </c:pt>
                  <c:pt idx="11">
                    <c:v>1.3546969799293984E-2</c:v>
                  </c:pt>
                  <c:pt idx="12">
                    <c:v>1.3173255433743009E-2</c:v>
                  </c:pt>
                  <c:pt idx="13">
                    <c:v>1.2850969064227002E-2</c:v>
                  </c:pt>
                  <c:pt idx="14">
                    <c:v>1.257978866727899E-2</c:v>
                  </c:pt>
                  <c:pt idx="15">
                    <c:v>1.2355264663587995E-2</c:v>
                  </c:pt>
                  <c:pt idx="16">
                    <c:v>1.2168737220586007E-2</c:v>
                  </c:pt>
                  <c:pt idx="17">
                    <c:v>1.2009335773818991E-2</c:v>
                  </c:pt>
                  <c:pt idx="18">
                    <c:v>1.186814745805298E-2</c:v>
                  </c:pt>
                  <c:pt idx="19">
                    <c:v>1.1747208435423012E-2</c:v>
                  </c:pt>
                  <c:pt idx="20">
                    <c:v>1.1659521239284987E-2</c:v>
                  </c:pt>
                  <c:pt idx="21">
                    <c:v>1.1608208726686997E-2</c:v>
                  </c:pt>
                  <c:pt idx="22">
                    <c:v>1.1587135536617998E-2</c:v>
                  </c:pt>
                  <c:pt idx="23">
                    <c:v>1.1599806068283008E-2</c:v>
                  </c:pt>
                  <c:pt idx="24">
                    <c:v>1.1654974552012004E-2</c:v>
                  </c:pt>
                  <c:pt idx="25">
                    <c:v>1.174922673845899E-2</c:v>
                  </c:pt>
                  <c:pt idx="26">
                    <c:v>1.1886717989161993E-2</c:v>
                  </c:pt>
                  <c:pt idx="27">
                    <c:v>1.2069615391452987E-2</c:v>
                  </c:pt>
                  <c:pt idx="28">
                    <c:v>1.2294501881147002E-2</c:v>
                  </c:pt>
                  <c:pt idx="29">
                    <c:v>1.2566977523299994E-2</c:v>
                  </c:pt>
                  <c:pt idx="30">
                    <c:v>1.2881367143023015E-2</c:v>
                  </c:pt>
                  <c:pt idx="31">
                    <c:v>1.3225769580889002E-2</c:v>
                  </c:pt>
                  <c:pt idx="32">
                    <c:v>1.3602222111941009E-2</c:v>
                  </c:pt>
                  <c:pt idx="33">
                    <c:v>1.4018800397686965E-2</c:v>
                  </c:pt>
                  <c:pt idx="34">
                    <c:v>1.4483009547340969E-2</c:v>
                  </c:pt>
                  <c:pt idx="35">
                    <c:v>1.4998051841940002E-2</c:v>
                  </c:pt>
                  <c:pt idx="36">
                    <c:v>1.5561040620205996E-2</c:v>
                  </c:pt>
                  <c:pt idx="37">
                    <c:v>1.616289937350901E-2</c:v>
                  </c:pt>
                  <c:pt idx="38">
                    <c:v>1.6790635232335011E-2</c:v>
                  </c:pt>
                  <c:pt idx="39">
                    <c:v>1.7434847481768018E-2</c:v>
                  </c:pt>
                  <c:pt idx="40">
                    <c:v>1.8089998076011027E-2</c:v>
                  </c:pt>
                  <c:pt idx="41">
                    <c:v>1.8752941245572002E-2</c:v>
                  </c:pt>
                  <c:pt idx="42">
                    <c:v>1.9422416044462987E-2</c:v>
                  </c:pt>
                  <c:pt idx="43">
                    <c:v>2.0098626688423993E-2</c:v>
                  </c:pt>
                  <c:pt idx="44">
                    <c:v>2.0782898559577989E-2</c:v>
                  </c:pt>
                  <c:pt idx="45">
                    <c:v>2.1477395746553996E-2</c:v>
                  </c:pt>
                  <c:pt idx="46">
                    <c:v>2.2184887223045957E-2</c:v>
                  </c:pt>
                  <c:pt idx="47">
                    <c:v>2.2908551213826012E-2</c:v>
                  </c:pt>
                  <c:pt idx="48">
                    <c:v>2.3651809894980003E-2</c:v>
                  </c:pt>
                  <c:pt idx="49">
                    <c:v>2.4418188869445023E-2</c:v>
                  </c:pt>
                  <c:pt idx="50">
                    <c:v>2.5211197688906006E-2</c:v>
                  </c:pt>
                  <c:pt idx="51">
                    <c:v>2.6034229033682021E-2</c:v>
                  </c:pt>
                  <c:pt idx="52">
                    <c:v>2.6890475049880014E-2</c:v>
                  </c:pt>
                  <c:pt idx="53">
                    <c:v>2.7782859842995999E-2</c:v>
                  </c:pt>
                  <c:pt idx="54">
                    <c:v>2.8713987318626011E-2</c:v>
                  </c:pt>
                  <c:pt idx="55">
                    <c:v>2.9686103529721952E-2</c:v>
                  </c:pt>
                  <c:pt idx="56">
                    <c:v>3.0701072520680051E-2</c:v>
                  </c:pt>
                  <c:pt idx="57">
                    <c:v>3.1760364429656018E-2</c:v>
                  </c:pt>
                  <c:pt idx="58">
                    <c:v>3.2865054386205961E-2</c:v>
                  </c:pt>
                  <c:pt idx="59">
                    <c:v>3.4015830568918992E-2</c:v>
                  </c:pt>
                  <c:pt idx="60">
                    <c:v>3.5213009694985031E-2</c:v>
                  </c:pt>
                  <c:pt idx="61">
                    <c:v>3.6456558210225032E-2</c:v>
                  </c:pt>
                  <c:pt idx="62">
                    <c:v>3.7746117528834999E-2</c:v>
                  </c:pt>
                  <c:pt idx="63">
                    <c:v>3.9081031821319001E-2</c:v>
                  </c:pt>
                  <c:pt idx="64">
                    <c:v>4.0460377045972995E-2</c:v>
                  </c:pt>
                  <c:pt idx="65">
                    <c:v>4.1882990141742016E-2</c:v>
                  </c:pt>
                  <c:pt idx="66">
                    <c:v>4.3347497528353984E-2</c:v>
                  </c:pt>
                  <c:pt idx="67">
                    <c:v>4.4852342277484969E-2</c:v>
                  </c:pt>
                  <c:pt idx="68">
                    <c:v>4.6395809515168973E-2</c:v>
                  </c:pt>
                  <c:pt idx="69">
                    <c:v>4.7976049784095032E-2</c:v>
                  </c:pt>
                  <c:pt idx="70">
                    <c:v>4.9591100232532992E-2</c:v>
                  </c:pt>
                  <c:pt idx="71">
                    <c:v>5.1238903604473029E-2</c:v>
                  </c:pt>
                  <c:pt idx="72">
                    <c:v>5.2917325085897027E-2</c:v>
                  </c:pt>
                  <c:pt idx="73">
                    <c:v>5.462416711839696E-2</c:v>
                  </c:pt>
                  <c:pt idx="74">
                    <c:v>5.6357182327682998E-2</c:v>
                  </c:pt>
                  <c:pt idx="75">
                    <c:v>5.8114084735066018E-2</c:v>
                  </c:pt>
                  <c:pt idx="76">
                    <c:v>5.9892559428402048E-2</c:v>
                  </c:pt>
                  <c:pt idx="77">
                    <c:v>6.1690270868585029E-2</c:v>
                  </c:pt>
                  <c:pt idx="78">
                    <c:v>6.3504870001180047E-2</c:v>
                  </c:pt>
                  <c:pt idx="79">
                    <c:v>6.533400033233E-2</c:v>
                  </c:pt>
                </c:numCache>
              </c:numRef>
            </c:minus>
            <c:spPr>
              <a:noFill/>
              <a:ln w="63500" cap="flat" cmpd="sng" algn="ctr">
                <a:solidFill>
                  <a:srgbClr val="EAEAEA"/>
                </a:solidFill>
                <a:round/>
              </a:ln>
              <a:effectLst/>
            </c:spPr>
          </c:errBars>
          <c:xVal>
            <c:numRef>
              <c:f>'[איור222ים.xlsx]כבישים ונסועה'!$N$3:$N$82</c:f>
              <c:numCache>
                <c:formatCode>General</c:formatCode>
                <c:ptCount val="80"/>
                <c:pt idx="0">
                  <c:v>-1.333438440005E-3</c:v>
                </c:pt>
                <c:pt idx="1">
                  <c:v>8.8435703767576204E-4</c:v>
                </c:pt>
                <c:pt idx="2">
                  <c:v>3.10215251535652E-3</c:v>
                </c:pt>
                <c:pt idx="3">
                  <c:v>5.3199479930372802E-3</c:v>
                </c:pt>
                <c:pt idx="4">
                  <c:v>7.5377434707180396E-3</c:v>
                </c:pt>
                <c:pt idx="5">
                  <c:v>9.7555389483987998E-3</c:v>
                </c:pt>
                <c:pt idx="6">
                  <c:v>1.1973334426079601E-2</c:v>
                </c:pt>
                <c:pt idx="7">
                  <c:v>1.4191129903760299E-2</c:v>
                </c:pt>
                <c:pt idx="8">
                  <c:v>1.6408925381441099E-2</c:v>
                </c:pt>
                <c:pt idx="9">
                  <c:v>1.8626720859121801E-2</c:v>
                </c:pt>
                <c:pt idx="10">
                  <c:v>2.08445163368026E-2</c:v>
                </c:pt>
                <c:pt idx="11">
                  <c:v>2.3062311814483399E-2</c:v>
                </c:pt>
                <c:pt idx="12">
                  <c:v>2.5280107292164102E-2</c:v>
                </c:pt>
                <c:pt idx="13">
                  <c:v>2.7497902769844901E-2</c:v>
                </c:pt>
                <c:pt idx="14">
                  <c:v>2.9715698247525599E-2</c:v>
                </c:pt>
                <c:pt idx="15">
                  <c:v>3.1933493725206402E-2</c:v>
                </c:pt>
                <c:pt idx="16">
                  <c:v>3.4151289202887097E-2</c:v>
                </c:pt>
                <c:pt idx="17">
                  <c:v>3.6369084680567897E-2</c:v>
                </c:pt>
                <c:pt idx="18">
                  <c:v>3.8586880158248703E-2</c:v>
                </c:pt>
                <c:pt idx="19">
                  <c:v>4.0804675635929398E-2</c:v>
                </c:pt>
                <c:pt idx="20">
                  <c:v>4.3022471113610197E-2</c:v>
                </c:pt>
                <c:pt idx="21">
                  <c:v>4.5240266591290997E-2</c:v>
                </c:pt>
                <c:pt idx="22">
                  <c:v>4.7458062068971699E-2</c:v>
                </c:pt>
                <c:pt idx="23">
                  <c:v>4.9675857546652498E-2</c:v>
                </c:pt>
                <c:pt idx="24">
                  <c:v>5.18936530243332E-2</c:v>
                </c:pt>
                <c:pt idx="25">
                  <c:v>5.4111448502013999E-2</c:v>
                </c:pt>
                <c:pt idx="26">
                  <c:v>5.6329243979694701E-2</c:v>
                </c:pt>
                <c:pt idx="27">
                  <c:v>5.8547039457375501E-2</c:v>
                </c:pt>
                <c:pt idx="28">
                  <c:v>6.07648349350563E-2</c:v>
                </c:pt>
                <c:pt idx="29">
                  <c:v>6.2982630412736995E-2</c:v>
                </c:pt>
                <c:pt idx="30">
                  <c:v>6.5200425890417801E-2</c:v>
                </c:pt>
                <c:pt idx="31">
                  <c:v>6.7418221368098497E-2</c:v>
                </c:pt>
                <c:pt idx="32">
                  <c:v>6.9636016845779303E-2</c:v>
                </c:pt>
                <c:pt idx="33">
                  <c:v>7.1853812323460095E-2</c:v>
                </c:pt>
                <c:pt idx="34">
                  <c:v>7.4071607801140804E-2</c:v>
                </c:pt>
                <c:pt idx="35">
                  <c:v>7.6289403278821596E-2</c:v>
                </c:pt>
                <c:pt idx="36">
                  <c:v>7.8507198756502306E-2</c:v>
                </c:pt>
                <c:pt idx="37">
                  <c:v>8.0724994234183098E-2</c:v>
                </c:pt>
                <c:pt idx="38">
                  <c:v>8.2942789711863904E-2</c:v>
                </c:pt>
                <c:pt idx="39">
                  <c:v>8.5160585189544599E-2</c:v>
                </c:pt>
                <c:pt idx="40">
                  <c:v>8.7378380667225405E-2</c:v>
                </c:pt>
                <c:pt idx="41">
                  <c:v>8.9596176144906101E-2</c:v>
                </c:pt>
                <c:pt idx="42">
                  <c:v>9.1813971622586907E-2</c:v>
                </c:pt>
                <c:pt idx="43">
                  <c:v>9.4031767100267602E-2</c:v>
                </c:pt>
                <c:pt idx="44">
                  <c:v>9.6249562577948394E-2</c:v>
                </c:pt>
                <c:pt idx="45">
                  <c:v>9.8467358055629201E-2</c:v>
                </c:pt>
                <c:pt idx="46">
                  <c:v>0.10068515353331001</c:v>
                </c:pt>
                <c:pt idx="47">
                  <c:v>0.10290294901099099</c:v>
                </c:pt>
                <c:pt idx="48">
                  <c:v>0.10512074448867099</c:v>
                </c:pt>
                <c:pt idx="49">
                  <c:v>0.107338539966352</c:v>
                </c:pt>
                <c:pt idx="50">
                  <c:v>0.109556335444033</c:v>
                </c:pt>
                <c:pt idx="51">
                  <c:v>0.111774130921714</c:v>
                </c:pt>
                <c:pt idx="52">
                  <c:v>0.113991926399394</c:v>
                </c:pt>
                <c:pt idx="53">
                  <c:v>0.116209721877075</c:v>
                </c:pt>
                <c:pt idx="54">
                  <c:v>0.118427517354756</c:v>
                </c:pt>
                <c:pt idx="55">
                  <c:v>0.120645312832437</c:v>
                </c:pt>
                <c:pt idx="56">
                  <c:v>0.122863108310118</c:v>
                </c:pt>
                <c:pt idx="57">
                  <c:v>0.12508090378779799</c:v>
                </c:pt>
                <c:pt idx="58">
                  <c:v>0.12729869926547899</c:v>
                </c:pt>
                <c:pt idx="59">
                  <c:v>0.12951649474315999</c:v>
                </c:pt>
                <c:pt idx="60">
                  <c:v>0.13173429022084099</c:v>
                </c:pt>
                <c:pt idx="61">
                  <c:v>0.13395208569852099</c:v>
                </c:pt>
                <c:pt idx="62">
                  <c:v>0.13616988117620199</c:v>
                </c:pt>
                <c:pt idx="63">
                  <c:v>0.13838767665388299</c:v>
                </c:pt>
                <c:pt idx="64">
                  <c:v>0.14060547213156399</c:v>
                </c:pt>
                <c:pt idx="65">
                  <c:v>0.14282326760924399</c:v>
                </c:pt>
                <c:pt idx="66">
                  <c:v>0.14504106308692499</c:v>
                </c:pt>
                <c:pt idx="67">
                  <c:v>0.14725885856460599</c:v>
                </c:pt>
                <c:pt idx="68">
                  <c:v>0.14947665404228699</c:v>
                </c:pt>
                <c:pt idx="69">
                  <c:v>0.151694449519967</c:v>
                </c:pt>
                <c:pt idx="70">
                  <c:v>0.153912244997648</c:v>
                </c:pt>
                <c:pt idx="71">
                  <c:v>0.156130040475329</c:v>
                </c:pt>
                <c:pt idx="72">
                  <c:v>0.15834783595301</c:v>
                </c:pt>
                <c:pt idx="73">
                  <c:v>0.16056563143069</c:v>
                </c:pt>
                <c:pt idx="74">
                  <c:v>0.162783426908371</c:v>
                </c:pt>
                <c:pt idx="75">
                  <c:v>0.165001222386052</c:v>
                </c:pt>
                <c:pt idx="76">
                  <c:v>0.167219017863733</c:v>
                </c:pt>
                <c:pt idx="77">
                  <c:v>0.169436813341413</c:v>
                </c:pt>
                <c:pt idx="78">
                  <c:v>0.171654608819094</c:v>
                </c:pt>
                <c:pt idx="79">
                  <c:v>0.173872404296775</c:v>
                </c:pt>
              </c:numCache>
            </c:numRef>
          </c:xVal>
          <c:yVal>
            <c:numRef>
              <c:f>'[איור222ים.xlsx]כבישים ונסועה'!$O$3:$O$82</c:f>
              <c:numCache>
                <c:formatCode>General</c:formatCode>
                <c:ptCount val="80"/>
                <c:pt idx="0">
                  <c:v>0.17920006237216199</c:v>
                </c:pt>
                <c:pt idx="1">
                  <c:v>0.18160927795259299</c:v>
                </c:pt>
                <c:pt idx="2">
                  <c:v>0.18401336573027199</c:v>
                </c:pt>
                <c:pt idx="3">
                  <c:v>0.18640721356592399</c:v>
                </c:pt>
                <c:pt idx="4">
                  <c:v>0.18878743950771801</c:v>
                </c:pt>
                <c:pt idx="5">
                  <c:v>0.19115393655851501</c:v>
                </c:pt>
                <c:pt idx="6">
                  <c:v>0.19350696235145601</c:v>
                </c:pt>
                <c:pt idx="7">
                  <c:v>0.19584677451968199</c:v>
                </c:pt>
                <c:pt idx="8">
                  <c:v>0.19817363069633701</c:v>
                </c:pt>
                <c:pt idx="9">
                  <c:v>0.20048778851456001</c:v>
                </c:pt>
                <c:pt idx="10">
                  <c:v>0.20278950885628799</c:v>
                </c:pt>
                <c:pt idx="11">
                  <c:v>0.205079093232691</c:v>
                </c:pt>
                <c:pt idx="12">
                  <c:v>0.207356870793623</c:v>
                </c:pt>
                <c:pt idx="13">
                  <c:v>0.20962317121811699</c:v>
                </c:pt>
                <c:pt idx="14">
                  <c:v>0.211878324185206</c:v>
                </c:pt>
                <c:pt idx="15">
                  <c:v>0.214122659373924</c:v>
                </c:pt>
                <c:pt idx="16">
                  <c:v>0.21635650646330501</c:v>
                </c:pt>
                <c:pt idx="17">
                  <c:v>0.218580195132381</c:v>
                </c:pt>
                <c:pt idx="18">
                  <c:v>0.22079405391495799</c:v>
                </c:pt>
                <c:pt idx="19">
                  <c:v>0.22299788345846</c:v>
                </c:pt>
                <c:pt idx="20">
                  <c:v>0.22519012036722899</c:v>
                </c:pt>
                <c:pt idx="21">
                  <c:v>0.22736898386747001</c:v>
                </c:pt>
                <c:pt idx="22">
                  <c:v>0.22953269336849799</c:v>
                </c:pt>
                <c:pt idx="23">
                  <c:v>0.23167947475395601</c:v>
                </c:pt>
                <c:pt idx="24">
                  <c:v>0.23380756196317501</c:v>
                </c:pt>
                <c:pt idx="25">
                  <c:v>0.23591505855351</c:v>
                </c:pt>
                <c:pt idx="26">
                  <c:v>0.237997869346525</c:v>
                </c:pt>
                <c:pt idx="27">
                  <c:v>0.24005009526069199</c:v>
                </c:pt>
                <c:pt idx="28">
                  <c:v>0.242067064146648</c:v>
                </c:pt>
                <c:pt idx="29">
                  <c:v>0.24404611565843901</c:v>
                </c:pt>
                <c:pt idx="30">
                  <c:v>0.24598480959247901</c:v>
                </c:pt>
                <c:pt idx="31">
                  <c:v>0.24788446441131301</c:v>
                </c:pt>
                <c:pt idx="32">
                  <c:v>0.249752969923038</c:v>
                </c:pt>
                <c:pt idx="33">
                  <c:v>0.25159887831051098</c:v>
                </c:pt>
                <c:pt idx="34">
                  <c:v>0.25343074175658997</c:v>
                </c:pt>
                <c:pt idx="35">
                  <c:v>0.25525711244413501</c:v>
                </c:pt>
                <c:pt idx="36">
                  <c:v>0.25708654255600399</c:v>
                </c:pt>
                <c:pt idx="37">
                  <c:v>0.25892758427505502</c:v>
                </c:pt>
                <c:pt idx="38">
                  <c:v>0.26078752573147701</c:v>
                </c:pt>
                <c:pt idx="39">
                  <c:v>0.26266765390853303</c:v>
                </c:pt>
                <c:pt idx="40">
                  <c:v>0.26456747671959702</c:v>
                </c:pt>
                <c:pt idx="41">
                  <c:v>0.26648650179882</c:v>
                </c:pt>
                <c:pt idx="42">
                  <c:v>0.26842423678034999</c:v>
                </c:pt>
                <c:pt idx="43">
                  <c:v>0.27038018929833801</c:v>
                </c:pt>
                <c:pt idx="44">
                  <c:v>0.27235386698693398</c:v>
                </c:pt>
                <c:pt idx="45">
                  <c:v>0.27434477748028602</c:v>
                </c:pt>
                <c:pt idx="46">
                  <c:v>0.27635242841254598</c:v>
                </c:pt>
                <c:pt idx="47">
                  <c:v>0.278376327417863</c:v>
                </c:pt>
                <c:pt idx="48">
                  <c:v>0.28041598213038599</c:v>
                </c:pt>
                <c:pt idx="49">
                  <c:v>0.28247090018426602</c:v>
                </c:pt>
                <c:pt idx="50">
                  <c:v>0.284540589213652</c:v>
                </c:pt>
                <c:pt idx="51">
                  <c:v>0.286624556852694</c:v>
                </c:pt>
                <c:pt idx="52">
                  <c:v>0.288722310735541</c:v>
                </c:pt>
                <c:pt idx="53">
                  <c:v>0.29083335849634501</c:v>
                </c:pt>
                <c:pt idx="54">
                  <c:v>0.29295720776925299</c:v>
                </c:pt>
                <c:pt idx="55">
                  <c:v>0.29509336618841697</c:v>
                </c:pt>
                <c:pt idx="56">
                  <c:v>0.29724134138798602</c:v>
                </c:pt>
                <c:pt idx="57">
                  <c:v>0.29940064100211</c:v>
                </c:pt>
                <c:pt idx="58">
                  <c:v>0.30157077266493798</c:v>
                </c:pt>
                <c:pt idx="59">
                  <c:v>0.30375124401061998</c:v>
                </c:pt>
                <c:pt idx="60">
                  <c:v>0.30594156267330702</c:v>
                </c:pt>
                <c:pt idx="61">
                  <c:v>0.30814123628714801</c:v>
                </c:pt>
                <c:pt idx="62">
                  <c:v>0.31034977248629197</c:v>
                </c:pt>
                <c:pt idx="63">
                  <c:v>0.31256667890488998</c:v>
                </c:pt>
                <c:pt idx="64">
                  <c:v>0.314791463177091</c:v>
                </c:pt>
                <c:pt idx="65">
                  <c:v>0.317023632937045</c:v>
                </c:pt>
                <c:pt idx="66">
                  <c:v>0.31926269581890299</c:v>
                </c:pt>
                <c:pt idx="67">
                  <c:v>0.32150815945681199</c:v>
                </c:pt>
                <c:pt idx="68">
                  <c:v>0.32375953148492498</c:v>
                </c:pt>
                <c:pt idx="69">
                  <c:v>0.32601631953739002</c:v>
                </c:pt>
                <c:pt idx="70">
                  <c:v>0.32827803124835597</c:v>
                </c:pt>
                <c:pt idx="71">
                  <c:v>0.33054417425197502</c:v>
                </c:pt>
                <c:pt idx="72">
                  <c:v>0.33281425618239502</c:v>
                </c:pt>
                <c:pt idx="73">
                  <c:v>0.33508778467376699</c:v>
                </c:pt>
                <c:pt idx="74">
                  <c:v>0.33736426736024</c:v>
                </c:pt>
                <c:pt idx="75">
                  <c:v>0.33964321187596402</c:v>
                </c:pt>
                <c:pt idx="76">
                  <c:v>0.34192412585508802</c:v>
                </c:pt>
                <c:pt idx="77">
                  <c:v>0.34420651693176402</c:v>
                </c:pt>
                <c:pt idx="78">
                  <c:v>0.34648989274014003</c:v>
                </c:pt>
                <c:pt idx="79">
                  <c:v>0.34877376091436602</c:v>
                </c:pt>
              </c:numCache>
            </c:numRef>
          </c:yVal>
          <c:smooth val="0"/>
          <c:extLst>
            <c:ext xmlns:c16="http://schemas.microsoft.com/office/drawing/2014/chart" uri="{C3380CC4-5D6E-409C-BE32-E72D297353CC}">
              <c16:uniqueId val="{00000000-A251-456C-AE36-AD9EB9DDECF1}"/>
            </c:ext>
          </c:extLst>
        </c:ser>
        <c:ser>
          <c:idx val="0"/>
          <c:order val="1"/>
          <c:tx>
            <c:v>נקודות</c:v>
          </c:tx>
          <c:spPr>
            <a:ln w="28575" cap="rnd">
              <a:noFill/>
              <a:round/>
            </a:ln>
            <a:effectLst/>
          </c:spPr>
          <c:marker>
            <c:symbol val="circle"/>
            <c:size val="5"/>
            <c:spPr>
              <a:solidFill>
                <a:schemeClr val="bg1">
                  <a:lumMod val="65000"/>
                </a:schemeClr>
              </a:solidFill>
              <a:ln w="9525">
                <a:noFill/>
              </a:ln>
              <a:effectLst/>
            </c:spPr>
          </c:marker>
          <c:xVal>
            <c:numRef>
              <c:f>'[איור222ים.xlsx]כבישים ונסועה'!$L$3:$L$43</c:f>
              <c:numCache>
                <c:formatCode>General</c:formatCode>
                <c:ptCount val="41"/>
                <c:pt idx="0">
                  <c:v>-1.1384520013209001E-3</c:v>
                </c:pt>
                <c:pt idx="1">
                  <c:v>2.4331981272116701E-3</c:v>
                </c:pt>
                <c:pt idx="2">
                  <c:v>6.0048482557442402E-3</c:v>
                </c:pt>
                <c:pt idx="3">
                  <c:v>9.5764983842768006E-3</c:v>
                </c:pt>
                <c:pt idx="4">
                  <c:v>1.3148148512809399E-2</c:v>
                </c:pt>
                <c:pt idx="5">
                  <c:v>1.6719798641341901E-2</c:v>
                </c:pt>
                <c:pt idx="6">
                  <c:v>2.0291448769874501E-2</c:v>
                </c:pt>
                <c:pt idx="7">
                  <c:v>2.3863098898407101E-2</c:v>
                </c:pt>
                <c:pt idx="8">
                  <c:v>2.7434749026939601E-2</c:v>
                </c:pt>
                <c:pt idx="9">
                  <c:v>3.1006399155472202E-2</c:v>
                </c:pt>
                <c:pt idx="10">
                  <c:v>3.4578049284004798E-2</c:v>
                </c:pt>
                <c:pt idx="11">
                  <c:v>3.8149699412537402E-2</c:v>
                </c:pt>
                <c:pt idx="12">
                  <c:v>4.1721349541069902E-2</c:v>
                </c:pt>
                <c:pt idx="13">
                  <c:v>4.5292999669602499E-2</c:v>
                </c:pt>
                <c:pt idx="14">
                  <c:v>4.8864649798135103E-2</c:v>
                </c:pt>
                <c:pt idx="15">
                  <c:v>5.2436299926667602E-2</c:v>
                </c:pt>
                <c:pt idx="16">
                  <c:v>5.6007950055200199E-2</c:v>
                </c:pt>
                <c:pt idx="17">
                  <c:v>5.9579600183732803E-2</c:v>
                </c:pt>
                <c:pt idx="18">
                  <c:v>6.3151250312265303E-2</c:v>
                </c:pt>
                <c:pt idx="19">
                  <c:v>6.67229004407979E-2</c:v>
                </c:pt>
                <c:pt idx="20">
                  <c:v>7.0294550569330497E-2</c:v>
                </c:pt>
                <c:pt idx="21">
                  <c:v>7.3866200697862996E-2</c:v>
                </c:pt>
                <c:pt idx="22">
                  <c:v>7.7437850826395593E-2</c:v>
                </c:pt>
                <c:pt idx="23">
                  <c:v>8.1009500954928204E-2</c:v>
                </c:pt>
                <c:pt idx="24">
                  <c:v>8.4581151083460801E-2</c:v>
                </c:pt>
                <c:pt idx="25">
                  <c:v>8.8152801211993301E-2</c:v>
                </c:pt>
                <c:pt idx="26">
                  <c:v>9.1724451340525898E-2</c:v>
                </c:pt>
                <c:pt idx="27">
                  <c:v>9.5296101469058495E-2</c:v>
                </c:pt>
                <c:pt idx="28">
                  <c:v>9.8867751597590994E-2</c:v>
                </c:pt>
                <c:pt idx="29">
                  <c:v>0.10243940172612399</c:v>
                </c:pt>
                <c:pt idx="30">
                  <c:v>0.10601105185465599</c:v>
                </c:pt>
                <c:pt idx="31">
                  <c:v>0.10958270198318899</c:v>
                </c:pt>
                <c:pt idx="32">
                  <c:v>0.11672600224025401</c:v>
                </c:pt>
                <c:pt idx="33">
                  <c:v>0.12029765236878601</c:v>
                </c:pt>
                <c:pt idx="34">
                  <c:v>0.12386930249731901</c:v>
                </c:pt>
                <c:pt idx="35">
                  <c:v>0.12744095262585201</c:v>
                </c:pt>
                <c:pt idx="36">
                  <c:v>0.156014153654112</c:v>
                </c:pt>
                <c:pt idx="37">
                  <c:v>0.159585803782645</c:v>
                </c:pt>
                <c:pt idx="38">
                  <c:v>0.163157453911177</c:v>
                </c:pt>
                <c:pt idx="39">
                  <c:v>0.16672910403971</c:v>
                </c:pt>
                <c:pt idx="40">
                  <c:v>0.173872404296775</c:v>
                </c:pt>
              </c:numCache>
            </c:numRef>
          </c:xVal>
          <c:yVal>
            <c:numRef>
              <c:f>'[איור222ים.xlsx]כבישים ונסועה'!$M$3:$M$43</c:f>
              <c:numCache>
                <c:formatCode>General</c:formatCode>
                <c:ptCount val="41"/>
                <c:pt idx="0">
                  <c:v>0.108984690205479</c:v>
                </c:pt>
                <c:pt idx="1">
                  <c:v>0.15402336547381501</c:v>
                </c:pt>
                <c:pt idx="2">
                  <c:v>0.20679170491159601</c:v>
                </c:pt>
                <c:pt idx="3">
                  <c:v>0.27531844225427099</c:v>
                </c:pt>
                <c:pt idx="4">
                  <c:v>0.218918243611606</c:v>
                </c:pt>
                <c:pt idx="5">
                  <c:v>0.22338473186773899</c:v>
                </c:pt>
                <c:pt idx="6">
                  <c:v>0.19358903436518199</c:v>
                </c:pt>
                <c:pt idx="7">
                  <c:v>0.153433105034951</c:v>
                </c:pt>
                <c:pt idx="8">
                  <c:v>0.18515985211135899</c:v>
                </c:pt>
                <c:pt idx="9">
                  <c:v>0.26749713004592102</c:v>
                </c:pt>
                <c:pt idx="10">
                  <c:v>0.12912967723774499</c:v>
                </c:pt>
                <c:pt idx="11">
                  <c:v>0.21146577725513199</c:v>
                </c:pt>
                <c:pt idx="12">
                  <c:v>0.24117780142393699</c:v>
                </c:pt>
                <c:pt idx="13">
                  <c:v>0.22579892941874999</c:v>
                </c:pt>
                <c:pt idx="14">
                  <c:v>0.20114215525338899</c:v>
                </c:pt>
                <c:pt idx="15">
                  <c:v>0.239102869123271</c:v>
                </c:pt>
                <c:pt idx="16">
                  <c:v>0.22682373315620599</c:v>
                </c:pt>
                <c:pt idx="17">
                  <c:v>0.26299196111638101</c:v>
                </c:pt>
                <c:pt idx="18">
                  <c:v>0.30152958595274099</c:v>
                </c:pt>
                <c:pt idx="19">
                  <c:v>0.30360604443881301</c:v>
                </c:pt>
                <c:pt idx="20">
                  <c:v>0.17822297327605399</c:v>
                </c:pt>
                <c:pt idx="21">
                  <c:v>0.254407096467962</c:v>
                </c:pt>
                <c:pt idx="22">
                  <c:v>0.205159440665619</c:v>
                </c:pt>
                <c:pt idx="23">
                  <c:v>0.223730660422679</c:v>
                </c:pt>
                <c:pt idx="24">
                  <c:v>0.27866580617793602</c:v>
                </c:pt>
                <c:pt idx="25">
                  <c:v>0.16533013467499899</c:v>
                </c:pt>
                <c:pt idx="26">
                  <c:v>0.247447505134439</c:v>
                </c:pt>
                <c:pt idx="27">
                  <c:v>0.30023077313076102</c:v>
                </c:pt>
                <c:pt idx="28">
                  <c:v>0.32840903310873698</c:v>
                </c:pt>
                <c:pt idx="29">
                  <c:v>7.1373481121007804E-2</c:v>
                </c:pt>
                <c:pt idx="30">
                  <c:v>0.29514814844105602</c:v>
                </c:pt>
                <c:pt idx="31">
                  <c:v>0.18089908366357199</c:v>
                </c:pt>
                <c:pt idx="32">
                  <c:v>0.35253466725530003</c:v>
                </c:pt>
                <c:pt idx="33">
                  <c:v>0.410542878720349</c:v>
                </c:pt>
                <c:pt idx="34">
                  <c:v>0.31500788683054998</c:v>
                </c:pt>
                <c:pt idx="35">
                  <c:v>0.45</c:v>
                </c:pt>
                <c:pt idx="36">
                  <c:v>0.45</c:v>
                </c:pt>
                <c:pt idx="37">
                  <c:v>0.33868942590407902</c:v>
                </c:pt>
                <c:pt idx="38">
                  <c:v>0.40729005740094298</c:v>
                </c:pt>
                <c:pt idx="39">
                  <c:v>0.240391867557638</c:v>
                </c:pt>
                <c:pt idx="40">
                  <c:v>0.34975170189537402</c:v>
                </c:pt>
              </c:numCache>
            </c:numRef>
          </c:yVal>
          <c:smooth val="0"/>
          <c:extLst>
            <c:ext xmlns:c16="http://schemas.microsoft.com/office/drawing/2014/chart" uri="{C3380CC4-5D6E-409C-BE32-E72D297353CC}">
              <c16:uniqueId val="{00000001-A251-456C-AE36-AD9EB9DDECF1}"/>
            </c:ext>
          </c:extLst>
        </c:ser>
        <c:dLbls>
          <c:showLegendKey val="0"/>
          <c:showVal val="0"/>
          <c:showCatName val="0"/>
          <c:showSerName val="0"/>
          <c:showPercent val="0"/>
          <c:showBubbleSize val="0"/>
        </c:dLbls>
        <c:axId val="521324088"/>
        <c:axId val="521325072"/>
      </c:scatterChart>
      <c:valAx>
        <c:axId val="521324088"/>
        <c:scaling>
          <c:orientation val="minMax"/>
          <c:max val="0.18000000000000002"/>
          <c:min val="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he-IL" sz="1000" b="0" i="0" u="none" strike="noStrike" baseline="0">
                    <a:solidFill>
                      <a:sysClr val="windowText" lastClr="000000"/>
                    </a:solidFill>
                    <a:effectLst/>
                    <a:cs typeface="Calibri" panose="020F0502020204030204" pitchFamily="34" charset="0"/>
                  </a:rPr>
                  <a:t>השינוי במלאי הכבישים (בנקודות לוג)</a:t>
                </a:r>
                <a:endParaRPr lang="he-IL" baseline="0">
                  <a:solidFill>
                    <a:sysClr val="windowText" lastClr="000000"/>
                  </a:solidFill>
                  <a:latin typeface="+mn-lt"/>
                  <a:cs typeface="Calibri" panose="020F0502020204030204" pitchFamily="34" charset="0"/>
                </a:endParaRPr>
              </a:p>
            </c:rich>
          </c:tx>
          <c:layout>
            <c:manualLayout>
              <c:xMode val="edge"/>
              <c:yMode val="edge"/>
              <c:x val="0.35257888888888883"/>
              <c:y val="0.8201784722222222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he-IL"/>
            </a:p>
          </c:txPr>
        </c:title>
        <c:numFmt formatCode="General" sourceLinked="1"/>
        <c:majorTickMark val="none"/>
        <c:minorTickMark val="none"/>
        <c:tickLblPos val="low"/>
        <c:spPr>
          <a:noFill/>
          <a:ln w="6350" cap="flat" cmpd="sng" algn="ctr">
            <a:noFill/>
            <a:prstDash val="solid"/>
            <a:round/>
          </a:ln>
          <a:effectLst/>
        </c:spPr>
        <c:txPr>
          <a:bodyPr rot="-2700000" spcFirstLastPara="1" vertOverflow="ellipsis" wrap="square" anchor="ctr" anchorCtr="1"/>
          <a:lstStyle/>
          <a:p>
            <a:pPr>
              <a:defRPr sz="1000" b="0" i="0" u="none" strike="noStrike" kern="1200" baseline="0">
                <a:solidFill>
                  <a:srgbClr val="000000"/>
                </a:solidFill>
                <a:latin typeface="Calibri"/>
                <a:ea typeface="Calibri"/>
                <a:cs typeface="Calibri"/>
              </a:defRPr>
            </a:pPr>
            <a:endParaRPr lang="he-IL"/>
          </a:p>
        </c:txPr>
        <c:crossAx val="521325072"/>
        <c:crosses val="autoZero"/>
        <c:crossBetween val="midCat"/>
        <c:majorUnit val="2.0000000000000004E-2"/>
      </c:valAx>
      <c:valAx>
        <c:axId val="521325072"/>
        <c:scaling>
          <c:orientation val="minMax"/>
          <c:max val="0.45"/>
        </c:scaling>
        <c:delete val="0"/>
        <c:axPos val="l"/>
        <c:majorGridlines>
          <c:spPr>
            <a:ln w="6350" cap="flat" cmpd="sng" algn="ctr">
              <a:solidFill>
                <a:srgbClr val="D9D9D9"/>
              </a:solidFill>
              <a:prstDash val="solid"/>
              <a:round/>
            </a:ln>
            <a:effectLst/>
          </c:spPr>
        </c:majorGridlines>
        <c:title>
          <c:tx>
            <c:rich>
              <a:bodyPr rot="-5400000" spcFirstLastPara="1" vertOverflow="ellipsis" vert="horz" wrap="square" anchor="ctr" anchorCtr="1"/>
              <a:lstStyle/>
              <a:p>
                <a:pPr>
                  <a:defRPr sz="1000" b="0" i="0" u="none" strike="noStrike" kern="1200" baseline="0">
                    <a:solidFill>
                      <a:srgbClr val="000000"/>
                    </a:solidFill>
                    <a:latin typeface="Calibri"/>
                    <a:ea typeface="Calibri"/>
                    <a:cs typeface="Calibri"/>
                  </a:defRPr>
                </a:pPr>
                <a:r>
                  <a:rPr lang="he-IL" sz="1000"/>
                  <a:t>השינוי</a:t>
                </a:r>
                <a:r>
                  <a:rPr lang="he-IL" sz="1000" baseline="0"/>
                  <a:t> בסך הנסועה (בנקודות לוג)</a:t>
                </a:r>
                <a:endParaRPr lang="he-IL" sz="1000"/>
              </a:p>
            </c:rich>
          </c:tx>
          <c:layout>
            <c:manualLayout>
              <c:xMode val="edge"/>
              <c:yMode val="edge"/>
              <c:x val="6.464913843569447E-3"/>
              <c:y val="0.2931835648148148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rgbClr val="000000"/>
                  </a:solidFill>
                  <a:latin typeface="Calibri"/>
                  <a:ea typeface="Calibri"/>
                  <a:cs typeface="Calibri"/>
                </a:defRPr>
              </a:pPr>
              <a:endParaRPr lang="he-IL"/>
            </a:p>
          </c:txPr>
        </c:title>
        <c:numFmt formatCode="0.00" sourceLinked="0"/>
        <c:majorTickMark val="none"/>
        <c:minorTickMark val="none"/>
        <c:tickLblPos val="low"/>
        <c:spPr>
          <a:noFill/>
          <a:ln w="6350">
            <a:noFill/>
            <a:prstDash val="solid"/>
          </a:ln>
          <a:effectLst/>
        </c:spPr>
        <c:txPr>
          <a:bodyPr rot="0" spcFirstLastPara="1" vertOverflow="ellipsis" wrap="square" anchor="ctr" anchorCtr="1"/>
          <a:lstStyle/>
          <a:p>
            <a:pPr>
              <a:defRPr sz="1000" b="0" i="0" u="none" strike="noStrike" kern="1200" baseline="0">
                <a:solidFill>
                  <a:srgbClr val="000000"/>
                </a:solidFill>
                <a:latin typeface="Calibri"/>
                <a:ea typeface="Calibri"/>
                <a:cs typeface="Calibri"/>
              </a:defRPr>
            </a:pPr>
            <a:endParaRPr lang="he-IL"/>
          </a:p>
        </c:txPr>
        <c:crossAx val="521324088"/>
        <c:crosses val="autoZero"/>
        <c:crossBetween val="midCat"/>
      </c:valAx>
      <c:spPr>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a:noFill/>
            </a14:hiddenLine>
          </a:ext>
        </a:extLst>
      </c:spPr>
    </c:plotArea>
    <c:plotVisOnly val="1"/>
    <c:dispBlanksAs val="gap"/>
    <c:showDLblsOverMax val="0"/>
  </c:chart>
  <c:spPr>
    <a:solidFill>
      <a:srgbClr val="FFFFFF"/>
    </a:solidFill>
    <a:ln w="9525" cap="flat" cmpd="sng" algn="ctr">
      <a:solidFill>
        <a:srgbClr val="000000"/>
      </a:solidFill>
      <a:prstDash val="solid"/>
      <a:round/>
    </a:ln>
    <a:effectLst/>
  </c:spPr>
  <c:txPr>
    <a:bodyPr/>
    <a:lstStyle/>
    <a:p>
      <a:pPr>
        <a:defRPr/>
      </a:pPr>
      <a:endParaRPr lang="he-IL"/>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887830931354217"/>
          <c:y val="1.7940277777777777E-2"/>
          <c:w val="0.78538393169464082"/>
          <c:h val="0.89675416666666663"/>
        </c:manualLayout>
      </c:layout>
      <c:scatterChart>
        <c:scatterStyle val="lineMarker"/>
        <c:varyColors val="0"/>
        <c:ser>
          <c:idx val="1"/>
          <c:order val="0"/>
          <c:tx>
            <c:v>קו</c:v>
          </c:tx>
          <c:spPr>
            <a:ln w="25400" cap="rnd">
              <a:solidFill>
                <a:srgbClr val="FF0000"/>
              </a:solidFill>
              <a:round/>
            </a:ln>
            <a:effectLst/>
          </c:spPr>
          <c:marker>
            <c:symbol val="none"/>
          </c:marker>
          <c:errBars>
            <c:errDir val="y"/>
            <c:errBarType val="both"/>
            <c:errValType val="cust"/>
            <c:noEndCap val="1"/>
            <c:plus>
              <c:numRef>
                <c:f>'[איור222ים.xlsx]כבישים ונסועה'!$H$3:$H$82</c:f>
                <c:numCache>
                  <c:formatCode>General</c:formatCode>
                  <c:ptCount val="80"/>
                  <c:pt idx="0">
                    <c:v>4.4010669629459015E-2</c:v>
                  </c:pt>
                  <c:pt idx="1">
                    <c:v>4.1920445299333975E-2</c:v>
                  </c:pt>
                  <c:pt idx="2">
                    <c:v>3.9879141375661009E-2</c:v>
                  </c:pt>
                  <c:pt idx="3">
                    <c:v>3.7896753918850001E-2</c:v>
                  </c:pt>
                  <c:pt idx="4">
                    <c:v>3.5982483700431001E-2</c:v>
                  </c:pt>
                  <c:pt idx="5">
                    <c:v>3.4144497065088986E-2</c:v>
                  </c:pt>
                  <c:pt idx="6">
                    <c:v>3.2389678330719013E-2</c:v>
                  </c:pt>
                  <c:pt idx="7">
                    <c:v>3.0723392799747978E-2</c:v>
                  </c:pt>
                  <c:pt idx="8">
                    <c:v>2.9149289900695985E-2</c:v>
                  </c:pt>
                  <c:pt idx="9">
                    <c:v>2.7669187650859017E-2</c:v>
                  </c:pt>
                  <c:pt idx="10">
                    <c:v>2.6283091115965995E-2</c:v>
                  </c:pt>
                  <c:pt idx="11">
                    <c:v>2.4989407047196988E-2</c:v>
                  </c:pt>
                  <c:pt idx="12">
                    <c:v>2.3785422765663006E-2</c:v>
                  </c:pt>
                  <c:pt idx="13">
                    <c:v>2.2668118731067999E-2</c:v>
                  </c:pt>
                  <c:pt idx="14">
                    <c:v>2.1635380764712997E-2</c:v>
                  </c:pt>
                  <c:pt idx="15">
                    <c:v>2.0687829872030994E-2</c:v>
                  </c:pt>
                  <c:pt idx="16">
                    <c:v>1.9832357659691019E-2</c:v>
                  </c:pt>
                  <c:pt idx="17">
                    <c:v>1.9076524598715006E-2</c:v>
                  </c:pt>
                  <c:pt idx="18">
                    <c:v>1.8420964133486012E-2</c:v>
                  </c:pt>
                  <c:pt idx="19">
                    <c:v>1.7857907628157005E-2</c:v>
                  </c:pt>
                  <c:pt idx="20">
                    <c:v>1.7373382840683016E-2</c:v>
                  </c:pt>
                  <c:pt idx="21">
                    <c:v>1.6956391622684003E-2</c:v>
                  </c:pt>
                  <c:pt idx="22">
                    <c:v>1.6609347957684983E-2</c:v>
                  </c:pt>
                  <c:pt idx="23">
                    <c:v>1.6334422964450007E-2</c:v>
                  </c:pt>
                  <c:pt idx="24">
                    <c:v>1.6126083853902989E-2</c:v>
                  </c:pt>
                  <c:pt idx="25">
                    <c:v>1.5970947934061008E-2</c:v>
                  </c:pt>
                  <c:pt idx="26">
                    <c:v>1.5855049622370027E-2</c:v>
                  </c:pt>
                  <c:pt idx="27">
                    <c:v>1.5778761086501975E-2</c:v>
                  </c:pt>
                  <c:pt idx="28">
                    <c:v>1.5745466987125006E-2</c:v>
                  </c:pt>
                  <c:pt idx="29">
                    <c:v>1.5749800098410011E-2</c:v>
                  </c:pt>
                  <c:pt idx="30">
                    <c:v>1.5777657592754984E-2</c:v>
                  </c:pt>
                  <c:pt idx="31">
                    <c:v>1.5819125722126015E-2</c:v>
                  </c:pt>
                  <c:pt idx="32">
                    <c:v>1.5878495477727989E-2</c:v>
                  </c:pt>
                  <c:pt idx="33">
                    <c:v>1.5960640124722009E-2</c:v>
                  </c:pt>
                  <c:pt idx="34">
                    <c:v>1.6064529963545987E-2</c:v>
                  </c:pt>
                  <c:pt idx="35">
                    <c:v>1.6181972757093016E-2</c:v>
                  </c:pt>
                  <c:pt idx="36">
                    <c:v>1.6300776541778E-2</c:v>
                  </c:pt>
                  <c:pt idx="37">
                    <c:v>1.6417063531843024E-2</c:v>
                  </c:pt>
                  <c:pt idx="38">
                    <c:v>1.6539286289749988E-2</c:v>
                  </c:pt>
                  <c:pt idx="39">
                    <c:v>1.6675199172908994E-2</c:v>
                  </c:pt>
                  <c:pt idx="40">
                    <c:v>1.6827054376584993E-2</c:v>
                  </c:pt>
                  <c:pt idx="41">
                    <c:v>1.6990491123514001E-2</c:v>
                  </c:pt>
                  <c:pt idx="42">
                    <c:v>1.7156428528785989E-2</c:v>
                  </c:pt>
                  <c:pt idx="43">
                    <c:v>1.7317861668323997E-2</c:v>
                  </c:pt>
                  <c:pt idx="44">
                    <c:v>1.7481256577056986E-2</c:v>
                  </c:pt>
                  <c:pt idx="45">
                    <c:v>1.7657256705797986E-2</c:v>
                  </c:pt>
                  <c:pt idx="46">
                    <c:v>1.7853766487186007E-2</c:v>
                  </c:pt>
                  <c:pt idx="47">
                    <c:v>1.8073373027839013E-2</c:v>
                  </c:pt>
                  <c:pt idx="48">
                    <c:v>1.8312766323449997E-2</c:v>
                  </c:pt>
                  <c:pt idx="49">
                    <c:v>1.8564043177493994E-2</c:v>
                  </c:pt>
                  <c:pt idx="50">
                    <c:v>1.8819157775733009E-2</c:v>
                  </c:pt>
                  <c:pt idx="51">
                    <c:v>1.9081026714529992E-2</c:v>
                  </c:pt>
                  <c:pt idx="52">
                    <c:v>1.9359270580851989E-2</c:v>
                  </c:pt>
                  <c:pt idx="53">
                    <c:v>1.9664919564936989E-2</c:v>
                  </c:pt>
                  <c:pt idx="54">
                    <c:v>2.0008301738066003E-2</c:v>
                  </c:pt>
                  <c:pt idx="55">
                    <c:v>2.0397540028189998E-2</c:v>
                  </c:pt>
                  <c:pt idx="56">
                    <c:v>2.0837659711269996E-2</c:v>
                  </c:pt>
                  <c:pt idx="57">
                    <c:v>2.1330303501751996E-2</c:v>
                  </c:pt>
                  <c:pt idx="58">
                    <c:v>2.1874014761165989E-2</c:v>
                  </c:pt>
                  <c:pt idx="59">
                    <c:v>2.246500603274898E-2</c:v>
                  </c:pt>
                  <c:pt idx="60">
                    <c:v>2.3098306388120021E-2</c:v>
                  </c:pt>
                  <c:pt idx="61">
                    <c:v>2.3771047279655011E-2</c:v>
                  </c:pt>
                  <c:pt idx="62">
                    <c:v>2.4486732621537E-2</c:v>
                  </c:pt>
                  <c:pt idx="63">
                    <c:v>2.5251461135522985E-2</c:v>
                  </c:pt>
                  <c:pt idx="64">
                    <c:v>2.6072372749919026E-2</c:v>
                  </c:pt>
                  <c:pt idx="65">
                    <c:v>2.6956862797948011E-2</c:v>
                  </c:pt>
                  <c:pt idx="66">
                    <c:v>2.7911934213525003E-2</c:v>
                  </c:pt>
                  <c:pt idx="67">
                    <c:v>2.8943688569215004E-2</c:v>
                  </c:pt>
                  <c:pt idx="68">
                    <c:v>3.0056955741707025E-2</c:v>
                  </c:pt>
                  <c:pt idx="69">
                    <c:v>3.1255057569691019E-2</c:v>
                  </c:pt>
                  <c:pt idx="70">
                    <c:v>3.2539694494869986E-2</c:v>
                  </c:pt>
                  <c:pt idx="71">
                    <c:v>3.3910937815285008E-2</c:v>
                  </c:pt>
                  <c:pt idx="72">
                    <c:v>3.5367305555139006E-2</c:v>
                  </c:pt>
                  <c:pt idx="73">
                    <c:v>3.690589803556002E-2</c:v>
                  </c:pt>
                  <c:pt idx="74">
                    <c:v>3.8522570101671011E-2</c:v>
                  </c:pt>
                  <c:pt idx="75">
                    <c:v>4.0212120021860004E-2</c:v>
                  </c:pt>
                  <c:pt idx="76">
                    <c:v>4.1968479393343999E-2</c:v>
                  </c:pt>
                  <c:pt idx="77">
                    <c:v>4.3784893039118006E-2</c:v>
                  </c:pt>
                  <c:pt idx="78">
                    <c:v>4.5654082163390008E-2</c:v>
                  </c:pt>
                  <c:pt idx="79">
                    <c:v>4.7568387540841001E-2</c:v>
                  </c:pt>
                </c:numCache>
              </c:numRef>
            </c:plus>
            <c:minus>
              <c:numRef>
                <c:f>'[איור222ים.xlsx]כבישים ונסועה'!$H$3:$H$82</c:f>
                <c:numCache>
                  <c:formatCode>General</c:formatCode>
                  <c:ptCount val="80"/>
                  <c:pt idx="0">
                    <c:v>4.4010669629459015E-2</c:v>
                  </c:pt>
                  <c:pt idx="1">
                    <c:v>4.1920445299333975E-2</c:v>
                  </c:pt>
                  <c:pt idx="2">
                    <c:v>3.9879141375661009E-2</c:v>
                  </c:pt>
                  <c:pt idx="3">
                    <c:v>3.7896753918850001E-2</c:v>
                  </c:pt>
                  <c:pt idx="4">
                    <c:v>3.5982483700431001E-2</c:v>
                  </c:pt>
                  <c:pt idx="5">
                    <c:v>3.4144497065088986E-2</c:v>
                  </c:pt>
                  <c:pt idx="6">
                    <c:v>3.2389678330719013E-2</c:v>
                  </c:pt>
                  <c:pt idx="7">
                    <c:v>3.0723392799747978E-2</c:v>
                  </c:pt>
                  <c:pt idx="8">
                    <c:v>2.9149289900695985E-2</c:v>
                  </c:pt>
                  <c:pt idx="9">
                    <c:v>2.7669187650859017E-2</c:v>
                  </c:pt>
                  <c:pt idx="10">
                    <c:v>2.6283091115965995E-2</c:v>
                  </c:pt>
                  <c:pt idx="11">
                    <c:v>2.4989407047196988E-2</c:v>
                  </c:pt>
                  <c:pt idx="12">
                    <c:v>2.3785422765663006E-2</c:v>
                  </c:pt>
                  <c:pt idx="13">
                    <c:v>2.2668118731067999E-2</c:v>
                  </c:pt>
                  <c:pt idx="14">
                    <c:v>2.1635380764712997E-2</c:v>
                  </c:pt>
                  <c:pt idx="15">
                    <c:v>2.0687829872030994E-2</c:v>
                  </c:pt>
                  <c:pt idx="16">
                    <c:v>1.9832357659691019E-2</c:v>
                  </c:pt>
                  <c:pt idx="17">
                    <c:v>1.9076524598715006E-2</c:v>
                  </c:pt>
                  <c:pt idx="18">
                    <c:v>1.8420964133486012E-2</c:v>
                  </c:pt>
                  <c:pt idx="19">
                    <c:v>1.7857907628157005E-2</c:v>
                  </c:pt>
                  <c:pt idx="20">
                    <c:v>1.7373382840683016E-2</c:v>
                  </c:pt>
                  <c:pt idx="21">
                    <c:v>1.6956391622684003E-2</c:v>
                  </c:pt>
                  <c:pt idx="22">
                    <c:v>1.6609347957684983E-2</c:v>
                  </c:pt>
                  <c:pt idx="23">
                    <c:v>1.6334422964450007E-2</c:v>
                  </c:pt>
                  <c:pt idx="24">
                    <c:v>1.6126083853902989E-2</c:v>
                  </c:pt>
                  <c:pt idx="25">
                    <c:v>1.5970947934061008E-2</c:v>
                  </c:pt>
                  <c:pt idx="26">
                    <c:v>1.5855049622370027E-2</c:v>
                  </c:pt>
                  <c:pt idx="27">
                    <c:v>1.5778761086501975E-2</c:v>
                  </c:pt>
                  <c:pt idx="28">
                    <c:v>1.5745466987125006E-2</c:v>
                  </c:pt>
                  <c:pt idx="29">
                    <c:v>1.5749800098410011E-2</c:v>
                  </c:pt>
                  <c:pt idx="30">
                    <c:v>1.5777657592754984E-2</c:v>
                  </c:pt>
                  <c:pt idx="31">
                    <c:v>1.5819125722126015E-2</c:v>
                  </c:pt>
                  <c:pt idx="32">
                    <c:v>1.5878495477727989E-2</c:v>
                  </c:pt>
                  <c:pt idx="33">
                    <c:v>1.5960640124722009E-2</c:v>
                  </c:pt>
                  <c:pt idx="34">
                    <c:v>1.6064529963545987E-2</c:v>
                  </c:pt>
                  <c:pt idx="35">
                    <c:v>1.6181972757093016E-2</c:v>
                  </c:pt>
                  <c:pt idx="36">
                    <c:v>1.6300776541778E-2</c:v>
                  </c:pt>
                  <c:pt idx="37">
                    <c:v>1.6417063531843024E-2</c:v>
                  </c:pt>
                  <c:pt idx="38">
                    <c:v>1.6539286289749988E-2</c:v>
                  </c:pt>
                  <c:pt idx="39">
                    <c:v>1.6675199172908994E-2</c:v>
                  </c:pt>
                  <c:pt idx="40">
                    <c:v>1.6827054376584993E-2</c:v>
                  </c:pt>
                  <c:pt idx="41">
                    <c:v>1.6990491123514001E-2</c:v>
                  </c:pt>
                  <c:pt idx="42">
                    <c:v>1.7156428528785989E-2</c:v>
                  </c:pt>
                  <c:pt idx="43">
                    <c:v>1.7317861668323997E-2</c:v>
                  </c:pt>
                  <c:pt idx="44">
                    <c:v>1.7481256577056986E-2</c:v>
                  </c:pt>
                  <c:pt idx="45">
                    <c:v>1.7657256705797986E-2</c:v>
                  </c:pt>
                  <c:pt idx="46">
                    <c:v>1.7853766487186007E-2</c:v>
                  </c:pt>
                  <c:pt idx="47">
                    <c:v>1.8073373027839013E-2</c:v>
                  </c:pt>
                  <c:pt idx="48">
                    <c:v>1.8312766323449997E-2</c:v>
                  </c:pt>
                  <c:pt idx="49">
                    <c:v>1.8564043177493994E-2</c:v>
                  </c:pt>
                  <c:pt idx="50">
                    <c:v>1.8819157775733009E-2</c:v>
                  </c:pt>
                  <c:pt idx="51">
                    <c:v>1.9081026714529992E-2</c:v>
                  </c:pt>
                  <c:pt idx="52">
                    <c:v>1.9359270580851989E-2</c:v>
                  </c:pt>
                  <c:pt idx="53">
                    <c:v>1.9664919564936989E-2</c:v>
                  </c:pt>
                  <c:pt idx="54">
                    <c:v>2.0008301738066003E-2</c:v>
                  </c:pt>
                  <c:pt idx="55">
                    <c:v>2.0397540028189998E-2</c:v>
                  </c:pt>
                  <c:pt idx="56">
                    <c:v>2.0837659711269996E-2</c:v>
                  </c:pt>
                  <c:pt idx="57">
                    <c:v>2.1330303501751996E-2</c:v>
                  </c:pt>
                  <c:pt idx="58">
                    <c:v>2.1874014761165989E-2</c:v>
                  </c:pt>
                  <c:pt idx="59">
                    <c:v>2.246500603274898E-2</c:v>
                  </c:pt>
                  <c:pt idx="60">
                    <c:v>2.3098306388120021E-2</c:v>
                  </c:pt>
                  <c:pt idx="61">
                    <c:v>2.3771047279655011E-2</c:v>
                  </c:pt>
                  <c:pt idx="62">
                    <c:v>2.4486732621537E-2</c:v>
                  </c:pt>
                  <c:pt idx="63">
                    <c:v>2.5251461135522985E-2</c:v>
                  </c:pt>
                  <c:pt idx="64">
                    <c:v>2.6072372749919026E-2</c:v>
                  </c:pt>
                  <c:pt idx="65">
                    <c:v>2.6956862797948011E-2</c:v>
                  </c:pt>
                  <c:pt idx="66">
                    <c:v>2.7911934213525003E-2</c:v>
                  </c:pt>
                  <c:pt idx="67">
                    <c:v>2.8943688569215004E-2</c:v>
                  </c:pt>
                  <c:pt idx="68">
                    <c:v>3.0056955741707025E-2</c:v>
                  </c:pt>
                  <c:pt idx="69">
                    <c:v>3.1255057569691019E-2</c:v>
                  </c:pt>
                  <c:pt idx="70">
                    <c:v>3.2539694494869986E-2</c:v>
                  </c:pt>
                  <c:pt idx="71">
                    <c:v>3.3910937815285008E-2</c:v>
                  </c:pt>
                  <c:pt idx="72">
                    <c:v>3.5367305555139006E-2</c:v>
                  </c:pt>
                  <c:pt idx="73">
                    <c:v>3.690589803556002E-2</c:v>
                  </c:pt>
                  <c:pt idx="74">
                    <c:v>3.8522570101671011E-2</c:v>
                  </c:pt>
                  <c:pt idx="75">
                    <c:v>4.0212120021860004E-2</c:v>
                  </c:pt>
                  <c:pt idx="76">
                    <c:v>4.1968479393343999E-2</c:v>
                  </c:pt>
                  <c:pt idx="77">
                    <c:v>4.3784893039118006E-2</c:v>
                  </c:pt>
                  <c:pt idx="78">
                    <c:v>4.5654082163390008E-2</c:v>
                  </c:pt>
                  <c:pt idx="79">
                    <c:v>4.7568387540841001E-2</c:v>
                  </c:pt>
                </c:numCache>
              </c:numRef>
            </c:minus>
            <c:spPr>
              <a:noFill/>
              <a:ln w="63500" cap="flat" cmpd="sng" algn="ctr">
                <a:solidFill>
                  <a:srgbClr val="EAEAEA"/>
                </a:solidFill>
                <a:round/>
              </a:ln>
              <a:effectLst/>
            </c:spPr>
          </c:errBars>
          <c:xVal>
            <c:numRef>
              <c:f>'[איור222ים.xlsx]כבישים ונסועה'!$D$3:$D$82</c:f>
              <c:numCache>
                <c:formatCode>0.000</c:formatCode>
                <c:ptCount val="80"/>
                <c:pt idx="0">
                  <c:v>1.76923501015303E-3</c:v>
                </c:pt>
                <c:pt idx="1">
                  <c:v>3.9444200019232902E-3</c:v>
                </c:pt>
                <c:pt idx="2">
                  <c:v>6.1196049936935596E-3</c:v>
                </c:pt>
                <c:pt idx="3">
                  <c:v>8.2947899854638307E-3</c:v>
                </c:pt>
                <c:pt idx="4">
                  <c:v>1.0469974977234099E-2</c:v>
                </c:pt>
                <c:pt idx="5">
                  <c:v>1.2645159969004401E-2</c:v>
                </c:pt>
                <c:pt idx="6">
                  <c:v>1.48203449607746E-2</c:v>
                </c:pt>
                <c:pt idx="7">
                  <c:v>1.6995529952544899E-2</c:v>
                </c:pt>
                <c:pt idx="8">
                  <c:v>1.9170714944315201E-2</c:v>
                </c:pt>
                <c:pt idx="9">
                  <c:v>2.1345899936085402E-2</c:v>
                </c:pt>
                <c:pt idx="10">
                  <c:v>2.35210849278557E-2</c:v>
                </c:pt>
                <c:pt idx="11">
                  <c:v>2.5696269919626001E-2</c:v>
                </c:pt>
                <c:pt idx="12">
                  <c:v>2.7871454911396299E-2</c:v>
                </c:pt>
                <c:pt idx="13">
                  <c:v>3.00466399031665E-2</c:v>
                </c:pt>
                <c:pt idx="14">
                  <c:v>3.2221824894936801E-2</c:v>
                </c:pt>
                <c:pt idx="15">
                  <c:v>3.4397009886707103E-2</c:v>
                </c:pt>
                <c:pt idx="16">
                  <c:v>3.65721948784773E-2</c:v>
                </c:pt>
                <c:pt idx="17">
                  <c:v>3.8747379870247602E-2</c:v>
                </c:pt>
                <c:pt idx="18">
                  <c:v>4.0922564862017903E-2</c:v>
                </c:pt>
                <c:pt idx="19">
                  <c:v>4.30977498537881E-2</c:v>
                </c:pt>
                <c:pt idx="20">
                  <c:v>4.5272934845558402E-2</c:v>
                </c:pt>
                <c:pt idx="21">
                  <c:v>4.7448119837328703E-2</c:v>
                </c:pt>
                <c:pt idx="22">
                  <c:v>4.9623304829098998E-2</c:v>
                </c:pt>
                <c:pt idx="23">
                  <c:v>5.1798489820869202E-2</c:v>
                </c:pt>
                <c:pt idx="24">
                  <c:v>5.3973674812639497E-2</c:v>
                </c:pt>
                <c:pt idx="25">
                  <c:v>5.6148859804409798E-2</c:v>
                </c:pt>
                <c:pt idx="26">
                  <c:v>5.8324044796180002E-2</c:v>
                </c:pt>
                <c:pt idx="27">
                  <c:v>6.0499229787950297E-2</c:v>
                </c:pt>
                <c:pt idx="28">
                  <c:v>6.2674414779720605E-2</c:v>
                </c:pt>
                <c:pt idx="29">
                  <c:v>6.4849599771490796E-2</c:v>
                </c:pt>
                <c:pt idx="30">
                  <c:v>6.7024784763261097E-2</c:v>
                </c:pt>
                <c:pt idx="31">
                  <c:v>6.9199969755031399E-2</c:v>
                </c:pt>
                <c:pt idx="32">
                  <c:v>7.1375154746801603E-2</c:v>
                </c:pt>
                <c:pt idx="33">
                  <c:v>7.3550339738571904E-2</c:v>
                </c:pt>
                <c:pt idx="34">
                  <c:v>7.5725524730342206E-2</c:v>
                </c:pt>
                <c:pt idx="35">
                  <c:v>7.7900709722112493E-2</c:v>
                </c:pt>
                <c:pt idx="36">
                  <c:v>8.0075894713882698E-2</c:v>
                </c:pt>
                <c:pt idx="37">
                  <c:v>8.2251079705652999E-2</c:v>
                </c:pt>
                <c:pt idx="38">
                  <c:v>8.4426264697423301E-2</c:v>
                </c:pt>
                <c:pt idx="39">
                  <c:v>8.6601449689193505E-2</c:v>
                </c:pt>
                <c:pt idx="40">
                  <c:v>8.8776634680963806E-2</c:v>
                </c:pt>
                <c:pt idx="41">
                  <c:v>9.0951819672734094E-2</c:v>
                </c:pt>
                <c:pt idx="42">
                  <c:v>9.3127004664504298E-2</c:v>
                </c:pt>
                <c:pt idx="43">
                  <c:v>9.53021896562746E-2</c:v>
                </c:pt>
                <c:pt idx="44">
                  <c:v>9.7477374648044901E-2</c:v>
                </c:pt>
                <c:pt idx="45">
                  <c:v>9.9652559639815105E-2</c:v>
                </c:pt>
                <c:pt idx="46">
                  <c:v>0.101827744631585</c:v>
                </c:pt>
                <c:pt idx="47">
                  <c:v>0.104002929623356</c:v>
                </c:pt>
                <c:pt idx="48">
                  <c:v>0.106178114615126</c:v>
                </c:pt>
                <c:pt idx="49">
                  <c:v>0.10835329960689601</c:v>
                </c:pt>
                <c:pt idx="50">
                  <c:v>0.110528484598666</c:v>
                </c:pt>
                <c:pt idx="51">
                  <c:v>0.112703669590437</c:v>
                </c:pt>
                <c:pt idx="52">
                  <c:v>0.11487885458220699</c:v>
                </c:pt>
                <c:pt idx="53">
                  <c:v>0.117054039573977</c:v>
                </c:pt>
                <c:pt idx="54">
                  <c:v>0.119229224565748</c:v>
                </c:pt>
                <c:pt idx="55">
                  <c:v>0.12140440955751799</c:v>
                </c:pt>
                <c:pt idx="56">
                  <c:v>0.123579594549288</c:v>
                </c:pt>
                <c:pt idx="57">
                  <c:v>0.12575477954105799</c:v>
                </c:pt>
                <c:pt idx="58">
                  <c:v>0.12792996453282901</c:v>
                </c:pt>
                <c:pt idx="59">
                  <c:v>0.13010514952459901</c:v>
                </c:pt>
                <c:pt idx="60">
                  <c:v>0.132280334516369</c:v>
                </c:pt>
                <c:pt idx="61">
                  <c:v>0.134455519508139</c:v>
                </c:pt>
                <c:pt idx="62">
                  <c:v>0.13663070449990999</c:v>
                </c:pt>
                <c:pt idx="63">
                  <c:v>0.13880588949167999</c:v>
                </c:pt>
                <c:pt idx="64">
                  <c:v>0.14098107448344999</c:v>
                </c:pt>
                <c:pt idx="65">
                  <c:v>0.14315625947522101</c:v>
                </c:pt>
                <c:pt idx="66">
                  <c:v>0.14533144446699101</c:v>
                </c:pt>
                <c:pt idx="67">
                  <c:v>0.147506629458761</c:v>
                </c:pt>
                <c:pt idx="68">
                  <c:v>0.149681814450531</c:v>
                </c:pt>
                <c:pt idx="69">
                  <c:v>0.15185699944230199</c:v>
                </c:pt>
                <c:pt idx="70">
                  <c:v>0.15403218443407199</c:v>
                </c:pt>
                <c:pt idx="71">
                  <c:v>0.15620736942584201</c:v>
                </c:pt>
                <c:pt idx="72">
                  <c:v>0.15838255441761201</c:v>
                </c:pt>
                <c:pt idx="73">
                  <c:v>0.160557739409383</c:v>
                </c:pt>
                <c:pt idx="74">
                  <c:v>0.162732924401153</c:v>
                </c:pt>
                <c:pt idx="75">
                  <c:v>0.164908109392923</c:v>
                </c:pt>
                <c:pt idx="76">
                  <c:v>0.16708329438469399</c:v>
                </c:pt>
                <c:pt idx="77">
                  <c:v>0.16925847937646399</c:v>
                </c:pt>
                <c:pt idx="78">
                  <c:v>0.17143366436823401</c:v>
                </c:pt>
                <c:pt idx="79">
                  <c:v>0.17360884936000401</c:v>
                </c:pt>
              </c:numCache>
            </c:numRef>
          </c:xVal>
          <c:yVal>
            <c:numRef>
              <c:f>'[איור222ים.xlsx]כבישים ונסועה'!$E$3:$E$82</c:f>
              <c:numCache>
                <c:formatCode>0.000</c:formatCode>
                <c:ptCount val="80"/>
                <c:pt idx="0">
                  <c:v>0.20685657682207301</c:v>
                </c:pt>
                <c:pt idx="1">
                  <c:v>0.20670989943690399</c:v>
                </c:pt>
                <c:pt idx="2">
                  <c:v>0.20656218029043</c:v>
                </c:pt>
                <c:pt idx="3">
                  <c:v>0.20641237762134601</c:v>
                </c:pt>
                <c:pt idx="4">
                  <c:v>0.206259449668346</c:v>
                </c:pt>
                <c:pt idx="5">
                  <c:v>0.206102354670126</c:v>
                </c:pt>
                <c:pt idx="6">
                  <c:v>0.205940050865379</c:v>
                </c:pt>
                <c:pt idx="7">
                  <c:v>0.20577149649280199</c:v>
                </c:pt>
                <c:pt idx="8">
                  <c:v>0.20559564979108799</c:v>
                </c:pt>
                <c:pt idx="9">
                  <c:v>0.20541146899893301</c:v>
                </c:pt>
                <c:pt idx="10">
                  <c:v>0.20521791235503101</c:v>
                </c:pt>
                <c:pt idx="11">
                  <c:v>0.205013938098078</c:v>
                </c:pt>
                <c:pt idx="12">
                  <c:v>0.20479850446676701</c:v>
                </c:pt>
                <c:pt idx="13">
                  <c:v>0.20457056969979501</c:v>
                </c:pt>
                <c:pt idx="14">
                  <c:v>0.204329092035855</c:v>
                </c:pt>
                <c:pt idx="15">
                  <c:v>0.204073038311539</c:v>
                </c:pt>
                <c:pt idx="16">
                  <c:v>0.20380153555432301</c:v>
                </c:pt>
                <c:pt idx="17">
                  <c:v>0.20351385253573101</c:v>
                </c:pt>
                <c:pt idx="18">
                  <c:v>0.2032092629185</c:v>
                </c:pt>
                <c:pt idx="19">
                  <c:v>0.20288704036536501</c:v>
                </c:pt>
                <c:pt idx="20">
                  <c:v>0.202546458717726</c:v>
                </c:pt>
                <c:pt idx="21">
                  <c:v>0.202187180998567</c:v>
                </c:pt>
                <c:pt idx="22">
                  <c:v>0.20181008390166999</c:v>
                </c:pt>
                <c:pt idx="23">
                  <c:v>0.20141628004102</c:v>
                </c:pt>
                <c:pt idx="24">
                  <c:v>0.20100688203060499</c:v>
                </c:pt>
                <c:pt idx="25">
                  <c:v>0.20058300248440999</c:v>
                </c:pt>
                <c:pt idx="26">
                  <c:v>0.20014604327233201</c:v>
                </c:pt>
                <c:pt idx="27">
                  <c:v>0.19969942908868499</c:v>
                </c:pt>
                <c:pt idx="28">
                  <c:v>0.199247448156222</c:v>
                </c:pt>
                <c:pt idx="29">
                  <c:v>0.19879439192798601</c:v>
                </c:pt>
                <c:pt idx="30">
                  <c:v>0.19834455984444399</c:v>
                </c:pt>
                <c:pt idx="31">
                  <c:v>0.19790288813506501</c:v>
                </c:pt>
                <c:pt idx="32">
                  <c:v>0.197475403203868</c:v>
                </c:pt>
                <c:pt idx="33">
                  <c:v>0.197068238419945</c:v>
                </c:pt>
                <c:pt idx="34">
                  <c:v>0.19668752715238499</c:v>
                </c:pt>
                <c:pt idx="35">
                  <c:v>0.196339402770278</c:v>
                </c:pt>
                <c:pt idx="36">
                  <c:v>0.196030010819712</c:v>
                </c:pt>
                <c:pt idx="37">
                  <c:v>0.19576599268436301</c:v>
                </c:pt>
                <c:pt idx="38">
                  <c:v>0.19555464715984799</c:v>
                </c:pt>
                <c:pt idx="39">
                  <c:v>0.19540331834173</c:v>
                </c:pt>
                <c:pt idx="40">
                  <c:v>0.19531935032557499</c:v>
                </c:pt>
                <c:pt idx="41">
                  <c:v>0.19531008720694701</c:v>
                </c:pt>
                <c:pt idx="42">
                  <c:v>0.19538287308141</c:v>
                </c:pt>
                <c:pt idx="43">
                  <c:v>0.19554367300957501</c:v>
                </c:pt>
                <c:pt idx="44">
                  <c:v>0.19579260256372999</c:v>
                </c:pt>
                <c:pt idx="45">
                  <c:v>0.19612822663176699</c:v>
                </c:pt>
                <c:pt idx="46">
                  <c:v>0.196549110090636</c:v>
                </c:pt>
                <c:pt idx="47">
                  <c:v>0.19705381781728701</c:v>
                </c:pt>
                <c:pt idx="48">
                  <c:v>0.19764091468867301</c:v>
                </c:pt>
                <c:pt idx="49">
                  <c:v>0.19830896558174199</c:v>
                </c:pt>
                <c:pt idx="50">
                  <c:v>0.19905623583350701</c:v>
                </c:pt>
                <c:pt idx="51">
                  <c:v>0.199879255658857</c:v>
                </c:pt>
                <c:pt idx="52">
                  <c:v>0.20077393199388199</c:v>
                </c:pt>
                <c:pt idx="53">
                  <c:v>0.20173617096259699</c:v>
                </c:pt>
                <c:pt idx="54">
                  <c:v>0.20276187868901299</c:v>
                </c:pt>
                <c:pt idx="55">
                  <c:v>0.203846961297143</c:v>
                </c:pt>
                <c:pt idx="56">
                  <c:v>0.204987324910999</c:v>
                </c:pt>
                <c:pt idx="57">
                  <c:v>0.206178875654596</c:v>
                </c:pt>
                <c:pt idx="58">
                  <c:v>0.20741751965194599</c:v>
                </c:pt>
                <c:pt idx="59">
                  <c:v>0.20869916302705999</c:v>
                </c:pt>
                <c:pt idx="60">
                  <c:v>0.21001971359421201</c:v>
                </c:pt>
                <c:pt idx="61">
                  <c:v>0.211375663856497</c:v>
                </c:pt>
                <c:pt idx="62">
                  <c:v>0.21276494484383399</c:v>
                </c:pt>
                <c:pt idx="63">
                  <c:v>0.21418570484927399</c:v>
                </c:pt>
                <c:pt idx="64">
                  <c:v>0.21563609216587001</c:v>
                </c:pt>
                <c:pt idx="65">
                  <c:v>0.21711425508667501</c:v>
                </c:pt>
                <c:pt idx="66">
                  <c:v>0.218618341904741</c:v>
                </c:pt>
                <c:pt idx="67">
                  <c:v>0.22014650091312099</c:v>
                </c:pt>
                <c:pt idx="68">
                  <c:v>0.22169688040486901</c:v>
                </c:pt>
                <c:pt idx="69">
                  <c:v>0.22326762867303601</c:v>
                </c:pt>
                <c:pt idx="70">
                  <c:v>0.22485689401067599</c:v>
                </c:pt>
                <c:pt idx="71">
                  <c:v>0.226462824710841</c:v>
                </c:pt>
                <c:pt idx="72">
                  <c:v>0.228083569066585</c:v>
                </c:pt>
                <c:pt idx="73">
                  <c:v>0.22971727537095901</c:v>
                </c:pt>
                <c:pt idx="74">
                  <c:v>0.23136209191701601</c:v>
                </c:pt>
                <c:pt idx="75">
                  <c:v>0.23301616699781</c:v>
                </c:pt>
                <c:pt idx="76">
                  <c:v>0.234677648906393</c:v>
                </c:pt>
                <c:pt idx="77">
                  <c:v>0.23634468593581701</c:v>
                </c:pt>
                <c:pt idx="78">
                  <c:v>0.238015426379136</c:v>
                </c:pt>
                <c:pt idx="79">
                  <c:v>0.239688018529402</c:v>
                </c:pt>
              </c:numCache>
            </c:numRef>
          </c:yVal>
          <c:smooth val="0"/>
          <c:extLst>
            <c:ext xmlns:c16="http://schemas.microsoft.com/office/drawing/2014/chart" uri="{C3380CC4-5D6E-409C-BE32-E72D297353CC}">
              <c16:uniqueId val="{00000000-3C94-456A-9A7E-9D89DC64AF1F}"/>
            </c:ext>
          </c:extLst>
        </c:ser>
        <c:ser>
          <c:idx val="0"/>
          <c:order val="1"/>
          <c:tx>
            <c:v>נקודות</c:v>
          </c:tx>
          <c:spPr>
            <a:ln w="28575" cap="rnd">
              <a:noFill/>
              <a:round/>
            </a:ln>
            <a:effectLst/>
          </c:spPr>
          <c:marker>
            <c:symbol val="circle"/>
            <c:size val="5"/>
            <c:spPr>
              <a:solidFill>
                <a:schemeClr val="bg1">
                  <a:lumMod val="65000"/>
                </a:schemeClr>
              </a:solidFill>
              <a:ln w="9525">
                <a:noFill/>
              </a:ln>
              <a:effectLst/>
            </c:spPr>
          </c:marker>
          <c:xVal>
            <c:numRef>
              <c:f>'[איור222ים.xlsx]כבישים ונסועה'!$B$3:$B$51</c:f>
              <c:numCache>
                <c:formatCode>0.000</c:formatCode>
                <c:ptCount val="49"/>
                <c:pt idx="0">
                  <c:v>2.4331981272116701E-3</c:v>
                </c:pt>
                <c:pt idx="1">
                  <c:v>6.0048482557442402E-3</c:v>
                </c:pt>
                <c:pt idx="2">
                  <c:v>9.5764983842768006E-3</c:v>
                </c:pt>
                <c:pt idx="3">
                  <c:v>1.3148148512809399E-2</c:v>
                </c:pt>
                <c:pt idx="4">
                  <c:v>1.6719798641341901E-2</c:v>
                </c:pt>
                <c:pt idx="5">
                  <c:v>2.0291448769874501E-2</c:v>
                </c:pt>
                <c:pt idx="6">
                  <c:v>2.3863098898407101E-2</c:v>
                </c:pt>
                <c:pt idx="7">
                  <c:v>2.7434749026939601E-2</c:v>
                </c:pt>
                <c:pt idx="8">
                  <c:v>3.1006399155472202E-2</c:v>
                </c:pt>
                <c:pt idx="9">
                  <c:v>3.4578049284004798E-2</c:v>
                </c:pt>
                <c:pt idx="10">
                  <c:v>3.8149699412537402E-2</c:v>
                </c:pt>
                <c:pt idx="11">
                  <c:v>4.1721349541069902E-2</c:v>
                </c:pt>
                <c:pt idx="12">
                  <c:v>4.5292999669602499E-2</c:v>
                </c:pt>
                <c:pt idx="13">
                  <c:v>4.8864649798135103E-2</c:v>
                </c:pt>
                <c:pt idx="14">
                  <c:v>5.2436299926667602E-2</c:v>
                </c:pt>
                <c:pt idx="15">
                  <c:v>5.6007950055200199E-2</c:v>
                </c:pt>
                <c:pt idx="16">
                  <c:v>5.9579600183732803E-2</c:v>
                </c:pt>
                <c:pt idx="17">
                  <c:v>6.3151250312265303E-2</c:v>
                </c:pt>
                <c:pt idx="18">
                  <c:v>6.67229004407979E-2</c:v>
                </c:pt>
                <c:pt idx="19">
                  <c:v>7.0294550569330497E-2</c:v>
                </c:pt>
                <c:pt idx="20">
                  <c:v>7.3866200697862996E-2</c:v>
                </c:pt>
                <c:pt idx="21">
                  <c:v>7.7437850826395593E-2</c:v>
                </c:pt>
                <c:pt idx="22">
                  <c:v>8.1009500954928204E-2</c:v>
                </c:pt>
                <c:pt idx="23">
                  <c:v>8.4581151083460801E-2</c:v>
                </c:pt>
                <c:pt idx="24">
                  <c:v>8.8152801211993301E-2</c:v>
                </c:pt>
                <c:pt idx="25">
                  <c:v>9.1724451340525898E-2</c:v>
                </c:pt>
                <c:pt idx="26">
                  <c:v>9.5296101469058495E-2</c:v>
                </c:pt>
                <c:pt idx="27">
                  <c:v>9.8867751597590994E-2</c:v>
                </c:pt>
                <c:pt idx="28">
                  <c:v>0.10243940172612399</c:v>
                </c:pt>
                <c:pt idx="29">
                  <c:v>0.10601105185465599</c:v>
                </c:pt>
                <c:pt idx="30">
                  <c:v>0.10958270198318899</c:v>
                </c:pt>
                <c:pt idx="31">
                  <c:v>0.11315435211172099</c:v>
                </c:pt>
                <c:pt idx="32">
                  <c:v>0.11672600224025401</c:v>
                </c:pt>
                <c:pt idx="33">
                  <c:v>0.12029765236878601</c:v>
                </c:pt>
                <c:pt idx="34">
                  <c:v>0.12386930249731901</c:v>
                </c:pt>
                <c:pt idx="35">
                  <c:v>0.12744095262585201</c:v>
                </c:pt>
                <c:pt idx="36">
                  <c:v>0.13101260275438401</c:v>
                </c:pt>
                <c:pt idx="37">
                  <c:v>0.134584252882917</c:v>
                </c:pt>
                <c:pt idx="38">
                  <c:v>0.138155903011449</c:v>
                </c:pt>
                <c:pt idx="39">
                  <c:v>0.141727553139982</c:v>
                </c:pt>
                <c:pt idx="40">
                  <c:v>0.145299203268514</c:v>
                </c:pt>
                <c:pt idx="41">
                  <c:v>0.148870853397047</c:v>
                </c:pt>
                <c:pt idx="42">
                  <c:v>0.15244250352558</c:v>
                </c:pt>
                <c:pt idx="43">
                  <c:v>0.156014153654112</c:v>
                </c:pt>
                <c:pt idx="44">
                  <c:v>0.159585803782645</c:v>
                </c:pt>
                <c:pt idx="45">
                  <c:v>0.163157453911177</c:v>
                </c:pt>
                <c:pt idx="46">
                  <c:v>0.16672910403971</c:v>
                </c:pt>
                <c:pt idx="47">
                  <c:v>0.170300754168242</c:v>
                </c:pt>
                <c:pt idx="48">
                  <c:v>0.173872404296775</c:v>
                </c:pt>
              </c:numCache>
            </c:numRef>
          </c:xVal>
          <c:yVal>
            <c:numRef>
              <c:f>'[איור222ים.xlsx]כבישים ונסועה'!$C$3:$C$51</c:f>
              <c:numCache>
                <c:formatCode>0.000</c:formatCode>
                <c:ptCount val="49"/>
                <c:pt idx="0">
                  <c:v>0.27298723332977698</c:v>
                </c:pt>
                <c:pt idx="1">
                  <c:v>0.22034768403030899</c:v>
                </c:pt>
                <c:pt idx="2">
                  <c:v>0.05</c:v>
                </c:pt>
                <c:pt idx="3">
                  <c:v>0.12247149962133</c:v>
                </c:pt>
                <c:pt idx="4">
                  <c:v>0.18453242056203301</c:v>
                </c:pt>
                <c:pt idx="5">
                  <c:v>0.16078386714600801</c:v>
                </c:pt>
                <c:pt idx="6">
                  <c:v>0.15795410895537701</c:v>
                </c:pt>
                <c:pt idx="7">
                  <c:v>0.28109870010899302</c:v>
                </c:pt>
                <c:pt idx="8">
                  <c:v>0.24672228031992599</c:v>
                </c:pt>
                <c:pt idx="9">
                  <c:v>0.17170296481582201</c:v>
                </c:pt>
                <c:pt idx="10">
                  <c:v>0.19718852848701501</c:v>
                </c:pt>
                <c:pt idx="11">
                  <c:v>0.232821328834137</c:v>
                </c:pt>
                <c:pt idx="12">
                  <c:v>0.19648048747918501</c:v>
                </c:pt>
                <c:pt idx="13">
                  <c:v>0.21704752077609199</c:v>
                </c:pt>
                <c:pt idx="14">
                  <c:v>0.14818207513537299</c:v>
                </c:pt>
                <c:pt idx="15">
                  <c:v>0.24870020371354601</c:v>
                </c:pt>
                <c:pt idx="16">
                  <c:v>0.22093251270682801</c:v>
                </c:pt>
                <c:pt idx="17">
                  <c:v>0.19324447781110399</c:v>
                </c:pt>
                <c:pt idx="18">
                  <c:v>0.23143763592668301</c:v>
                </c:pt>
                <c:pt idx="19">
                  <c:v>0.128747660422565</c:v>
                </c:pt>
                <c:pt idx="20">
                  <c:v>0.26216610843715099</c:v>
                </c:pt>
                <c:pt idx="21">
                  <c:v>0.22223105267487001</c:v>
                </c:pt>
                <c:pt idx="22">
                  <c:v>0.158775843114109</c:v>
                </c:pt>
                <c:pt idx="23">
                  <c:v>0.17693244905107799</c:v>
                </c:pt>
                <c:pt idx="24">
                  <c:v>0.22079060158616301</c:v>
                </c:pt>
                <c:pt idx="25">
                  <c:v>0.17140160032027199</c:v>
                </c:pt>
                <c:pt idx="26">
                  <c:v>0.14442217803563301</c:v>
                </c:pt>
                <c:pt idx="27">
                  <c:v>8.5296442452395399E-2</c:v>
                </c:pt>
                <c:pt idx="28">
                  <c:v>0.205306575347625</c:v>
                </c:pt>
                <c:pt idx="29">
                  <c:v>0.20800579046607601</c:v>
                </c:pt>
                <c:pt idx="30">
                  <c:v>0.167893402641169</c:v>
                </c:pt>
                <c:pt idx="31">
                  <c:v>0.222203096146699</c:v>
                </c:pt>
                <c:pt idx="32">
                  <c:v>0.21089020236005801</c:v>
                </c:pt>
                <c:pt idx="33">
                  <c:v>0.21281570314065801</c:v>
                </c:pt>
                <c:pt idx="34">
                  <c:v>0.26413979764671203</c:v>
                </c:pt>
                <c:pt idx="35">
                  <c:v>0.19636273680035199</c:v>
                </c:pt>
                <c:pt idx="36">
                  <c:v>0.15364707247864401</c:v>
                </c:pt>
                <c:pt idx="37">
                  <c:v>0.20473447071617301</c:v>
                </c:pt>
                <c:pt idx="38">
                  <c:v>0.204653903896927</c:v>
                </c:pt>
                <c:pt idx="39">
                  <c:v>0.22045824351238499</c:v>
                </c:pt>
                <c:pt idx="40">
                  <c:v>0.33920399386975397</c:v>
                </c:pt>
                <c:pt idx="41">
                  <c:v>0.27061599445117701</c:v>
                </c:pt>
                <c:pt idx="42">
                  <c:v>0.18384551619769099</c:v>
                </c:pt>
                <c:pt idx="43">
                  <c:v>0.24034911740526299</c:v>
                </c:pt>
                <c:pt idx="44">
                  <c:v>0.23477653690790501</c:v>
                </c:pt>
                <c:pt idx="45">
                  <c:v>0.27221327940641898</c:v>
                </c:pt>
                <c:pt idx="46">
                  <c:v>0.233687232223246</c:v>
                </c:pt>
                <c:pt idx="47">
                  <c:v>0.4183623952928</c:v>
                </c:pt>
                <c:pt idx="48">
                  <c:v>0.05</c:v>
                </c:pt>
              </c:numCache>
            </c:numRef>
          </c:yVal>
          <c:smooth val="0"/>
          <c:extLst>
            <c:ext xmlns:c16="http://schemas.microsoft.com/office/drawing/2014/chart" uri="{C3380CC4-5D6E-409C-BE32-E72D297353CC}">
              <c16:uniqueId val="{00000001-3C94-456A-9A7E-9D89DC64AF1F}"/>
            </c:ext>
          </c:extLst>
        </c:ser>
        <c:dLbls>
          <c:showLegendKey val="0"/>
          <c:showVal val="0"/>
          <c:showCatName val="0"/>
          <c:showSerName val="0"/>
          <c:showPercent val="0"/>
          <c:showBubbleSize val="0"/>
        </c:dLbls>
        <c:axId val="521324088"/>
        <c:axId val="521325072"/>
      </c:scatterChart>
      <c:valAx>
        <c:axId val="521324088"/>
        <c:scaling>
          <c:orientation val="minMax"/>
          <c:max val="0.18000000000000002"/>
          <c:min val="0"/>
        </c:scaling>
        <c:delete val="0"/>
        <c:axPos val="b"/>
        <c:majorGridlines>
          <c:spPr>
            <a:ln w="9525" cap="flat" cmpd="sng" algn="ctr">
              <a:solidFill>
                <a:schemeClr val="tx1">
                  <a:lumMod val="15000"/>
                  <a:lumOff val="85000"/>
                </a:schemeClr>
              </a:solidFill>
              <a:round/>
            </a:ln>
            <a:effectLst/>
          </c:spPr>
        </c:majorGridlines>
        <c:numFmt formatCode="0.00" sourceLinked="0"/>
        <c:majorTickMark val="none"/>
        <c:minorTickMark val="none"/>
        <c:tickLblPos val="low"/>
        <c:spPr>
          <a:noFill/>
          <a:ln w="6350" cap="flat" cmpd="sng" algn="ctr">
            <a:noFill/>
            <a:prstDash val="solid"/>
            <a:round/>
          </a:ln>
          <a:effectLst/>
        </c:spPr>
        <c:txPr>
          <a:bodyPr rot="-2700000" spcFirstLastPara="1" vertOverflow="ellipsis" wrap="square" anchor="ctr" anchorCtr="1"/>
          <a:lstStyle/>
          <a:p>
            <a:pPr>
              <a:defRPr sz="1000" b="0" i="0" u="none" strike="noStrike" kern="1200" baseline="0">
                <a:solidFill>
                  <a:srgbClr val="000000"/>
                </a:solidFill>
                <a:latin typeface="Calibri"/>
                <a:ea typeface="Calibri"/>
                <a:cs typeface="Calibri"/>
              </a:defRPr>
            </a:pPr>
            <a:endParaRPr lang="he-IL"/>
          </a:p>
        </c:txPr>
        <c:crossAx val="521325072"/>
        <c:crosses val="autoZero"/>
        <c:crossBetween val="midCat"/>
        <c:majorUnit val="2.0000000000000004E-2"/>
      </c:valAx>
      <c:valAx>
        <c:axId val="521325072"/>
        <c:scaling>
          <c:orientation val="minMax"/>
        </c:scaling>
        <c:delete val="0"/>
        <c:axPos val="l"/>
        <c:majorGridlines>
          <c:spPr>
            <a:ln w="6350" cap="flat" cmpd="sng" algn="ctr">
              <a:solidFill>
                <a:srgbClr val="D9D9D9"/>
              </a:solidFill>
              <a:prstDash val="solid"/>
              <a:round/>
            </a:ln>
            <a:effectLst/>
          </c:spPr>
        </c:majorGridlines>
        <c:numFmt formatCode="0.00" sourceLinked="0"/>
        <c:majorTickMark val="none"/>
        <c:minorTickMark val="none"/>
        <c:tickLblPos val="low"/>
        <c:spPr>
          <a:noFill/>
          <a:ln w="6350">
            <a:noFill/>
            <a:prstDash val="solid"/>
          </a:ln>
          <a:effectLst/>
        </c:spPr>
        <c:txPr>
          <a:bodyPr rot="0" spcFirstLastPara="1" vertOverflow="ellipsis" wrap="square" anchor="ctr" anchorCtr="1"/>
          <a:lstStyle/>
          <a:p>
            <a:pPr>
              <a:defRPr sz="1000" b="0" i="0" u="none" strike="noStrike" kern="1200" baseline="0">
                <a:solidFill>
                  <a:srgbClr val="000000"/>
                </a:solidFill>
                <a:latin typeface="Calibri"/>
                <a:ea typeface="Calibri"/>
                <a:cs typeface="Calibri"/>
              </a:defRPr>
            </a:pPr>
            <a:endParaRPr lang="he-IL"/>
          </a:p>
        </c:txPr>
        <c:crossAx val="521324088"/>
        <c:crosses val="autoZero"/>
        <c:crossBetween val="midCat"/>
      </c:valAx>
      <c:spPr>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a:noFill/>
            </a14:hiddenLine>
          </a:ext>
        </a:extLst>
      </c:spPr>
    </c:plotArea>
    <c:plotVisOnly val="1"/>
    <c:dispBlanksAs val="gap"/>
    <c:showDLblsOverMax val="0"/>
  </c:chart>
  <c:spPr>
    <a:solidFill>
      <a:srgbClr val="FFFFFF"/>
    </a:solidFill>
    <a:ln w="9525" cap="flat" cmpd="sng" algn="ctr">
      <a:noFill/>
      <a:prstDash val="solid"/>
      <a:round/>
    </a:ln>
    <a:effectLst/>
  </c:spPr>
  <c:txPr>
    <a:bodyPr/>
    <a:lstStyle/>
    <a:p>
      <a:pPr>
        <a:defRPr/>
      </a:pPr>
      <a:endParaRPr lang="he-I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cdr:x>
      <cdr:y>0.86761</cdr:y>
    </cdr:from>
    <cdr:to>
      <cdr:x>1</cdr:x>
      <cdr:y>1</cdr:y>
    </cdr:to>
    <cdr:sp macro="" textlink="">
      <cdr:nvSpPr>
        <cdr:cNvPr id="2" name="TextBox 1"/>
        <cdr:cNvSpPr txBox="1"/>
      </cdr:nvSpPr>
      <cdr:spPr>
        <a:xfrm xmlns:a="http://schemas.openxmlformats.org/drawingml/2006/main">
          <a:off x="0" y="3748089"/>
          <a:ext cx="5150400" cy="571911"/>
        </a:xfrm>
        <a:prstGeom xmlns:a="http://schemas.openxmlformats.org/drawingml/2006/main" prst="rect">
          <a:avLst/>
        </a:prstGeom>
      </cdr:spPr>
      <cdr:txBody>
        <a:bodyPr xmlns:a="http://schemas.openxmlformats.org/drawingml/2006/main" vertOverflow="clip" vert="horz" rtlCol="1"/>
        <a:lstStyle xmlns:a="http://schemas.openxmlformats.org/drawingml/2006/main"/>
        <a:p xmlns:a="http://schemas.openxmlformats.org/drawingml/2006/main">
          <a:pPr rtl="1"/>
          <a:r>
            <a:rPr lang="he-IL" sz="900" b="1" i="0">
              <a:solidFill>
                <a:srgbClr val="000000"/>
              </a:solidFill>
              <a:cs typeface="Calibri" panose="020F0502020204030204" pitchFamily="34" charset="0"/>
            </a:rPr>
            <a:t>הערות:</a:t>
          </a:r>
          <a:r>
            <a:rPr lang="he-IL" sz="900" b="0" i="0">
              <a:solidFill>
                <a:srgbClr val="000000"/>
              </a:solidFill>
              <a:cs typeface="Calibri" panose="020F0502020204030204" pitchFamily="34" charset="0"/>
            </a:rPr>
            <a:t> </a:t>
          </a:r>
          <a:r>
            <a:rPr lang="he-IL" sz="900" b="0" i="0" baseline="0">
              <a:solidFill>
                <a:srgbClr val="000000"/>
              </a:solidFill>
              <a:cs typeface="Calibri" panose="020F0502020204030204" pitchFamily="34" charset="0"/>
            </a:rPr>
            <a:t>עד שנת 2010 מקור נתוני הנסועה היה סקר נסועה. מ-2011 הנתונים מבוססים על רישום מד המרחק במבחן הרישוי השנתי.</a:t>
          </a:r>
          <a:endParaRPr lang="he-IL" sz="900" b="0" i="0">
            <a:solidFill>
              <a:srgbClr val="000000"/>
            </a:solidFill>
            <a:cs typeface="Calibri" panose="020F0502020204030204" pitchFamily="34" charset="0"/>
          </a:endParaRPr>
        </a:p>
        <a:p xmlns:a="http://schemas.openxmlformats.org/drawingml/2006/main">
          <a:pPr rtl="1"/>
          <a:r>
            <a:rPr lang="he-IL" sz="900" b="1" i="0">
              <a:solidFill>
                <a:srgbClr val="000000"/>
              </a:solidFill>
              <a:cs typeface="Calibri" panose="020F0502020204030204" pitchFamily="34" charset="0"/>
            </a:rPr>
            <a:t>המקור:</a:t>
          </a:r>
          <a:r>
            <a:rPr lang="he-IL" sz="900" b="0" i="0">
              <a:solidFill>
                <a:srgbClr val="000000"/>
              </a:solidFill>
              <a:cs typeface="Calibri" panose="020F0502020204030204" pitchFamily="34" charset="0"/>
            </a:rPr>
            <a:t> הלשכה</a:t>
          </a:r>
          <a:r>
            <a:rPr lang="he-IL" sz="900" b="0" i="0" baseline="0">
              <a:solidFill>
                <a:srgbClr val="000000"/>
              </a:solidFill>
              <a:cs typeface="Calibri" panose="020F0502020204030204" pitchFamily="34" charset="0"/>
            </a:rPr>
            <a:t> המרכזית לסטטיסטיקה</a:t>
          </a:r>
          <a:r>
            <a:rPr lang="he-IL" sz="900" b="0" i="0">
              <a:solidFill>
                <a:srgbClr val="000000"/>
              </a:solidFill>
              <a:cs typeface="Calibri" panose="020F0502020204030204" pitchFamily="34" charset="0"/>
            </a:rPr>
            <a:t> ועיבודי בנק ישראל</a:t>
          </a:r>
        </a:p>
      </cdr:txBody>
    </cdr:sp>
  </cdr:relSizeAnchor>
</c:userShapes>
</file>

<file path=word/drawings/drawing2.xml><?xml version="1.0" encoding="utf-8"?>
<c:userShapes xmlns:c="http://schemas.openxmlformats.org/drawingml/2006/chart">
  <cdr:relSizeAnchor xmlns:cdr="http://schemas.openxmlformats.org/drawingml/2006/chartDrawing">
    <cdr:from>
      <cdr:x>0</cdr:x>
      <cdr:y>0.87873</cdr:y>
    </cdr:from>
    <cdr:to>
      <cdr:x>1</cdr:x>
      <cdr:y>1</cdr:y>
    </cdr:to>
    <cdr:sp macro="" textlink="">
      <cdr:nvSpPr>
        <cdr:cNvPr id="2" name="TextBox 1"/>
        <cdr:cNvSpPr txBox="1"/>
      </cdr:nvSpPr>
      <cdr:spPr>
        <a:xfrm xmlns:a="http://schemas.openxmlformats.org/drawingml/2006/main">
          <a:off x="0" y="3796125"/>
          <a:ext cx="5400000" cy="523875"/>
        </a:xfrm>
        <a:prstGeom xmlns:a="http://schemas.openxmlformats.org/drawingml/2006/main" prst="rect">
          <a:avLst/>
        </a:prstGeom>
      </cdr:spPr>
      <cdr:txBody>
        <a:bodyPr xmlns:a="http://schemas.openxmlformats.org/drawingml/2006/main" vertOverflow="clip" vert="horz" rtlCol="1"/>
        <a:lstStyle xmlns:a="http://schemas.openxmlformats.org/drawingml/2006/main"/>
        <a:p xmlns:a="http://schemas.openxmlformats.org/drawingml/2006/main">
          <a:pPr rtl="1"/>
          <a:r>
            <a:rPr lang="he-IL" sz="900" b="1" i="0">
              <a:solidFill>
                <a:srgbClr val="000000"/>
              </a:solidFill>
              <a:cs typeface="Calibri" panose="020F0502020204030204" pitchFamily="34" charset="0"/>
            </a:rPr>
            <a:t>הערות:</a:t>
          </a:r>
          <a:r>
            <a:rPr lang="he-IL" sz="900" b="0" i="0">
              <a:solidFill>
                <a:srgbClr val="000000"/>
              </a:solidFill>
              <a:cs typeface="Calibri" panose="020F0502020204030204" pitchFamily="34" charset="0"/>
            </a:rPr>
            <a:t> איור זה מציג את הקשר</a:t>
          </a:r>
          <a:r>
            <a:rPr lang="he-IL" sz="900" b="0" i="0" baseline="0">
              <a:solidFill>
                <a:srgbClr val="000000"/>
              </a:solidFill>
              <a:cs typeface="Calibri" panose="020F0502020204030204" pitchFamily="34" charset="0"/>
            </a:rPr>
            <a:t> הא-פרמטרי בין השינוי בנקודות לוג במלאי הכבישים ובסך הנסועה באזורים סטטיסטיים בין השנים 2019-2015. הנקודות באיור הן קיבוץ של אזורים סטטיסטיים בהתבסס על ערכי השינוי במלאי הכבישים. </a:t>
          </a:r>
          <a:endParaRPr lang="he-IL" sz="900" b="0" i="0">
            <a:solidFill>
              <a:srgbClr val="000000"/>
            </a:solidFill>
            <a:cs typeface="Calibri" panose="020F0502020204030204" pitchFamily="34" charset="0"/>
          </a:endParaRPr>
        </a:p>
        <a:p xmlns:a="http://schemas.openxmlformats.org/drawingml/2006/main">
          <a:pPr rtl="1"/>
          <a:r>
            <a:rPr lang="he-IL" sz="900" b="1" i="0">
              <a:solidFill>
                <a:srgbClr val="000000"/>
              </a:solidFill>
              <a:cs typeface="Calibri" panose="020F0502020204030204" pitchFamily="34" charset="0"/>
            </a:rPr>
            <a:t>המקור:</a:t>
          </a:r>
          <a:r>
            <a:rPr lang="he-IL" sz="900" b="0" i="0" baseline="0">
              <a:solidFill>
                <a:srgbClr val="000000"/>
              </a:solidFill>
              <a:cs typeface="Calibri" panose="020F0502020204030204" pitchFamily="34" charset="0"/>
            </a:rPr>
            <a:t> מפורט במאמר המלא (עמדי, 2026)</a:t>
          </a:r>
          <a:endParaRPr lang="he-IL" sz="900" b="0" i="0">
            <a:solidFill>
              <a:srgbClr val="000000"/>
            </a:solidFill>
            <a:cs typeface="Calibri" panose="020F0502020204030204" pitchFamily="34" charset="0"/>
          </a:endParaRPr>
        </a:p>
      </cdr:txBody>
    </cdr:sp>
  </cdr:relSizeAnchor>
  <cdr:relSizeAnchor xmlns:cdr="http://schemas.openxmlformats.org/drawingml/2006/chartDrawing">
    <cdr:from>
      <cdr:x>0.60564</cdr:x>
      <cdr:y>0.08599</cdr:y>
    </cdr:from>
    <cdr:to>
      <cdr:x>0.89656</cdr:x>
      <cdr:y>0.15214</cdr:y>
    </cdr:to>
    <cdr:sp macro="" textlink="">
      <cdr:nvSpPr>
        <cdr:cNvPr id="3" name="TextBox 2"/>
        <cdr:cNvSpPr txBox="1"/>
      </cdr:nvSpPr>
      <cdr:spPr>
        <a:xfrm xmlns:a="http://schemas.openxmlformats.org/drawingml/2006/main">
          <a:off x="3494257" y="371475"/>
          <a:ext cx="1678476" cy="285750"/>
        </a:xfrm>
        <a:prstGeom xmlns:a="http://schemas.openxmlformats.org/drawingml/2006/main" prst="rect">
          <a:avLst/>
        </a:prstGeom>
      </cdr:spPr>
      <cdr:txBody>
        <a:bodyPr xmlns:a="http://schemas.openxmlformats.org/drawingml/2006/main" vertOverflow="clip" wrap="square" rtlCol="1"/>
        <a:lstStyle xmlns:a="http://schemas.openxmlformats.org/drawingml/2006/main"/>
        <a:p xmlns:a="http://schemas.openxmlformats.org/drawingml/2006/main">
          <a:pPr algn="ctr"/>
          <a:r>
            <a:rPr lang="he-IL" sz="1100" b="1">
              <a:cs typeface="Calibri" panose="020F0502020204030204" pitchFamily="34" charset="0"/>
            </a:rPr>
            <a:t>א. אזורים </a:t>
          </a:r>
          <a:r>
            <a:rPr lang="he-IL" sz="1100" b="1" baseline="0">
              <a:cs typeface="Calibri" panose="020F0502020204030204" pitchFamily="34" charset="0"/>
            </a:rPr>
            <a:t>עירוניים</a:t>
          </a:r>
          <a:endParaRPr lang="he-IL" sz="1100" b="1">
            <a:cs typeface="Calibri" panose="020F0502020204030204" pitchFamily="34" charset="0"/>
          </a:endParaRPr>
        </a:p>
      </cdr:txBody>
    </cdr:sp>
  </cdr:relSizeAnchor>
  <cdr:relSizeAnchor xmlns:cdr="http://schemas.openxmlformats.org/drawingml/2006/chartDrawing">
    <cdr:from>
      <cdr:x>0.15243</cdr:x>
      <cdr:y>0.09113</cdr:y>
    </cdr:from>
    <cdr:to>
      <cdr:x>0.44336</cdr:x>
      <cdr:y>0.15728</cdr:y>
    </cdr:to>
    <cdr:sp macro="" textlink="">
      <cdr:nvSpPr>
        <cdr:cNvPr id="4" name="TextBox 1"/>
        <cdr:cNvSpPr txBox="1"/>
      </cdr:nvSpPr>
      <cdr:spPr>
        <a:xfrm xmlns:a="http://schemas.openxmlformats.org/drawingml/2006/main">
          <a:off x="879475" y="393700"/>
          <a:ext cx="1678476" cy="285750"/>
        </a:xfrm>
        <a:prstGeom xmlns:a="http://schemas.openxmlformats.org/drawingml/2006/main" prst="rect">
          <a:avLst/>
        </a:prstGeom>
      </cdr:spPr>
      <cdr:txBody>
        <a:bodyPr xmlns:a="http://schemas.openxmlformats.org/drawingml/2006/main" wrap="square" rtlCol="1"/>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he-IL" sz="1100" b="1">
              <a:cs typeface="Calibri" panose="020F0502020204030204" pitchFamily="34" charset="0"/>
            </a:rPr>
            <a:t>ב. אזורים</a:t>
          </a:r>
          <a:r>
            <a:rPr lang="he-IL" sz="1100" b="1" baseline="0">
              <a:cs typeface="Calibri" panose="020F0502020204030204" pitchFamily="34" charset="0"/>
            </a:rPr>
            <a:t> לא עירוניים</a:t>
          </a:r>
          <a:endParaRPr lang="he-IL" sz="1100" b="1">
            <a:cs typeface="Calibri" panose="020F0502020204030204" pitchFamily="34"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0EB67-A8DD-47FE-AE66-1E4C2A97A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681</Words>
  <Characters>3405</Characters>
  <Application>Microsoft Office Word</Application>
  <DocSecurity>4</DocSecurity>
  <Lines>28</Lines>
  <Paragraphs>8</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BOI</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סיגל ריבון</dc:creator>
  <cp:lastModifiedBy>רוסול דכוור</cp:lastModifiedBy>
  <cp:revision>2</cp:revision>
  <cp:lastPrinted>2025-11-26T07:28:00Z</cp:lastPrinted>
  <dcterms:created xsi:type="dcterms:W3CDTF">2026-05-11T09:40:00Z</dcterms:created>
  <dcterms:modified xsi:type="dcterms:W3CDTF">2026-05-11T09:40:00Z</dcterms:modified>
</cp:coreProperties>
</file>