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0C" w:rsidRPr="006E4657" w:rsidRDefault="008A1A76" w:rsidP="00A8350C">
      <w:pPr>
        <w:bidi/>
        <w:rPr>
          <w:rFonts w:asciiTheme="minorBidi" w:hAnsiTheme="minorBidi" w:cstheme="minorBidi" w:hint="default"/>
        </w:rPr>
      </w:pPr>
      <w:r w:rsidRPr="006E4657">
        <w:rPr>
          <w:rFonts w:asciiTheme="minorBidi" w:hAnsiTheme="minorBidi" w:cstheme="minorBidi" w:hint="default"/>
          <w:rtl/>
        </w:rPr>
        <w:t xml:space="preserve"> </w:t>
      </w:r>
    </w:p>
    <w:tbl>
      <w:tblPr>
        <w:bidiVisual/>
        <w:tblW w:w="8520" w:type="dxa"/>
        <w:jc w:val="center"/>
        <w:tblLayout w:type="fixed"/>
        <w:tblLook w:val="0000" w:firstRow="0" w:lastRow="0" w:firstColumn="0" w:lastColumn="0" w:noHBand="0" w:noVBand="0"/>
        <w:tblCaption w:val="כותרת עליונה"/>
        <w:tblDescription w:val="כותרת עליונה"/>
      </w:tblPr>
      <w:tblGrid>
        <w:gridCol w:w="2840"/>
        <w:gridCol w:w="2596"/>
        <w:gridCol w:w="3084"/>
      </w:tblGrid>
      <w:tr w:rsidR="005558AF" w:rsidTr="00C0702C">
        <w:trPr>
          <w:tblHeader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6E4657" w:rsidRDefault="008A1A76" w:rsidP="00A71B81">
            <w:pPr>
              <w:bidi/>
              <w:spacing w:line="360" w:lineRule="auto"/>
              <w:jc w:val="center"/>
              <w:rPr>
                <w:rFonts w:asciiTheme="minorBidi" w:hAnsiTheme="minorBidi" w:cstheme="minorBidi" w:hint="default"/>
                <w:b/>
                <w:bCs/>
                <w:sz w:val="28"/>
                <w:szCs w:val="28"/>
              </w:rPr>
            </w:pPr>
            <w:r w:rsidRPr="006E4657">
              <w:rPr>
                <w:rFonts w:asciiTheme="minorBidi" w:hAnsiTheme="minorBidi" w:cstheme="minorBidi" w:hint="default"/>
                <w:b/>
                <w:bCs/>
                <w:sz w:val="28"/>
                <w:szCs w:val="28"/>
                <w:rtl/>
              </w:rPr>
              <w:t>בנק ישראל</w:t>
            </w:r>
          </w:p>
          <w:p w:rsidR="00317000" w:rsidRPr="006E4657" w:rsidRDefault="008A1A76" w:rsidP="00A71B81">
            <w:pPr>
              <w:bidi/>
              <w:spacing w:line="360" w:lineRule="auto"/>
              <w:ind w:right="-101"/>
              <w:jc w:val="center"/>
              <w:rPr>
                <w:rFonts w:asciiTheme="minorBidi" w:hAnsiTheme="minorBidi" w:cstheme="minorBidi" w:hint="default"/>
              </w:rPr>
            </w:pPr>
            <w:r w:rsidRPr="006E4657">
              <w:rPr>
                <w:rFonts w:asciiTheme="minorBidi" w:hAnsiTheme="minorBidi" w:cstheme="minorBidi" w:hint="default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:rsidR="00317000" w:rsidRPr="006E4657" w:rsidRDefault="008A1A76" w:rsidP="00A71B81">
            <w:pPr>
              <w:bidi/>
              <w:jc w:val="center"/>
              <w:rPr>
                <w:rFonts w:asciiTheme="minorBidi" w:hAnsiTheme="minorBidi" w:cstheme="minorBidi" w:hint="default"/>
              </w:rPr>
            </w:pPr>
            <w:r w:rsidRPr="006E4657">
              <w:rPr>
                <w:rFonts w:asciiTheme="minorBidi" w:hAnsiTheme="minorBidi" w:cstheme="minorBidi" w:hint="default"/>
                <w:noProof/>
                <w:lang w:eastAsia="en-US"/>
              </w:rPr>
              <w:drawing>
                <wp:inline distT="0" distB="0" distL="0" distR="0">
                  <wp:extent cx="914400" cy="9144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6E4657" w:rsidRDefault="008A1A76" w:rsidP="005A3040">
            <w:pPr>
              <w:bidi/>
              <w:spacing w:line="480" w:lineRule="auto"/>
              <w:jc w:val="right"/>
              <w:rPr>
                <w:rFonts w:asciiTheme="minorBidi" w:hAnsiTheme="minorBidi" w:cstheme="minorBidi" w:hint="default"/>
              </w:rPr>
            </w:pPr>
            <w:r w:rsidRPr="006E4657">
              <w:rPr>
                <w:rFonts w:asciiTheme="minorBidi" w:hAnsiTheme="minorBidi" w:cstheme="minorBidi" w:hint="default"/>
                <w:rtl/>
              </w:rPr>
              <w:t>‏</w:t>
            </w:r>
            <w:r w:rsidR="00A42218" w:rsidRPr="006E4657">
              <w:rPr>
                <w:rFonts w:asciiTheme="minorBidi" w:hAnsiTheme="minorBidi" w:cstheme="minorBidi" w:hint="default"/>
                <w:rtl/>
              </w:rPr>
              <w:t xml:space="preserve"> ירושלים, </w:t>
            </w:r>
            <w:r w:rsidR="000F77B3" w:rsidRPr="006E4657">
              <w:rPr>
                <w:rFonts w:asciiTheme="minorBidi" w:hAnsiTheme="minorBidi" w:cstheme="minorBidi" w:hint="default"/>
                <w:rtl/>
              </w:rPr>
              <w:t>א</w:t>
            </w:r>
            <w:r w:rsidR="00B370E7" w:rsidRPr="006E4657">
              <w:rPr>
                <w:rFonts w:asciiTheme="minorBidi" w:hAnsiTheme="minorBidi" w:cstheme="minorBidi" w:hint="default"/>
                <w:rtl/>
              </w:rPr>
              <w:t>'</w:t>
            </w:r>
            <w:r w:rsidR="00BA7707" w:rsidRPr="006E4657">
              <w:rPr>
                <w:rFonts w:asciiTheme="minorBidi" w:hAnsiTheme="minorBidi" w:cstheme="minorBidi" w:hint="default"/>
                <w:rtl/>
              </w:rPr>
              <w:t xml:space="preserve"> </w:t>
            </w:r>
            <w:r w:rsidR="00F3182C" w:rsidRPr="006E4657">
              <w:rPr>
                <w:rFonts w:asciiTheme="minorBidi" w:hAnsiTheme="minorBidi" w:cstheme="minorBidi" w:hint="default"/>
                <w:rtl/>
              </w:rPr>
              <w:t>ב</w:t>
            </w:r>
            <w:r w:rsidR="005A3040" w:rsidRPr="006E4657">
              <w:rPr>
                <w:rFonts w:asciiTheme="minorBidi" w:hAnsiTheme="minorBidi" w:cstheme="minorBidi" w:hint="default"/>
                <w:rtl/>
              </w:rPr>
              <w:t>אב</w:t>
            </w:r>
            <w:r w:rsidR="00030A90" w:rsidRPr="006E4657">
              <w:rPr>
                <w:rFonts w:asciiTheme="minorBidi" w:hAnsiTheme="minorBidi" w:cstheme="minorBidi" w:hint="default"/>
                <w:rtl/>
              </w:rPr>
              <w:t>,</w:t>
            </w:r>
            <w:r w:rsidR="00A42218" w:rsidRPr="006E4657">
              <w:rPr>
                <w:rFonts w:asciiTheme="minorBidi" w:hAnsiTheme="minorBidi" w:cstheme="minorBidi" w:hint="default"/>
                <w:rtl/>
              </w:rPr>
              <w:t xml:space="preserve"> התשפ"</w:t>
            </w:r>
            <w:r w:rsidR="00696E52" w:rsidRPr="006E4657">
              <w:rPr>
                <w:rFonts w:asciiTheme="minorBidi" w:hAnsiTheme="minorBidi" w:cstheme="minorBidi" w:hint="default"/>
                <w:rtl/>
              </w:rPr>
              <w:t>ו</w:t>
            </w:r>
          </w:p>
          <w:p w:rsidR="00317000" w:rsidRPr="006E4657" w:rsidRDefault="008A1A76" w:rsidP="005A3040">
            <w:pPr>
              <w:bidi/>
              <w:spacing w:line="480" w:lineRule="auto"/>
              <w:jc w:val="right"/>
              <w:rPr>
                <w:rFonts w:asciiTheme="minorBidi" w:hAnsiTheme="minorBidi" w:cstheme="minorBidi" w:hint="default"/>
              </w:rPr>
            </w:pPr>
            <w:r w:rsidRPr="006E4657">
              <w:rPr>
                <w:rFonts w:asciiTheme="minorBidi" w:hAnsiTheme="minorBidi" w:cstheme="minorBidi" w:hint="default"/>
                <w:rtl/>
              </w:rPr>
              <w:t>‏‏</w:t>
            </w:r>
            <w:r w:rsidR="000F77B3" w:rsidRPr="006E4657">
              <w:rPr>
                <w:rFonts w:asciiTheme="minorBidi" w:hAnsiTheme="minorBidi" w:cstheme="minorBidi" w:hint="default"/>
                <w:rtl/>
              </w:rPr>
              <w:t>1</w:t>
            </w:r>
            <w:r w:rsidR="005A3040" w:rsidRPr="006E4657">
              <w:rPr>
                <w:rFonts w:asciiTheme="minorBidi" w:hAnsiTheme="minorBidi" w:cstheme="minorBidi" w:hint="default"/>
                <w:rtl/>
              </w:rPr>
              <w:t>5</w:t>
            </w:r>
            <w:r w:rsidR="008B2D9F" w:rsidRPr="006E4657">
              <w:rPr>
                <w:rFonts w:asciiTheme="minorBidi" w:hAnsiTheme="minorBidi" w:cstheme="minorBidi" w:hint="default"/>
                <w:rtl/>
              </w:rPr>
              <w:t xml:space="preserve"> </w:t>
            </w:r>
            <w:r w:rsidR="000F77B3" w:rsidRPr="006E4657">
              <w:rPr>
                <w:rFonts w:asciiTheme="minorBidi" w:hAnsiTheme="minorBidi" w:cstheme="minorBidi" w:hint="default"/>
                <w:rtl/>
              </w:rPr>
              <w:t>יו</w:t>
            </w:r>
            <w:r w:rsidR="005A3040" w:rsidRPr="006E4657">
              <w:rPr>
                <w:rFonts w:asciiTheme="minorBidi" w:hAnsiTheme="minorBidi" w:cstheme="minorBidi" w:hint="default"/>
                <w:rtl/>
              </w:rPr>
              <w:t>ל</w:t>
            </w:r>
            <w:r w:rsidR="000F77B3" w:rsidRPr="006E4657">
              <w:rPr>
                <w:rFonts w:asciiTheme="minorBidi" w:hAnsiTheme="minorBidi" w:cstheme="minorBidi" w:hint="default"/>
                <w:rtl/>
              </w:rPr>
              <w:t>י</w:t>
            </w:r>
            <w:r w:rsidR="008B2D9F" w:rsidRPr="006E4657">
              <w:rPr>
                <w:rFonts w:asciiTheme="minorBidi" w:hAnsiTheme="minorBidi" w:cstheme="minorBidi" w:hint="default"/>
                <w:rtl/>
              </w:rPr>
              <w:t xml:space="preserve"> </w:t>
            </w:r>
            <w:r w:rsidR="00F30A02" w:rsidRPr="006E4657">
              <w:rPr>
                <w:rFonts w:asciiTheme="minorBidi" w:hAnsiTheme="minorBidi" w:cstheme="minorBidi" w:hint="default"/>
                <w:rtl/>
              </w:rPr>
              <w:t>202</w:t>
            </w:r>
            <w:r w:rsidR="00B35B99" w:rsidRPr="006E4657">
              <w:rPr>
                <w:rFonts w:asciiTheme="minorBidi" w:hAnsiTheme="minorBidi" w:cstheme="minorBidi" w:hint="default"/>
                <w:rtl/>
              </w:rPr>
              <w:t>6</w:t>
            </w:r>
          </w:p>
        </w:tc>
      </w:tr>
    </w:tbl>
    <w:p w:rsidR="00B243D8" w:rsidRPr="00B243D8" w:rsidRDefault="008A1A76" w:rsidP="00B243D8">
      <w:pPr>
        <w:bidi/>
        <w:spacing w:before="240" w:line="360" w:lineRule="auto"/>
        <w:ind w:right="-102"/>
        <w:rPr>
          <w:rFonts w:asciiTheme="minorBidi" w:hAnsiTheme="minorBidi" w:cstheme="minorBidi" w:hint="default"/>
          <w:rtl/>
          <w:lang w:val="en-GB" w:bidi="ar-SA"/>
        </w:rPr>
      </w:pPr>
      <w:r>
        <w:rPr>
          <w:rFonts w:asciiTheme="minorBidi" w:hAnsiTheme="minorBidi" w:cstheme="minorBidi"/>
          <w:rtl/>
          <w:lang w:val="en-GB" w:bidi="ar-SA"/>
        </w:rPr>
        <w:t>بيان صحفي:</w:t>
      </w:r>
    </w:p>
    <w:p w:rsidR="006E6D23" w:rsidRPr="006E4657" w:rsidRDefault="006E6D23" w:rsidP="008B2D9F">
      <w:pPr>
        <w:pStyle w:val="Title"/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6E4657" w:rsidRPr="00C8386E" w:rsidRDefault="008A1A76" w:rsidP="006E4657">
      <w:pPr>
        <w:bidi/>
        <w:jc w:val="center"/>
        <w:rPr>
          <w:rFonts w:hint="default"/>
          <w:rtl/>
          <w:lang w:bidi="ar-SA"/>
        </w:rPr>
      </w:pPr>
      <w:r w:rsidRPr="00130108">
        <w:rPr>
          <w:b/>
          <w:bCs/>
          <w:sz w:val="28"/>
          <w:szCs w:val="28"/>
          <w:rtl/>
          <w:lang w:bidi="ar-SA"/>
        </w:rPr>
        <w:t xml:space="preserve">المؤشر الشهري للنشاط الاقتصادي </w:t>
      </w:r>
      <w:r>
        <w:rPr>
          <w:b/>
          <w:bCs/>
          <w:sz w:val="28"/>
          <w:szCs w:val="28"/>
          <w:rtl/>
          <w:lang w:val="en-GB" w:bidi="ar-SA"/>
        </w:rPr>
        <w:t xml:space="preserve">في شهر </w:t>
      </w:r>
      <w:r>
        <w:rPr>
          <w:rFonts w:cs="Arial"/>
          <w:b/>
          <w:bCs/>
          <w:sz w:val="28"/>
          <w:szCs w:val="28"/>
          <w:rtl/>
          <w:lang w:val="en-GB" w:bidi="ar-SA"/>
        </w:rPr>
        <w:t>حزيران يرتفع</w:t>
      </w:r>
      <w:r>
        <w:rPr>
          <w:b/>
          <w:bCs/>
          <w:sz w:val="28"/>
          <w:szCs w:val="28"/>
          <w:rtl/>
          <w:lang w:val="en-GB" w:bidi="ar-SA"/>
        </w:rPr>
        <w:t xml:space="preserve"> </w:t>
      </w:r>
      <w:r w:rsidRPr="00130108">
        <w:rPr>
          <w:b/>
          <w:bCs/>
          <w:sz w:val="28"/>
          <w:szCs w:val="28"/>
          <w:rtl/>
          <w:lang w:bidi="ar-SA"/>
        </w:rPr>
        <w:t xml:space="preserve">بنسبة </w:t>
      </w:r>
      <w:r>
        <w:rPr>
          <w:b/>
          <w:bCs/>
          <w:sz w:val="28"/>
          <w:szCs w:val="28"/>
          <w:rtl/>
          <w:lang w:bidi="ar-SA"/>
        </w:rPr>
        <w:t>2.5</w:t>
      </w:r>
      <w:r w:rsidRPr="00130108">
        <w:rPr>
          <w:b/>
          <w:bCs/>
          <w:sz w:val="28"/>
          <w:szCs w:val="28"/>
          <w:rtl/>
          <w:lang w:bidi="ar-SA"/>
        </w:rPr>
        <w:t xml:space="preserve"> بالمائة</w:t>
      </w:r>
    </w:p>
    <w:p w:rsidR="006E4657" w:rsidRPr="006E4657" w:rsidRDefault="006E4657" w:rsidP="006E4657">
      <w:pPr>
        <w:bidi/>
        <w:rPr>
          <w:rFonts w:hint="default"/>
          <w:rtl/>
          <w:lang w:bidi="ar-SA"/>
        </w:rPr>
      </w:pPr>
    </w:p>
    <w:p w:rsidR="006E4657" w:rsidRDefault="008A1A76" w:rsidP="00D910EF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>
        <w:rPr>
          <w:rFonts w:asciiTheme="minorBidi" w:hAnsiTheme="minorBidi" w:cs="Arial"/>
          <w:rtl/>
          <w:lang w:bidi="ar-SA"/>
        </w:rPr>
        <w:t>ارتفع</w:t>
      </w:r>
      <w:r w:rsidRPr="00C8386E">
        <w:rPr>
          <w:rFonts w:asciiTheme="minorBidi" w:hAnsiTheme="minorBidi" w:cs="Arial" w:hint="default"/>
          <w:rtl/>
          <w:lang w:bidi="ar-SA"/>
        </w:rPr>
        <w:t xml:space="preserve"> المؤشر الشهري للنشاط الاقتصادي</w:t>
      </w:r>
      <w:r>
        <w:rPr>
          <w:rStyle w:val="FootnoteReference"/>
          <w:rFonts w:asciiTheme="minorBidi" w:hAnsiTheme="minorBidi" w:cstheme="minorBidi" w:hint="default"/>
          <w:rtl/>
        </w:rPr>
        <w:footnoteReference w:id="1"/>
      </w:r>
      <w:r w:rsidRPr="00C8386E">
        <w:rPr>
          <w:rFonts w:asciiTheme="minorBidi" w:hAnsiTheme="minorBidi" w:cstheme="minorBidi" w:hint="default"/>
          <w:rtl/>
        </w:rPr>
        <w:t xml:space="preserve"> </w:t>
      </w:r>
      <w:r w:rsidRPr="00C8386E">
        <w:rPr>
          <w:rFonts w:asciiTheme="minorBidi" w:hAnsiTheme="minorBidi" w:cs="Arial" w:hint="default"/>
          <w:rtl/>
          <w:lang w:bidi="ar-SA"/>
        </w:rPr>
        <w:t xml:space="preserve">في </w:t>
      </w:r>
      <w:r>
        <w:rPr>
          <w:rFonts w:asciiTheme="minorBidi" w:hAnsiTheme="minorBidi" w:cs="Arial"/>
          <w:rtl/>
          <w:lang w:bidi="ar-SA"/>
        </w:rPr>
        <w:t>شهر حزيران</w:t>
      </w:r>
      <w:r w:rsidRPr="00C8386E">
        <w:rPr>
          <w:rFonts w:asciiTheme="minorBidi" w:hAnsiTheme="minorBidi" w:cs="Arial" w:hint="default"/>
          <w:rtl/>
          <w:lang w:bidi="ar-SA"/>
        </w:rPr>
        <w:t xml:space="preserve"> بنسبة </w:t>
      </w:r>
      <w:r>
        <w:rPr>
          <w:rFonts w:asciiTheme="minorBidi" w:hAnsiTheme="minorBidi" w:cs="Arial"/>
          <w:rtl/>
          <w:lang w:bidi="ar-SA"/>
        </w:rPr>
        <w:t>2.5</w:t>
      </w:r>
      <w:r w:rsidRPr="00C8386E">
        <w:rPr>
          <w:rFonts w:asciiTheme="minorBidi" w:hAnsiTheme="minorBidi" w:cs="Arial" w:hint="default"/>
          <w:rtl/>
          <w:lang w:bidi="ar-SA"/>
        </w:rPr>
        <w:t xml:space="preserve">%. يعكس هذا المؤشر متوسط ​​تقديرات النمو الشهري للأشهر الثلاثة من </w:t>
      </w:r>
      <w:r>
        <w:rPr>
          <w:rFonts w:asciiTheme="minorBidi" w:hAnsiTheme="minorBidi" w:cs="Arial"/>
          <w:rtl/>
          <w:lang w:bidi="ar-SA"/>
        </w:rPr>
        <w:t>نيسان وحتى حزيران،</w:t>
      </w:r>
      <w:r w:rsidRPr="00C8386E">
        <w:rPr>
          <w:rFonts w:asciiTheme="minorBidi" w:hAnsiTheme="minorBidi" w:cs="Arial" w:hint="default"/>
          <w:rtl/>
          <w:lang w:bidi="ar-SA"/>
        </w:rPr>
        <w:t xml:space="preserve"> </w:t>
      </w:r>
      <w:r>
        <w:rPr>
          <w:rFonts w:asciiTheme="minorBidi" w:hAnsiTheme="minorBidi" w:cs="Arial"/>
          <w:rtl/>
          <w:lang w:bidi="ar-SA"/>
        </w:rPr>
        <w:t xml:space="preserve">بحيث </w:t>
      </w:r>
      <w:r w:rsidR="00D910EF">
        <w:rPr>
          <w:rFonts w:asciiTheme="minorBidi" w:hAnsiTheme="minorBidi" w:cs="Arial"/>
          <w:rtl/>
          <w:lang w:bidi="ar-SA"/>
        </w:rPr>
        <w:t>يشير</w:t>
      </w:r>
      <w:r w:rsidRPr="006E4657">
        <w:rPr>
          <w:rFonts w:asciiTheme="minorBidi" w:hAnsiTheme="minorBidi" w:cs="Arial" w:hint="default"/>
          <w:rtl/>
          <w:lang w:bidi="ar-SA"/>
        </w:rPr>
        <w:t xml:space="preserve"> هذا </w:t>
      </w:r>
      <w:r>
        <w:rPr>
          <w:rFonts w:asciiTheme="minorBidi" w:hAnsiTheme="minorBidi" w:cs="Arial"/>
          <w:rtl/>
          <w:lang w:bidi="ar-SA"/>
        </w:rPr>
        <w:t>الارتفاع</w:t>
      </w:r>
      <w:r w:rsidRPr="006E4657">
        <w:rPr>
          <w:rFonts w:asciiTheme="minorBidi" w:hAnsiTheme="minorBidi" w:cs="Arial" w:hint="default"/>
          <w:rtl/>
          <w:lang w:bidi="ar-SA"/>
        </w:rPr>
        <w:t xml:space="preserve"> السريع </w:t>
      </w:r>
      <w:r w:rsidR="00D910EF">
        <w:rPr>
          <w:rFonts w:asciiTheme="minorBidi" w:hAnsiTheme="minorBidi" w:cs="Arial"/>
          <w:rtl/>
          <w:lang w:bidi="ar-SA"/>
        </w:rPr>
        <w:t xml:space="preserve">إلى </w:t>
      </w:r>
      <w:r w:rsidRPr="006E4657">
        <w:rPr>
          <w:rFonts w:asciiTheme="minorBidi" w:hAnsiTheme="minorBidi" w:cs="Arial" w:hint="default"/>
          <w:rtl/>
          <w:lang w:bidi="ar-SA"/>
        </w:rPr>
        <w:t>الخروج من مستوى النشاط المنخفض الذي بلغ ذروته خلال عملية "</w:t>
      </w:r>
      <w:r>
        <w:rPr>
          <w:rFonts w:asciiTheme="minorBidi" w:hAnsiTheme="minorBidi" w:cs="Arial"/>
          <w:rtl/>
          <w:lang w:bidi="ar-SA"/>
        </w:rPr>
        <w:t>الأسد الصاعد</w:t>
      </w:r>
      <w:r w:rsidRPr="006E4657">
        <w:rPr>
          <w:rFonts w:asciiTheme="minorBidi" w:hAnsiTheme="minorBidi" w:cs="Arial" w:hint="default"/>
          <w:rtl/>
          <w:lang w:bidi="ar-SA"/>
        </w:rPr>
        <w:t xml:space="preserve">" في </w:t>
      </w:r>
      <w:r>
        <w:rPr>
          <w:rFonts w:asciiTheme="minorBidi" w:hAnsiTheme="minorBidi" w:cs="Arial"/>
          <w:rtl/>
          <w:lang w:bidi="ar-SA"/>
        </w:rPr>
        <w:t>شهر آذار</w:t>
      </w:r>
      <w:r w:rsidRPr="006E4657">
        <w:rPr>
          <w:rFonts w:asciiTheme="minorBidi" w:hAnsiTheme="minorBidi" w:cs="Arial" w:hint="default"/>
          <w:rtl/>
          <w:lang w:bidi="ar-SA"/>
        </w:rPr>
        <w:t>. تأثر المؤشر إيجاب</w:t>
      </w:r>
      <w:r>
        <w:rPr>
          <w:rFonts w:asciiTheme="minorBidi" w:hAnsiTheme="minorBidi" w:cs="Arial" w:hint="default"/>
          <w:rtl/>
          <w:lang w:bidi="ar-SA"/>
        </w:rPr>
        <w:t>اً</w:t>
      </w:r>
      <w:r w:rsidRPr="006E4657">
        <w:rPr>
          <w:rFonts w:asciiTheme="minorBidi" w:hAnsiTheme="minorBidi" w:cs="Arial" w:hint="default"/>
          <w:rtl/>
          <w:lang w:bidi="ar-SA"/>
        </w:rPr>
        <w:t xml:space="preserve"> ببيانات </w:t>
      </w:r>
      <w:r>
        <w:rPr>
          <w:rFonts w:asciiTheme="minorBidi" w:hAnsiTheme="minorBidi" w:cs="Arial"/>
          <w:rtl/>
          <w:lang w:bidi="ar-SA"/>
        </w:rPr>
        <w:t>ال</w:t>
      </w:r>
      <w:r w:rsidRPr="006E4657">
        <w:rPr>
          <w:rFonts w:asciiTheme="minorBidi" w:hAnsiTheme="minorBidi" w:cs="Arial" w:hint="default"/>
          <w:rtl/>
          <w:lang w:bidi="ar-SA"/>
        </w:rPr>
        <w:t xml:space="preserve">مشتريات </w:t>
      </w:r>
      <w:r>
        <w:rPr>
          <w:rFonts w:asciiTheme="minorBidi" w:hAnsiTheme="minorBidi" w:cs="Arial"/>
          <w:rtl/>
          <w:lang w:bidi="ar-SA"/>
        </w:rPr>
        <w:t>ب</w:t>
      </w:r>
      <w:r w:rsidRPr="006E4657">
        <w:rPr>
          <w:rFonts w:asciiTheme="minorBidi" w:hAnsiTheme="minorBidi" w:cs="Arial" w:hint="default"/>
          <w:rtl/>
          <w:lang w:bidi="ar-SA"/>
        </w:rPr>
        <w:t xml:space="preserve">بطاقات الائتمان </w:t>
      </w:r>
      <w:r>
        <w:rPr>
          <w:rFonts w:asciiTheme="minorBidi" w:hAnsiTheme="minorBidi" w:cs="Arial"/>
          <w:rtl/>
          <w:lang w:bidi="ar-SA"/>
        </w:rPr>
        <w:t>وتصدير</w:t>
      </w:r>
      <w:r w:rsidRPr="006E4657">
        <w:rPr>
          <w:rFonts w:asciiTheme="minorBidi" w:hAnsiTheme="minorBidi" w:cs="Arial" w:hint="default"/>
          <w:rtl/>
          <w:lang w:bidi="ar-SA"/>
        </w:rPr>
        <w:t xml:space="preserve"> السلع </w:t>
      </w:r>
      <w:r>
        <w:rPr>
          <w:rFonts w:asciiTheme="minorBidi" w:hAnsiTheme="minorBidi" w:cs="Arial"/>
          <w:rtl/>
          <w:lang w:bidi="ar-SA"/>
        </w:rPr>
        <w:t>واستيراد</w:t>
      </w:r>
      <w:r w:rsidRPr="006E4657">
        <w:rPr>
          <w:rFonts w:asciiTheme="minorBidi" w:hAnsiTheme="minorBidi" w:cs="Arial" w:hint="default"/>
          <w:rtl/>
          <w:lang w:bidi="ar-SA"/>
        </w:rPr>
        <w:t xml:space="preserve"> السلع الاستهلاكية ومدخلات الإنتاج في </w:t>
      </w:r>
      <w:r>
        <w:rPr>
          <w:rFonts w:asciiTheme="minorBidi" w:hAnsiTheme="minorBidi" w:cs="Arial"/>
          <w:rtl/>
          <w:lang w:bidi="ar-SA"/>
        </w:rPr>
        <w:t>نيسان وأيار</w:t>
      </w:r>
      <w:r w:rsidRPr="006E4657">
        <w:rPr>
          <w:rFonts w:asciiTheme="minorBidi" w:hAnsiTheme="minorBidi" w:cs="Arial" w:hint="default"/>
          <w:rtl/>
          <w:lang w:bidi="ar-SA"/>
        </w:rPr>
        <w:t xml:space="preserve">، وبيانات الإيرادات في قطاعي التجارة والخدمات والإنتاج الصناعي في </w:t>
      </w:r>
      <w:r>
        <w:rPr>
          <w:rFonts w:asciiTheme="minorBidi" w:hAnsiTheme="minorBidi" w:cs="Arial"/>
          <w:rtl/>
          <w:lang w:bidi="ar-SA"/>
        </w:rPr>
        <w:t>نيسان</w:t>
      </w:r>
      <w:r w:rsidRPr="006E4657">
        <w:rPr>
          <w:rFonts w:asciiTheme="minorBidi" w:hAnsiTheme="minorBidi" w:cs="Arial" w:hint="default"/>
          <w:rtl/>
          <w:lang w:bidi="ar-SA"/>
        </w:rPr>
        <w:t xml:space="preserve">، وبيانات سوق العمل ومؤشر تجارة التجزئة في </w:t>
      </w:r>
      <w:r>
        <w:rPr>
          <w:rFonts w:asciiTheme="minorBidi" w:hAnsiTheme="minorBidi" w:cs="Arial"/>
          <w:rtl/>
          <w:lang w:bidi="ar-SA"/>
        </w:rPr>
        <w:t>أيار</w:t>
      </w:r>
      <w:r w:rsidRPr="006E4657">
        <w:rPr>
          <w:rFonts w:asciiTheme="minorBidi" w:hAnsiTheme="minorBidi" w:cs="Arial" w:hint="default"/>
          <w:rtl/>
          <w:lang w:bidi="ar-SA"/>
        </w:rPr>
        <w:t>، وبيانات المؤشر العام لبورصة تل أبيب ومؤشر ناسداك ف</w:t>
      </w:r>
      <w:r w:rsidRPr="006E4657">
        <w:rPr>
          <w:rFonts w:asciiTheme="minorBidi" w:hAnsiTheme="minorBidi" w:cs="Arial" w:hint="default"/>
          <w:rtl/>
          <w:lang w:bidi="ar-SA"/>
        </w:rPr>
        <w:t xml:space="preserve">ي </w:t>
      </w:r>
      <w:r>
        <w:rPr>
          <w:rFonts w:asciiTheme="minorBidi" w:hAnsiTheme="minorBidi" w:cs="Arial"/>
          <w:rtl/>
          <w:lang w:bidi="ar-SA"/>
        </w:rPr>
        <w:t>أيار</w:t>
      </w:r>
      <w:r w:rsidRPr="006E4657">
        <w:rPr>
          <w:rFonts w:asciiTheme="minorBidi" w:hAnsiTheme="minorBidi" w:cs="Arial" w:hint="default"/>
          <w:rtl/>
          <w:lang w:bidi="ar-SA"/>
        </w:rPr>
        <w:t xml:space="preserve">. </w:t>
      </w:r>
      <w:r>
        <w:rPr>
          <w:rFonts w:asciiTheme="minorBidi" w:hAnsiTheme="minorBidi" w:cs="Arial"/>
          <w:rtl/>
          <w:lang w:bidi="ar-SA"/>
        </w:rPr>
        <w:t xml:space="preserve">فيما </w:t>
      </w:r>
      <w:r w:rsidRPr="006E4657">
        <w:rPr>
          <w:rFonts w:asciiTheme="minorBidi" w:hAnsiTheme="minorBidi" w:cs="Arial" w:hint="default"/>
          <w:rtl/>
          <w:lang w:bidi="ar-SA"/>
        </w:rPr>
        <w:t xml:space="preserve">حافظت المؤشرات المحلية المتاحة لشهر </w:t>
      </w:r>
      <w:r>
        <w:rPr>
          <w:rFonts w:asciiTheme="minorBidi" w:hAnsiTheme="minorBidi" w:cs="Arial"/>
          <w:rtl/>
          <w:lang w:bidi="ar-SA"/>
        </w:rPr>
        <w:t>حزيران</w:t>
      </w:r>
      <w:r w:rsidRPr="006E4657">
        <w:rPr>
          <w:rFonts w:asciiTheme="minorBidi" w:hAnsiTheme="minorBidi" w:cs="Arial" w:hint="default"/>
          <w:rtl/>
          <w:lang w:bidi="ar-SA"/>
        </w:rPr>
        <w:t xml:space="preserve"> على استقرارها أو شهدت ارتفاع</w:t>
      </w:r>
      <w:r>
        <w:rPr>
          <w:rFonts w:asciiTheme="minorBidi" w:hAnsiTheme="minorBidi" w:cs="Arial" w:hint="default"/>
          <w:rtl/>
          <w:lang w:bidi="ar-SA"/>
        </w:rPr>
        <w:t>اً</w:t>
      </w:r>
      <w:r w:rsidRPr="006E4657">
        <w:rPr>
          <w:rFonts w:asciiTheme="minorBidi" w:hAnsiTheme="minorBidi" w:cs="Arial" w:hint="default"/>
          <w:rtl/>
          <w:lang w:bidi="ar-SA"/>
        </w:rPr>
        <w:t xml:space="preserve"> طفيف</w:t>
      </w:r>
      <w:r>
        <w:rPr>
          <w:rFonts w:asciiTheme="minorBidi" w:hAnsiTheme="minorBidi" w:cs="Arial" w:hint="default"/>
          <w:rtl/>
          <w:lang w:bidi="ar-SA"/>
        </w:rPr>
        <w:t>اً</w:t>
      </w:r>
      <w:r w:rsidRPr="006E4657">
        <w:rPr>
          <w:rFonts w:asciiTheme="minorBidi" w:hAnsiTheme="minorBidi" w:cs="Arial" w:hint="default"/>
          <w:rtl/>
          <w:lang w:bidi="ar-SA"/>
        </w:rPr>
        <w:t xml:space="preserve"> (</w:t>
      </w:r>
      <w:r>
        <w:rPr>
          <w:rFonts w:asciiTheme="minorBidi" w:hAnsiTheme="minorBidi" w:cs="Arial"/>
          <w:rtl/>
          <w:lang w:bidi="ar-SA"/>
        </w:rPr>
        <w:t>الجداول</w:t>
      </w:r>
      <w:r w:rsidRPr="006E4657">
        <w:rPr>
          <w:rFonts w:asciiTheme="minorBidi" w:hAnsiTheme="minorBidi" w:cs="Arial" w:hint="default"/>
          <w:rtl/>
          <w:lang w:bidi="ar-SA"/>
        </w:rPr>
        <w:t xml:space="preserve"> 1 و2).</w:t>
      </w:r>
    </w:p>
    <w:p w:rsidR="006E4657" w:rsidRPr="00C8386E" w:rsidRDefault="008A1A76" w:rsidP="006E4657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 xml:space="preserve">معدل </w:t>
      </w:r>
      <w:r>
        <w:rPr>
          <w:rFonts w:asciiTheme="minorBidi" w:hAnsiTheme="minorBidi" w:cs="Arial"/>
          <w:rtl/>
          <w:lang w:bidi="ar-SA"/>
        </w:rPr>
        <w:t>ارتفاع</w:t>
      </w:r>
      <w:r w:rsidRPr="00C8386E">
        <w:rPr>
          <w:rFonts w:asciiTheme="minorBidi" w:hAnsiTheme="minorBidi" w:cs="Arial" w:hint="default"/>
          <w:rtl/>
          <w:lang w:bidi="ar-SA"/>
        </w:rPr>
        <w:t xml:space="preserve"> المؤشر </w:t>
      </w:r>
      <w:r>
        <w:rPr>
          <w:rFonts w:asciiTheme="minorBidi" w:hAnsiTheme="minorBidi" w:cs="Arial"/>
          <w:rtl/>
          <w:lang w:bidi="ar-SA"/>
        </w:rPr>
        <w:t>أعلى</w:t>
      </w:r>
      <w:r w:rsidRPr="00C8386E">
        <w:rPr>
          <w:rFonts w:asciiTheme="minorBidi" w:hAnsiTheme="minorBidi" w:cs="Arial" w:hint="default"/>
          <w:rtl/>
          <w:lang w:bidi="ar-SA"/>
        </w:rPr>
        <w:t xml:space="preserve"> من معدل النمو طويل الأجل (حوالي 0.3).</w:t>
      </w:r>
    </w:p>
    <w:p w:rsidR="006E4657" w:rsidRPr="00C8386E" w:rsidRDefault="008A1A76" w:rsidP="006E4657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 xml:space="preserve">تم تعديل المؤشر </w:t>
      </w:r>
      <w:r>
        <w:rPr>
          <w:rFonts w:asciiTheme="minorBidi" w:hAnsiTheme="minorBidi" w:cs="Arial"/>
          <w:rtl/>
          <w:lang w:bidi="ar-SA"/>
        </w:rPr>
        <w:t>نحو الأعلى</w:t>
      </w:r>
      <w:r w:rsidRPr="00C8386E">
        <w:rPr>
          <w:rFonts w:asciiTheme="minorBidi" w:hAnsiTheme="minorBidi" w:cs="Arial" w:hint="default"/>
          <w:rtl/>
          <w:lang w:bidi="ar-SA"/>
        </w:rPr>
        <w:t xml:space="preserve"> خلال الشهرين الماضيين بعد استكمال البيانات الناقصة في الإ</w:t>
      </w:r>
      <w:r w:rsidRPr="00C8386E">
        <w:rPr>
          <w:rFonts w:asciiTheme="minorBidi" w:hAnsiTheme="minorBidi" w:cs="Arial" w:hint="default"/>
          <w:rtl/>
          <w:lang w:bidi="ar-SA"/>
        </w:rPr>
        <w:t xml:space="preserve">صدار السابق، بالإضافة إلى تعديل بيانات النمو للربع الأول من عام 2026 </w:t>
      </w:r>
      <w:r>
        <w:rPr>
          <w:rFonts w:asciiTheme="minorBidi" w:hAnsiTheme="minorBidi" w:cs="Arial"/>
          <w:rtl/>
          <w:lang w:bidi="ar-SA"/>
        </w:rPr>
        <w:t>نحو الأعلى</w:t>
      </w:r>
      <w:r w:rsidRPr="00C8386E">
        <w:rPr>
          <w:rFonts w:asciiTheme="minorBidi" w:hAnsiTheme="minorBidi" w:cs="Arial" w:hint="default"/>
          <w:rtl/>
          <w:lang w:bidi="ar-SA"/>
        </w:rPr>
        <w:t xml:space="preserve"> أيضاً.</w:t>
      </w:r>
    </w:p>
    <w:p w:rsidR="006E4657" w:rsidRPr="00C8386E" w:rsidRDefault="008A1A76" w:rsidP="006E4657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>يوضح الشكل 1 بيانات المؤشر خلال العامين الماضيين، بينما يعرض الجدول 1 مساهمة مكونات المؤشر في التقدير الإجمالي والتحديثات السابقة للمؤشر، ويعرض الجدول 2 النسبة المئوية ل</w:t>
      </w:r>
      <w:r w:rsidRPr="00C8386E">
        <w:rPr>
          <w:rFonts w:asciiTheme="minorBidi" w:hAnsiTheme="minorBidi" w:cs="Arial" w:hint="default"/>
          <w:rtl/>
          <w:lang w:bidi="ar-SA"/>
        </w:rPr>
        <w:t>لتغير الشهري في مكونات المؤشر.</w:t>
      </w:r>
    </w:p>
    <w:p w:rsidR="006E4657" w:rsidRPr="006E4657" w:rsidRDefault="006E4657" w:rsidP="006E4657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</w:p>
    <w:p w:rsidR="006E4657" w:rsidRPr="006E4657" w:rsidRDefault="006E4657" w:rsidP="006E4657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</w:p>
    <w:p w:rsidR="009B635B" w:rsidRPr="006E4657" w:rsidRDefault="009B635B" w:rsidP="00CB2A2A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9B635B" w:rsidRPr="006E4657" w:rsidRDefault="009B635B" w:rsidP="009B635B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9B635B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6E4657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C348B3" w:rsidRPr="006E4657" w:rsidRDefault="00C348B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E76A9E" w:rsidRPr="006E4657" w:rsidRDefault="00E76A9E" w:rsidP="001A48AF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Pr="006E4657" w:rsidRDefault="00455E96" w:rsidP="00E76A9E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Pr="006E4657" w:rsidRDefault="00455E96" w:rsidP="00455E96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AA2D3E" w:rsidRPr="006E4657" w:rsidRDefault="00AA2D3E" w:rsidP="00455E96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AA2D3E" w:rsidRPr="006E4657" w:rsidRDefault="00AA2D3E" w:rsidP="00AA2D3E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A245A7" w:rsidRPr="006E4657" w:rsidRDefault="008A1A76" w:rsidP="00AA2D3E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الشكل 1: المؤشر الشهري للنشاط الاقتصادي</w:t>
      </w:r>
    </w:p>
    <w:p w:rsidR="00F45C42" w:rsidRPr="006E4657" w:rsidRDefault="00F45C42" w:rsidP="00A245A7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F45C42" w:rsidRPr="006E4657" w:rsidRDefault="008A1A76" w:rsidP="00455E96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6E4657">
        <w:rPr>
          <w:rFonts w:asciiTheme="minorBidi" w:hAnsiTheme="minorBidi" w:cstheme="minorBidi" w:hint="default"/>
          <w:b/>
          <w:bCs/>
          <w:sz w:val="28"/>
          <w:szCs w:val="28"/>
        </w:rPr>
        <w:t xml:space="preserve"> </w:t>
      </w:r>
      <w:r w:rsidR="00142D23" w:rsidRPr="006E4657">
        <w:rPr>
          <w:rFonts w:asciiTheme="minorBidi" w:hAnsiTheme="minorBidi" w:cstheme="minorBidi" w:hint="default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5281575" cy="3153420"/>
            <wp:effectExtent l="0" t="0" r="0" b="889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450" cy="316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C42" w:rsidRPr="006E4657" w:rsidRDefault="00F45C42" w:rsidP="00F45C42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6E4657" w:rsidRPr="00AA4C0A" w:rsidRDefault="008A1A76" w:rsidP="006E4657">
      <w:pPr>
        <w:bidi/>
        <w:jc w:val="center"/>
        <w:rPr>
          <w:rFonts w:asciiTheme="minorBidi" w:hAnsiTheme="minorBidi" w:cstheme="minorBidi" w:hint="default"/>
          <w:b/>
          <w:bCs/>
          <w:rtl/>
        </w:rPr>
      </w:pPr>
      <w:r w:rsidRPr="004A75E7">
        <w:rPr>
          <w:rFonts w:asciiTheme="minorBidi" w:hAnsiTheme="minorBidi" w:cs="Arial"/>
          <w:b/>
          <w:bCs/>
          <w:rtl/>
          <w:lang w:bidi="ar-SA"/>
        </w:rPr>
        <w:t xml:space="preserve">الجدول </w:t>
      </w:r>
      <w:r>
        <w:rPr>
          <w:rFonts w:asciiTheme="minorBidi" w:hAnsiTheme="minorBidi" w:cs="Arial"/>
          <w:b/>
          <w:bCs/>
          <w:rtl/>
          <w:lang w:bidi="ar-SA"/>
        </w:rPr>
        <w:t>1</w:t>
      </w:r>
      <w:r w:rsidRPr="004A75E7">
        <w:rPr>
          <w:rFonts w:asciiTheme="minorBidi" w:hAnsiTheme="minorBidi" w:cs="Arial"/>
          <w:b/>
          <w:bCs/>
          <w:rtl/>
          <w:lang w:bidi="ar-SA"/>
        </w:rPr>
        <w:t xml:space="preserve">: مساهمة* مكونات المؤشر في التقدير الإجمالي في الأشهر الأخيرة، </w:t>
      </w:r>
      <w:r>
        <w:rPr>
          <w:rFonts w:asciiTheme="minorBidi" w:hAnsiTheme="minorBidi" w:cs="Arial"/>
          <w:b/>
          <w:bCs/>
          <w:rtl/>
          <w:lang w:bidi="ar-SA"/>
        </w:rPr>
        <w:t>ب</w:t>
      </w:r>
      <w:r w:rsidRPr="004A75E7">
        <w:rPr>
          <w:rFonts w:asciiTheme="minorBidi" w:hAnsiTheme="minorBidi" w:cs="Arial"/>
          <w:b/>
          <w:bCs/>
          <w:rtl/>
          <w:lang w:bidi="ar-SA"/>
        </w:rPr>
        <w:t>حسب المجموعات</w:t>
      </w:r>
    </w:p>
    <w:p w:rsidR="00CB2A2A" w:rsidRPr="006E4657" w:rsidRDefault="008A1A76" w:rsidP="006E4657">
      <w:pPr>
        <w:bidi/>
        <w:jc w:val="center"/>
        <w:rPr>
          <w:rFonts w:asciiTheme="minorBidi" w:hAnsiTheme="minorBidi" w:cstheme="minorBidi" w:hint="default"/>
          <w:b/>
          <w:bCs/>
          <w:rtl/>
        </w:rPr>
      </w:pPr>
      <w:r w:rsidRPr="00AA4C0A">
        <w:rPr>
          <w:rFonts w:asciiTheme="minorBidi" w:hAnsiTheme="minorBidi" w:cstheme="minorBidi"/>
          <w:b/>
          <w:bCs/>
          <w:rtl/>
        </w:rPr>
        <w:t>(</w:t>
      </w:r>
      <w:r>
        <w:rPr>
          <w:rFonts w:asciiTheme="minorBidi" w:hAnsiTheme="minorBidi" w:cs="Arial"/>
          <w:b/>
          <w:bCs/>
          <w:rtl/>
          <w:lang w:bidi="ar-SA"/>
        </w:rPr>
        <w:t>ب</w:t>
      </w:r>
      <w:r w:rsidRPr="004A75E7">
        <w:rPr>
          <w:rFonts w:asciiTheme="minorBidi" w:hAnsiTheme="minorBidi" w:cs="Arial"/>
          <w:b/>
          <w:bCs/>
          <w:rtl/>
          <w:lang w:bidi="ar-SA"/>
        </w:rPr>
        <w:t>النقاط المئوية</w:t>
      </w:r>
      <w:r w:rsidRPr="00AA4C0A">
        <w:rPr>
          <w:rFonts w:asciiTheme="minorBidi" w:hAnsiTheme="minorBidi" w:cstheme="minorBidi"/>
          <w:b/>
          <w:bCs/>
          <w:rtl/>
        </w:rPr>
        <w:t>)</w:t>
      </w:r>
    </w:p>
    <w:p w:rsidR="00CB2A2A" w:rsidRPr="006E4657" w:rsidRDefault="008A1A76" w:rsidP="00666DF1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b/>
          <w:bCs/>
          <w:i/>
          <w:rtl/>
        </w:rPr>
      </w:pPr>
      <w:r w:rsidRPr="006E4657">
        <w:rPr>
          <w:rFonts w:asciiTheme="minorBidi" w:hAnsiTheme="minorBidi" w:cstheme="minorBidi" w:hint="default"/>
          <w:noProof/>
          <w:rtl/>
          <w:lang w:eastAsia="en-US"/>
        </w:rPr>
        <w:drawing>
          <wp:inline distT="0" distB="0" distL="0" distR="0">
            <wp:extent cx="3832937" cy="2591611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02" cy="259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657">
        <w:rPr>
          <w:rFonts w:asciiTheme="minorBidi" w:hAnsiTheme="minorBidi" w:cstheme="minorBidi" w:hint="default"/>
          <w:b/>
          <w:bCs/>
          <w:i/>
          <w:rtl/>
        </w:rPr>
        <w:t xml:space="preserve"> </w:t>
      </w:r>
    </w:p>
    <w:p w:rsidR="003619E6" w:rsidRPr="006E4657" w:rsidRDefault="003619E6" w:rsidP="00CB2A2A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b/>
          <w:bCs/>
          <w:i/>
          <w:rtl/>
        </w:rPr>
      </w:pPr>
    </w:p>
    <w:p w:rsidR="003619E6" w:rsidRPr="006E4657" w:rsidRDefault="008A1A76" w:rsidP="006E4657">
      <w:pPr>
        <w:bidi/>
        <w:jc w:val="both"/>
        <w:rPr>
          <w:rFonts w:asciiTheme="minorBidi" w:hAnsiTheme="minorBidi" w:cstheme="minorBidi" w:hint="default"/>
          <w:sz w:val="20"/>
          <w:szCs w:val="20"/>
        </w:rPr>
      </w:pPr>
      <w:r w:rsidRPr="006E4657">
        <w:rPr>
          <w:rFonts w:asciiTheme="minorBidi" w:hAnsiTheme="minorBidi" w:cstheme="minorBidi" w:hint="default"/>
          <w:i/>
          <w:sz w:val="20"/>
          <w:szCs w:val="20"/>
          <w:rtl/>
        </w:rPr>
        <w:t xml:space="preserve">* </w:t>
      </w:r>
      <w:r w:rsidR="006E4657">
        <w:rPr>
          <w:rFonts w:asciiTheme="minorBidi" w:hAnsiTheme="minorBidi" w:cs="Arial"/>
          <w:sz w:val="20"/>
          <w:szCs w:val="20"/>
          <w:rtl/>
          <w:lang w:bidi="ar-SA"/>
        </w:rPr>
        <w:t>يعرض</w:t>
      </w:r>
      <w:r w:rsidR="006E4657"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الجدول مساهمة كل مجموعة من المكونات في المؤشر الشهري، لذا فإن التقدير الشهري هو مجموع مساهمة كل مكون من المكونات المدرجة في الجدول. </w:t>
      </w:r>
      <w:r w:rsidR="006E4657">
        <w:rPr>
          <w:rFonts w:asciiTheme="minorBidi" w:hAnsiTheme="minorBidi" w:cs="Arial"/>
          <w:sz w:val="20"/>
          <w:szCs w:val="20"/>
          <w:rtl/>
          <w:lang w:bidi="ar-SA"/>
        </w:rPr>
        <w:t xml:space="preserve">تؤثر </w:t>
      </w:r>
      <w:r w:rsidR="006E4657" w:rsidRPr="004A75E7">
        <w:rPr>
          <w:rFonts w:asciiTheme="minorBidi" w:hAnsiTheme="minorBidi" w:cs="Arial"/>
          <w:sz w:val="20"/>
          <w:szCs w:val="20"/>
          <w:rtl/>
          <w:lang w:bidi="ar-SA"/>
        </w:rPr>
        <w:t>بعض البيانات الأولية على التقدير الشهري ب</w:t>
      </w:r>
      <w:r w:rsidR="006E4657">
        <w:rPr>
          <w:rFonts w:asciiTheme="minorBidi" w:hAnsiTheme="minorBidi" w:cs="Arial"/>
          <w:sz w:val="20"/>
          <w:szCs w:val="20"/>
          <w:rtl/>
          <w:lang w:bidi="ar-SA"/>
        </w:rPr>
        <w:t>شكل م</w:t>
      </w:r>
      <w:r w:rsidR="006E4657"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تأخر أو </w:t>
      </w:r>
      <w:r w:rsidR="006E4657">
        <w:rPr>
          <w:rFonts w:asciiTheme="minorBidi" w:hAnsiTheme="minorBidi" w:cs="Arial"/>
          <w:sz w:val="20"/>
          <w:szCs w:val="20"/>
          <w:rtl/>
          <w:lang w:bidi="ar-SA"/>
        </w:rPr>
        <w:t xml:space="preserve">على تقدير </w:t>
      </w:r>
      <w:r w:rsidR="006E4657" w:rsidRPr="004A75E7">
        <w:rPr>
          <w:rFonts w:asciiTheme="minorBidi" w:hAnsiTheme="minorBidi" w:cs="Arial"/>
          <w:sz w:val="20"/>
          <w:szCs w:val="20"/>
          <w:rtl/>
          <w:lang w:bidi="ar-SA"/>
        </w:rPr>
        <w:t>عدة أشهر</w:t>
      </w:r>
      <w:r w:rsidRPr="006E4657">
        <w:rPr>
          <w:rFonts w:asciiTheme="minorBidi" w:hAnsiTheme="minorBidi" w:cstheme="minorBidi" w:hint="default"/>
          <w:i/>
          <w:sz w:val="20"/>
          <w:szCs w:val="20"/>
          <w:rtl/>
        </w:rPr>
        <w:t>.</w:t>
      </w:r>
    </w:p>
    <w:p w:rsidR="00E17B4B" w:rsidRPr="006E4657" w:rsidRDefault="00E17B4B" w:rsidP="00215F79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B7347C" w:rsidRPr="006E4657" w:rsidRDefault="00B7347C" w:rsidP="00E17B4B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B7347C" w:rsidRPr="006E4657" w:rsidRDefault="00B7347C" w:rsidP="00B7347C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B7347C" w:rsidRPr="006E4657" w:rsidRDefault="00B7347C" w:rsidP="00B7347C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795748" w:rsidRPr="006E4657" w:rsidRDefault="00795748" w:rsidP="00B7347C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795748" w:rsidRPr="006E4657" w:rsidRDefault="00795748" w:rsidP="00795748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Pr="006E4657" w:rsidRDefault="00455E96" w:rsidP="00795748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Pr="006E4657" w:rsidRDefault="00455E96" w:rsidP="00455E96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924086" w:rsidRPr="006E4657" w:rsidRDefault="00924086" w:rsidP="00455E96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6E4657" w:rsidRPr="00AA4C0A" w:rsidRDefault="008A1A76" w:rsidP="006E4657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الجدول </w:t>
      </w:r>
      <w:r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2</w:t>
      </w: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: التغيرات في مكونات المؤشر</w:t>
      </w: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خلال الأشهر الأخيرة</w:t>
      </w:r>
    </w:p>
    <w:p w:rsidR="006E4657" w:rsidRPr="00AA4C0A" w:rsidRDefault="008A1A76" w:rsidP="006E4657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rtl/>
        </w:rPr>
      </w:pPr>
      <w:r w:rsidRPr="00AA4C0A">
        <w:rPr>
          <w:rFonts w:asciiTheme="minorBidi" w:hAnsiTheme="minorBidi" w:cstheme="minorBidi"/>
          <w:i/>
          <w:rtl/>
        </w:rPr>
        <w:t>(</w:t>
      </w:r>
      <w:r w:rsidRPr="00886474">
        <w:rPr>
          <w:rFonts w:asciiTheme="minorBidi" w:hAnsiTheme="minorBidi" w:cs="Arial"/>
          <w:rtl/>
          <w:lang w:bidi="ar-SA"/>
        </w:rPr>
        <w:t>معدلات التغير الشهرية المئوية، معدلة موسمي</w:t>
      </w:r>
      <w:r>
        <w:rPr>
          <w:rFonts w:asciiTheme="minorBidi" w:hAnsiTheme="minorBidi" w:cs="Arial"/>
          <w:rtl/>
          <w:lang w:bidi="ar-SA"/>
        </w:rPr>
        <w:t>اً</w:t>
      </w:r>
      <w:r w:rsidRPr="00AA4C0A">
        <w:rPr>
          <w:rFonts w:asciiTheme="minorBidi" w:hAnsiTheme="minorBidi" w:cstheme="minorBidi"/>
          <w:i/>
          <w:rtl/>
        </w:rPr>
        <w:t>)</w:t>
      </w:r>
    </w:p>
    <w:p w:rsidR="009F5836" w:rsidRPr="006E4657" w:rsidRDefault="009F5836" w:rsidP="009F5836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rtl/>
        </w:rPr>
      </w:pPr>
    </w:p>
    <w:p w:rsidR="00CE7E9C" w:rsidRPr="006E4657" w:rsidRDefault="00CE7E9C" w:rsidP="00CE7E9C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rtl/>
        </w:rPr>
      </w:pPr>
    </w:p>
    <w:p w:rsidR="00553799" w:rsidRPr="006E4657" w:rsidRDefault="008A1A76" w:rsidP="00E663D4">
      <w:pPr>
        <w:pStyle w:val="a"/>
        <w:spacing w:after="240" w:line="276" w:lineRule="auto"/>
        <w:ind w:left="-6"/>
        <w:rPr>
          <w:rFonts w:asciiTheme="minorBidi" w:hAnsiTheme="minorBidi" w:cstheme="minorBidi"/>
          <w:b/>
          <w:bCs/>
          <w:sz w:val="20"/>
          <w:szCs w:val="20"/>
          <w:rtl/>
        </w:rPr>
      </w:pPr>
      <w:bookmarkStart w:id="0" w:name="_GoBack"/>
      <w:r w:rsidRPr="006E4657">
        <w:rPr>
          <w:rFonts w:asciiTheme="minorBidi" w:hAnsiTheme="minorBidi" w:cstheme="minorBidi"/>
          <w:noProof/>
          <w:rtl/>
        </w:rPr>
        <w:drawing>
          <wp:inline distT="0" distB="0" distL="0" distR="0">
            <wp:extent cx="5278000" cy="4279392"/>
            <wp:effectExtent l="0" t="0" r="0" b="6985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46" cy="428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7576" w:rsidRPr="006E4657" w:rsidRDefault="008A1A76" w:rsidP="00E663D4">
      <w:pPr>
        <w:pStyle w:val="a"/>
        <w:spacing w:after="240" w:line="276" w:lineRule="auto"/>
        <w:ind w:left="-6"/>
        <w:rPr>
          <w:rFonts w:asciiTheme="minorBidi" w:hAnsiTheme="minorBidi" w:cstheme="minorBidi"/>
          <w:sz w:val="20"/>
          <w:szCs w:val="20"/>
        </w:rPr>
      </w:pPr>
      <w:r w:rsidRPr="00886474">
        <w:rPr>
          <w:rFonts w:asciiTheme="minorBidi" w:hAnsiTheme="minorBidi" w:cs="Arial" w:hint="cs"/>
          <w:b/>
          <w:bCs/>
          <w:sz w:val="20"/>
          <w:szCs w:val="20"/>
          <w:rtl/>
          <w:lang w:bidi="ar-SA"/>
        </w:rPr>
        <w:t>المصدر</w:t>
      </w:r>
      <w:r w:rsidRPr="00886474">
        <w:rPr>
          <w:rFonts w:asciiTheme="minorBidi" w:hAnsiTheme="minorBidi" w:cs="Arial"/>
          <w:b/>
          <w:bCs/>
          <w:sz w:val="20"/>
          <w:szCs w:val="20"/>
          <w:rtl/>
          <w:lang w:bidi="ar-SA"/>
        </w:rPr>
        <w:t>: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دائرة الإحصاء المركزية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الخدمات المصرفية الأوتوماتيكية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وزارة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المالية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بلومبرغ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سلطة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الوقود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بيانات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بنك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إسرائيل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 xml:space="preserve"> وتحليلات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بنك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إسرائيل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.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للاطلاع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على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تحليل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شامل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لمصدر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كل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سلسلة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أنظر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وثيقة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المنهجية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المنشورة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على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موقع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البنك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الإلكتروني</w:t>
      </w:r>
      <w:r w:rsidR="00E663D4" w:rsidRPr="006E4657">
        <w:rPr>
          <w:rFonts w:asciiTheme="minorBidi" w:hAnsiTheme="minorBidi" w:cstheme="minorBidi"/>
          <w:sz w:val="20"/>
          <w:szCs w:val="20"/>
          <w:rtl/>
        </w:rPr>
        <w:t>.</w:t>
      </w:r>
    </w:p>
    <w:p w:rsidR="00B57576" w:rsidRPr="006E4657" w:rsidRDefault="00B57576" w:rsidP="00B57576">
      <w:pPr>
        <w:autoSpaceDE w:val="0"/>
        <w:autoSpaceDN w:val="0"/>
        <w:bidi/>
        <w:adjustRightInd w:val="0"/>
        <w:jc w:val="both"/>
        <w:rPr>
          <w:rStyle w:val="FootnoteReference"/>
          <w:rFonts w:asciiTheme="minorBidi" w:hAnsiTheme="minorBidi" w:cstheme="minorBidi" w:hint="default"/>
          <w:rtl/>
        </w:rPr>
      </w:pPr>
    </w:p>
    <w:sectPr w:rsidR="00B57576" w:rsidRPr="006E4657" w:rsidSect="004C0AA3">
      <w:footnotePr>
        <w:pos w:val="beneathText"/>
      </w:footnotePr>
      <w:type w:val="continuous"/>
      <w:pgSz w:w="11906" w:h="16838"/>
      <w:pgMar w:top="1077" w:right="1797" w:bottom="794" w:left="179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2CD" w:rsidRDefault="008A1A76">
      <w:pPr>
        <w:rPr>
          <w:rFonts w:hint="default"/>
        </w:rPr>
      </w:pPr>
      <w:r>
        <w:separator/>
      </w:r>
    </w:p>
  </w:endnote>
  <w:endnote w:type="continuationSeparator" w:id="0">
    <w:p w:rsidR="00A032CD" w:rsidRDefault="008A1A7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Courier New"/>
    <w:panose1 w:val="00000500000000000000"/>
    <w:charset w:val="00"/>
    <w:family w:val="auto"/>
    <w:pitch w:val="variable"/>
    <w:sig w:usb0="A00008FF" w:usb1="4000204B" w:usb2="00000000" w:usb3="00000000" w:csb0="0000002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2CD" w:rsidRDefault="008A1A76" w:rsidP="003E369F">
      <w:pPr>
        <w:jc w:val="right"/>
        <w:rPr>
          <w:rFonts w:hint="default"/>
        </w:rPr>
      </w:pPr>
      <w:r>
        <w:separator/>
      </w:r>
    </w:p>
  </w:footnote>
  <w:footnote w:type="continuationSeparator" w:id="0">
    <w:p w:rsidR="00A032CD" w:rsidRDefault="008A1A76">
      <w:pPr>
        <w:rPr>
          <w:rFonts w:hint="default"/>
        </w:rPr>
      </w:pPr>
      <w:r>
        <w:continuationSeparator/>
      </w:r>
    </w:p>
  </w:footnote>
  <w:footnote w:id="1">
    <w:p w:rsidR="006E4657" w:rsidRPr="00C8386E" w:rsidRDefault="008A1A76" w:rsidP="006E4657">
      <w:pPr>
        <w:pStyle w:val="FootnoteText"/>
        <w:rPr>
          <w:rFonts w:asciiTheme="minorHAnsi" w:hAnsiTheme="minorHAnsi" w:cstheme="minorBidi"/>
          <w:i/>
          <w:iCs w:val="0"/>
          <w:lang w:bidi="ar-SA"/>
        </w:rPr>
      </w:pPr>
      <w:r w:rsidRPr="006E70CF">
        <w:rPr>
          <w:rStyle w:val="FootnoteReference"/>
          <w:rFonts w:asciiTheme="minorHAnsi" w:hAnsiTheme="minorHAnsi" w:cstheme="minorHAnsi"/>
          <w:i/>
          <w:iCs w:val="0"/>
        </w:rPr>
        <w:footnoteRef/>
      </w:r>
      <w:r w:rsidRPr="006E70CF">
        <w:rPr>
          <w:rFonts w:asciiTheme="minorHAnsi" w:hAnsiTheme="minorHAnsi" w:cs="Times New Roman"/>
          <w:i/>
          <w:iCs w:val="0"/>
          <w:rtl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يعكس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مؤشر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النشاط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الاقتصادي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الشهري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متوسط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​​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معدل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نمو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الناتج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المحلي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الإجمالي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الشهري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المُقدّر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لثلاثة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أشهر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.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ويستند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هذا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التقدير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إلى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نموذج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>
        <w:rPr>
          <w:rFonts w:asciiTheme="minorHAnsi" w:hAnsiTheme="minorHAnsi" w:cs="Arial" w:hint="cs"/>
          <w:i/>
          <w:iCs w:val="0"/>
          <w:rtl/>
          <w:lang w:bidi="ar-SA"/>
        </w:rPr>
        <w:t>تم تطويره في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بنك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إسرائيل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(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جينكر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Pr="004A75E7">
        <w:rPr>
          <w:rFonts w:asciiTheme="minorHAnsi" w:hAnsiTheme="minorHAnsi" w:cs="Arial" w:hint="cs"/>
          <w:i/>
          <w:iCs w:val="0"/>
          <w:rtl/>
          <w:lang w:bidi="ar-SA"/>
        </w:rPr>
        <w:t>وسوخوي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 xml:space="preserve">، </w:t>
      </w:r>
      <w:r>
        <w:rPr>
          <w:rFonts w:asciiTheme="minorHAnsi" w:hAnsiTheme="minorHAnsi" w:cs="Arial" w:hint="cs"/>
          <w:i/>
          <w:iCs w:val="0"/>
          <w:rtl/>
          <w:lang w:bidi="ar-SA"/>
        </w:rPr>
        <w:t>2021</w:t>
      </w:r>
      <w:r w:rsidRPr="004A75E7">
        <w:rPr>
          <w:rFonts w:asciiTheme="minorHAnsi" w:hAnsiTheme="minorHAnsi" w:cs="Arial"/>
          <w:i/>
          <w:iCs w:val="0"/>
          <w:rtl/>
          <w:lang w:bidi="ar-SA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74F26"/>
    <w:multiLevelType w:val="hybridMultilevel"/>
    <w:tmpl w:val="3FCE0E78"/>
    <w:lvl w:ilvl="0" w:tplc="6DFE3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BC86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CE3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6B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44D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69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47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9A8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E1D"/>
    <w:multiLevelType w:val="hybridMultilevel"/>
    <w:tmpl w:val="D5F001F4"/>
    <w:lvl w:ilvl="0" w:tplc="05584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9AC3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FE71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2D8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1C93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103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4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6D1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FCDD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C14AE"/>
    <w:multiLevelType w:val="hybridMultilevel"/>
    <w:tmpl w:val="9398C234"/>
    <w:lvl w:ilvl="0" w:tplc="013E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8A07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4D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666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30E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E0F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0C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A0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0MjEwMzIzNTYxMDZT0lEKTi0uzszPAykwrAUA7FjsjiwAAAA="/>
  </w:docVars>
  <w:rsids>
    <w:rsidRoot w:val="00930ABC"/>
    <w:rsid w:val="00000064"/>
    <w:rsid w:val="00000525"/>
    <w:rsid w:val="00000FA2"/>
    <w:rsid w:val="0000170D"/>
    <w:rsid w:val="00001DD7"/>
    <w:rsid w:val="00001E13"/>
    <w:rsid w:val="0000375E"/>
    <w:rsid w:val="00003856"/>
    <w:rsid w:val="00004E38"/>
    <w:rsid w:val="0000567C"/>
    <w:rsid w:val="0000573F"/>
    <w:rsid w:val="00006CB6"/>
    <w:rsid w:val="00006DCF"/>
    <w:rsid w:val="000103C0"/>
    <w:rsid w:val="00010746"/>
    <w:rsid w:val="0001081A"/>
    <w:rsid w:val="000111EE"/>
    <w:rsid w:val="00011503"/>
    <w:rsid w:val="00013EBB"/>
    <w:rsid w:val="00014DAC"/>
    <w:rsid w:val="000158AE"/>
    <w:rsid w:val="00016B25"/>
    <w:rsid w:val="00016FE2"/>
    <w:rsid w:val="000175FA"/>
    <w:rsid w:val="00021244"/>
    <w:rsid w:val="00021649"/>
    <w:rsid w:val="0002202B"/>
    <w:rsid w:val="00022096"/>
    <w:rsid w:val="00022632"/>
    <w:rsid w:val="000236C4"/>
    <w:rsid w:val="00024F28"/>
    <w:rsid w:val="000267DD"/>
    <w:rsid w:val="0002749B"/>
    <w:rsid w:val="00030A90"/>
    <w:rsid w:val="00031468"/>
    <w:rsid w:val="00032222"/>
    <w:rsid w:val="00032246"/>
    <w:rsid w:val="00032B5B"/>
    <w:rsid w:val="000358FB"/>
    <w:rsid w:val="00035DD4"/>
    <w:rsid w:val="0003621D"/>
    <w:rsid w:val="00036E24"/>
    <w:rsid w:val="00040666"/>
    <w:rsid w:val="00040A25"/>
    <w:rsid w:val="00040FEE"/>
    <w:rsid w:val="0004247A"/>
    <w:rsid w:val="0004267F"/>
    <w:rsid w:val="00042D48"/>
    <w:rsid w:val="00044171"/>
    <w:rsid w:val="000441F2"/>
    <w:rsid w:val="00045277"/>
    <w:rsid w:val="00046A4E"/>
    <w:rsid w:val="00046D6C"/>
    <w:rsid w:val="00047043"/>
    <w:rsid w:val="00047397"/>
    <w:rsid w:val="00050050"/>
    <w:rsid w:val="000500BD"/>
    <w:rsid w:val="00050A15"/>
    <w:rsid w:val="0005277D"/>
    <w:rsid w:val="00052964"/>
    <w:rsid w:val="000533F0"/>
    <w:rsid w:val="00053955"/>
    <w:rsid w:val="000540D7"/>
    <w:rsid w:val="000544C3"/>
    <w:rsid w:val="00055509"/>
    <w:rsid w:val="00055715"/>
    <w:rsid w:val="0005596A"/>
    <w:rsid w:val="00057779"/>
    <w:rsid w:val="0005777D"/>
    <w:rsid w:val="00060A05"/>
    <w:rsid w:val="00061702"/>
    <w:rsid w:val="000625CE"/>
    <w:rsid w:val="000626E7"/>
    <w:rsid w:val="00062AC5"/>
    <w:rsid w:val="00062FFE"/>
    <w:rsid w:val="0006311E"/>
    <w:rsid w:val="00063AA0"/>
    <w:rsid w:val="00063BEE"/>
    <w:rsid w:val="000651D6"/>
    <w:rsid w:val="00067515"/>
    <w:rsid w:val="00067D1B"/>
    <w:rsid w:val="00070381"/>
    <w:rsid w:val="00070419"/>
    <w:rsid w:val="00070B0F"/>
    <w:rsid w:val="00071592"/>
    <w:rsid w:val="0007178F"/>
    <w:rsid w:val="00071831"/>
    <w:rsid w:val="00072FA9"/>
    <w:rsid w:val="0007306E"/>
    <w:rsid w:val="00073A1F"/>
    <w:rsid w:val="00075529"/>
    <w:rsid w:val="00075B47"/>
    <w:rsid w:val="00077780"/>
    <w:rsid w:val="00077B3C"/>
    <w:rsid w:val="00077C8C"/>
    <w:rsid w:val="00080509"/>
    <w:rsid w:val="000814E5"/>
    <w:rsid w:val="00081A7F"/>
    <w:rsid w:val="00081D33"/>
    <w:rsid w:val="000826DD"/>
    <w:rsid w:val="00082B25"/>
    <w:rsid w:val="00083D86"/>
    <w:rsid w:val="000849F2"/>
    <w:rsid w:val="00084DB9"/>
    <w:rsid w:val="00084F60"/>
    <w:rsid w:val="000854FE"/>
    <w:rsid w:val="00087CA9"/>
    <w:rsid w:val="00093736"/>
    <w:rsid w:val="00093B6F"/>
    <w:rsid w:val="00094E1C"/>
    <w:rsid w:val="00095A4A"/>
    <w:rsid w:val="00096819"/>
    <w:rsid w:val="00096C4B"/>
    <w:rsid w:val="00096DF5"/>
    <w:rsid w:val="000971CA"/>
    <w:rsid w:val="000A023D"/>
    <w:rsid w:val="000A2340"/>
    <w:rsid w:val="000A24A6"/>
    <w:rsid w:val="000A258A"/>
    <w:rsid w:val="000A291B"/>
    <w:rsid w:val="000A2C5F"/>
    <w:rsid w:val="000A409C"/>
    <w:rsid w:val="000A52CA"/>
    <w:rsid w:val="000A5359"/>
    <w:rsid w:val="000A5A86"/>
    <w:rsid w:val="000A7D18"/>
    <w:rsid w:val="000B0248"/>
    <w:rsid w:val="000B139A"/>
    <w:rsid w:val="000B1B01"/>
    <w:rsid w:val="000B2079"/>
    <w:rsid w:val="000B3BB4"/>
    <w:rsid w:val="000B415B"/>
    <w:rsid w:val="000B41E5"/>
    <w:rsid w:val="000B428B"/>
    <w:rsid w:val="000B441E"/>
    <w:rsid w:val="000B4AD7"/>
    <w:rsid w:val="000B4C78"/>
    <w:rsid w:val="000B4ED1"/>
    <w:rsid w:val="000B6553"/>
    <w:rsid w:val="000B76BE"/>
    <w:rsid w:val="000B7DAB"/>
    <w:rsid w:val="000C00DD"/>
    <w:rsid w:val="000C047D"/>
    <w:rsid w:val="000C0B94"/>
    <w:rsid w:val="000C0CC2"/>
    <w:rsid w:val="000C3689"/>
    <w:rsid w:val="000C4278"/>
    <w:rsid w:val="000C4ADF"/>
    <w:rsid w:val="000C5413"/>
    <w:rsid w:val="000C6D7A"/>
    <w:rsid w:val="000C77B7"/>
    <w:rsid w:val="000D26DA"/>
    <w:rsid w:val="000D298D"/>
    <w:rsid w:val="000D2D62"/>
    <w:rsid w:val="000D3C14"/>
    <w:rsid w:val="000D5A4F"/>
    <w:rsid w:val="000D5F6D"/>
    <w:rsid w:val="000D66F1"/>
    <w:rsid w:val="000E0669"/>
    <w:rsid w:val="000E1C92"/>
    <w:rsid w:val="000E1DC0"/>
    <w:rsid w:val="000E1DC3"/>
    <w:rsid w:val="000E336E"/>
    <w:rsid w:val="000E3D4F"/>
    <w:rsid w:val="000E4260"/>
    <w:rsid w:val="000E55AD"/>
    <w:rsid w:val="000E5F7F"/>
    <w:rsid w:val="000E710C"/>
    <w:rsid w:val="000F022C"/>
    <w:rsid w:val="000F0302"/>
    <w:rsid w:val="000F16A4"/>
    <w:rsid w:val="000F2091"/>
    <w:rsid w:val="000F2903"/>
    <w:rsid w:val="000F3401"/>
    <w:rsid w:val="000F398C"/>
    <w:rsid w:val="000F3C31"/>
    <w:rsid w:val="000F3D48"/>
    <w:rsid w:val="000F44D1"/>
    <w:rsid w:val="000F6D88"/>
    <w:rsid w:val="000F6F52"/>
    <w:rsid w:val="000F72CD"/>
    <w:rsid w:val="000F77B3"/>
    <w:rsid w:val="001007C1"/>
    <w:rsid w:val="00100A59"/>
    <w:rsid w:val="001018B1"/>
    <w:rsid w:val="00101B51"/>
    <w:rsid w:val="00101BE4"/>
    <w:rsid w:val="00103621"/>
    <w:rsid w:val="00103A67"/>
    <w:rsid w:val="00103AFF"/>
    <w:rsid w:val="00106467"/>
    <w:rsid w:val="0011195C"/>
    <w:rsid w:val="001124C1"/>
    <w:rsid w:val="001125C2"/>
    <w:rsid w:val="00112DB5"/>
    <w:rsid w:val="00114229"/>
    <w:rsid w:val="00114A91"/>
    <w:rsid w:val="001164A7"/>
    <w:rsid w:val="00116577"/>
    <w:rsid w:val="0011689C"/>
    <w:rsid w:val="00117D8A"/>
    <w:rsid w:val="001201B9"/>
    <w:rsid w:val="001203F9"/>
    <w:rsid w:val="0012042E"/>
    <w:rsid w:val="00121AFE"/>
    <w:rsid w:val="00122AB5"/>
    <w:rsid w:val="00122C31"/>
    <w:rsid w:val="00123020"/>
    <w:rsid w:val="001232BF"/>
    <w:rsid w:val="00124492"/>
    <w:rsid w:val="0012591D"/>
    <w:rsid w:val="001278E5"/>
    <w:rsid w:val="00127A9D"/>
    <w:rsid w:val="00127DD3"/>
    <w:rsid w:val="00130108"/>
    <w:rsid w:val="00130514"/>
    <w:rsid w:val="00131547"/>
    <w:rsid w:val="00131790"/>
    <w:rsid w:val="00132419"/>
    <w:rsid w:val="00132EEC"/>
    <w:rsid w:val="00133C0F"/>
    <w:rsid w:val="00133EB9"/>
    <w:rsid w:val="00135463"/>
    <w:rsid w:val="00136A65"/>
    <w:rsid w:val="001370F1"/>
    <w:rsid w:val="00137B76"/>
    <w:rsid w:val="00137E1E"/>
    <w:rsid w:val="00137F3E"/>
    <w:rsid w:val="0014020D"/>
    <w:rsid w:val="00140234"/>
    <w:rsid w:val="00141FB0"/>
    <w:rsid w:val="00142998"/>
    <w:rsid w:val="00142A73"/>
    <w:rsid w:val="00142D20"/>
    <w:rsid w:val="00142D23"/>
    <w:rsid w:val="001437CB"/>
    <w:rsid w:val="00143E4B"/>
    <w:rsid w:val="001440F2"/>
    <w:rsid w:val="00144AC2"/>
    <w:rsid w:val="00145665"/>
    <w:rsid w:val="001456B4"/>
    <w:rsid w:val="00145F71"/>
    <w:rsid w:val="00146544"/>
    <w:rsid w:val="00146D38"/>
    <w:rsid w:val="00147F4E"/>
    <w:rsid w:val="001504B9"/>
    <w:rsid w:val="00150909"/>
    <w:rsid w:val="001511D9"/>
    <w:rsid w:val="00152DFF"/>
    <w:rsid w:val="0015322E"/>
    <w:rsid w:val="00153A4B"/>
    <w:rsid w:val="0015449A"/>
    <w:rsid w:val="00155179"/>
    <w:rsid w:val="0015528E"/>
    <w:rsid w:val="00155813"/>
    <w:rsid w:val="00155A06"/>
    <w:rsid w:val="00155B16"/>
    <w:rsid w:val="00155C82"/>
    <w:rsid w:val="00155CDE"/>
    <w:rsid w:val="00156761"/>
    <w:rsid w:val="001570BF"/>
    <w:rsid w:val="00157C03"/>
    <w:rsid w:val="00157D11"/>
    <w:rsid w:val="00160F55"/>
    <w:rsid w:val="00160FA0"/>
    <w:rsid w:val="001613B4"/>
    <w:rsid w:val="00162EC4"/>
    <w:rsid w:val="00163AAE"/>
    <w:rsid w:val="00163CDB"/>
    <w:rsid w:val="00163F11"/>
    <w:rsid w:val="0016415E"/>
    <w:rsid w:val="00164304"/>
    <w:rsid w:val="001643F8"/>
    <w:rsid w:val="00164403"/>
    <w:rsid w:val="001648B0"/>
    <w:rsid w:val="001649D0"/>
    <w:rsid w:val="00164E66"/>
    <w:rsid w:val="001653B8"/>
    <w:rsid w:val="00166428"/>
    <w:rsid w:val="001669E9"/>
    <w:rsid w:val="001706BC"/>
    <w:rsid w:val="00170782"/>
    <w:rsid w:val="00171A53"/>
    <w:rsid w:val="00172BBC"/>
    <w:rsid w:val="00172E77"/>
    <w:rsid w:val="001736DE"/>
    <w:rsid w:val="00174962"/>
    <w:rsid w:val="00174E08"/>
    <w:rsid w:val="00175DD0"/>
    <w:rsid w:val="001766BC"/>
    <w:rsid w:val="00177501"/>
    <w:rsid w:val="00177880"/>
    <w:rsid w:val="00181016"/>
    <w:rsid w:val="0018181B"/>
    <w:rsid w:val="001829AC"/>
    <w:rsid w:val="00182CA2"/>
    <w:rsid w:val="00184370"/>
    <w:rsid w:val="00184841"/>
    <w:rsid w:val="00185E3B"/>
    <w:rsid w:val="00186455"/>
    <w:rsid w:val="001869FE"/>
    <w:rsid w:val="0018702A"/>
    <w:rsid w:val="00187A32"/>
    <w:rsid w:val="00187FC4"/>
    <w:rsid w:val="001903F9"/>
    <w:rsid w:val="00190B54"/>
    <w:rsid w:val="0019197F"/>
    <w:rsid w:val="001927B8"/>
    <w:rsid w:val="001929E4"/>
    <w:rsid w:val="00194570"/>
    <w:rsid w:val="00194964"/>
    <w:rsid w:val="001967D0"/>
    <w:rsid w:val="00196CE1"/>
    <w:rsid w:val="0019744F"/>
    <w:rsid w:val="00197FD0"/>
    <w:rsid w:val="001A0633"/>
    <w:rsid w:val="001A08DD"/>
    <w:rsid w:val="001A187D"/>
    <w:rsid w:val="001A29B0"/>
    <w:rsid w:val="001A2A8F"/>
    <w:rsid w:val="001A2AAB"/>
    <w:rsid w:val="001A48AF"/>
    <w:rsid w:val="001A514F"/>
    <w:rsid w:val="001A6286"/>
    <w:rsid w:val="001A6BBC"/>
    <w:rsid w:val="001A6D5C"/>
    <w:rsid w:val="001A7FDD"/>
    <w:rsid w:val="001B1C28"/>
    <w:rsid w:val="001B3206"/>
    <w:rsid w:val="001B4C87"/>
    <w:rsid w:val="001B4E40"/>
    <w:rsid w:val="001B6B70"/>
    <w:rsid w:val="001B7AF1"/>
    <w:rsid w:val="001C03B4"/>
    <w:rsid w:val="001C07C4"/>
    <w:rsid w:val="001C0C78"/>
    <w:rsid w:val="001C0F81"/>
    <w:rsid w:val="001C12F5"/>
    <w:rsid w:val="001C2200"/>
    <w:rsid w:val="001C276F"/>
    <w:rsid w:val="001C2E66"/>
    <w:rsid w:val="001C34F7"/>
    <w:rsid w:val="001C4785"/>
    <w:rsid w:val="001C4C58"/>
    <w:rsid w:val="001C62C1"/>
    <w:rsid w:val="001C6956"/>
    <w:rsid w:val="001C6AE8"/>
    <w:rsid w:val="001C7CE7"/>
    <w:rsid w:val="001D0824"/>
    <w:rsid w:val="001D2AE5"/>
    <w:rsid w:val="001D3820"/>
    <w:rsid w:val="001D411A"/>
    <w:rsid w:val="001D4673"/>
    <w:rsid w:val="001D58DF"/>
    <w:rsid w:val="001D6008"/>
    <w:rsid w:val="001E0D0E"/>
    <w:rsid w:val="001E24EC"/>
    <w:rsid w:val="001E271F"/>
    <w:rsid w:val="001E2B33"/>
    <w:rsid w:val="001E4CEE"/>
    <w:rsid w:val="001E4D5E"/>
    <w:rsid w:val="001E5019"/>
    <w:rsid w:val="001E55EF"/>
    <w:rsid w:val="001E685E"/>
    <w:rsid w:val="001E6CA3"/>
    <w:rsid w:val="001E6E99"/>
    <w:rsid w:val="001E7CC0"/>
    <w:rsid w:val="001E7F0A"/>
    <w:rsid w:val="001F0602"/>
    <w:rsid w:val="001F0A00"/>
    <w:rsid w:val="001F0D2B"/>
    <w:rsid w:val="001F0FB6"/>
    <w:rsid w:val="001F13F9"/>
    <w:rsid w:val="001F2A3E"/>
    <w:rsid w:val="001F2BB1"/>
    <w:rsid w:val="001F368B"/>
    <w:rsid w:val="001F3E4A"/>
    <w:rsid w:val="001F44DA"/>
    <w:rsid w:val="001F4C5D"/>
    <w:rsid w:val="001F5013"/>
    <w:rsid w:val="001F704C"/>
    <w:rsid w:val="001F770E"/>
    <w:rsid w:val="001F7FE7"/>
    <w:rsid w:val="00200CB8"/>
    <w:rsid w:val="00201263"/>
    <w:rsid w:val="002016F5"/>
    <w:rsid w:val="00201B9F"/>
    <w:rsid w:val="002029C8"/>
    <w:rsid w:val="00203384"/>
    <w:rsid w:val="00204644"/>
    <w:rsid w:val="00204BEC"/>
    <w:rsid w:val="00205DCE"/>
    <w:rsid w:val="0020654C"/>
    <w:rsid w:val="00206CAA"/>
    <w:rsid w:val="00206E16"/>
    <w:rsid w:val="00207250"/>
    <w:rsid w:val="0020738C"/>
    <w:rsid w:val="002106BC"/>
    <w:rsid w:val="00211975"/>
    <w:rsid w:val="00211BA4"/>
    <w:rsid w:val="00211F5C"/>
    <w:rsid w:val="002123B0"/>
    <w:rsid w:val="0021263D"/>
    <w:rsid w:val="002133BD"/>
    <w:rsid w:val="00213692"/>
    <w:rsid w:val="00215650"/>
    <w:rsid w:val="0021585A"/>
    <w:rsid w:val="00215DAB"/>
    <w:rsid w:val="00215F79"/>
    <w:rsid w:val="00215FC3"/>
    <w:rsid w:val="002161C3"/>
    <w:rsid w:val="00220CF0"/>
    <w:rsid w:val="00221946"/>
    <w:rsid w:val="00222C27"/>
    <w:rsid w:val="00222C44"/>
    <w:rsid w:val="0022308C"/>
    <w:rsid w:val="002234D3"/>
    <w:rsid w:val="00223684"/>
    <w:rsid w:val="00223A80"/>
    <w:rsid w:val="00223E6D"/>
    <w:rsid w:val="00223EF1"/>
    <w:rsid w:val="00230265"/>
    <w:rsid w:val="0023176D"/>
    <w:rsid w:val="00231934"/>
    <w:rsid w:val="00232352"/>
    <w:rsid w:val="00232955"/>
    <w:rsid w:val="00233716"/>
    <w:rsid w:val="00234199"/>
    <w:rsid w:val="002342DD"/>
    <w:rsid w:val="00234899"/>
    <w:rsid w:val="00234966"/>
    <w:rsid w:val="00234D39"/>
    <w:rsid w:val="00235A17"/>
    <w:rsid w:val="002360E3"/>
    <w:rsid w:val="0023693C"/>
    <w:rsid w:val="0023724A"/>
    <w:rsid w:val="00237B87"/>
    <w:rsid w:val="00237E7B"/>
    <w:rsid w:val="002432C6"/>
    <w:rsid w:val="00243746"/>
    <w:rsid w:val="002449CB"/>
    <w:rsid w:val="00245C4B"/>
    <w:rsid w:val="00246A9F"/>
    <w:rsid w:val="0024798B"/>
    <w:rsid w:val="00247B25"/>
    <w:rsid w:val="00250901"/>
    <w:rsid w:val="002517A7"/>
    <w:rsid w:val="002517B6"/>
    <w:rsid w:val="002517C1"/>
    <w:rsid w:val="00251B15"/>
    <w:rsid w:val="00251F57"/>
    <w:rsid w:val="002523DF"/>
    <w:rsid w:val="00253217"/>
    <w:rsid w:val="0025338A"/>
    <w:rsid w:val="00253D3A"/>
    <w:rsid w:val="00254260"/>
    <w:rsid w:val="00255458"/>
    <w:rsid w:val="00255C92"/>
    <w:rsid w:val="00256906"/>
    <w:rsid w:val="00257050"/>
    <w:rsid w:val="00257B64"/>
    <w:rsid w:val="00261CD9"/>
    <w:rsid w:val="0026262E"/>
    <w:rsid w:val="002627B3"/>
    <w:rsid w:val="00262E65"/>
    <w:rsid w:val="0026303D"/>
    <w:rsid w:val="00263836"/>
    <w:rsid w:val="0026428E"/>
    <w:rsid w:val="00264982"/>
    <w:rsid w:val="002655D9"/>
    <w:rsid w:val="00265EE0"/>
    <w:rsid w:val="002662EC"/>
    <w:rsid w:val="002713A8"/>
    <w:rsid w:val="0027202D"/>
    <w:rsid w:val="00272200"/>
    <w:rsid w:val="00273254"/>
    <w:rsid w:val="002758EE"/>
    <w:rsid w:val="00275D2F"/>
    <w:rsid w:val="00277606"/>
    <w:rsid w:val="00280278"/>
    <w:rsid w:val="002807AE"/>
    <w:rsid w:val="002814F7"/>
    <w:rsid w:val="00281566"/>
    <w:rsid w:val="00282330"/>
    <w:rsid w:val="00282857"/>
    <w:rsid w:val="00283566"/>
    <w:rsid w:val="002839FF"/>
    <w:rsid w:val="00283DD7"/>
    <w:rsid w:val="00283E94"/>
    <w:rsid w:val="00285A18"/>
    <w:rsid w:val="00285CFB"/>
    <w:rsid w:val="002861D3"/>
    <w:rsid w:val="00290AF5"/>
    <w:rsid w:val="00290CCC"/>
    <w:rsid w:val="00290E1D"/>
    <w:rsid w:val="00292669"/>
    <w:rsid w:val="002936A8"/>
    <w:rsid w:val="00293B9B"/>
    <w:rsid w:val="00293D23"/>
    <w:rsid w:val="002941D7"/>
    <w:rsid w:val="00294B56"/>
    <w:rsid w:val="00295801"/>
    <w:rsid w:val="00296AD6"/>
    <w:rsid w:val="00297B18"/>
    <w:rsid w:val="00297BE4"/>
    <w:rsid w:val="00297CE1"/>
    <w:rsid w:val="002A0E80"/>
    <w:rsid w:val="002A12FB"/>
    <w:rsid w:val="002A23B2"/>
    <w:rsid w:val="002A3858"/>
    <w:rsid w:val="002A3CB1"/>
    <w:rsid w:val="002A3CC0"/>
    <w:rsid w:val="002A4786"/>
    <w:rsid w:val="002A4DFE"/>
    <w:rsid w:val="002A59C3"/>
    <w:rsid w:val="002A5E5A"/>
    <w:rsid w:val="002A61C0"/>
    <w:rsid w:val="002A67C2"/>
    <w:rsid w:val="002A6F20"/>
    <w:rsid w:val="002A7AEE"/>
    <w:rsid w:val="002B2AA5"/>
    <w:rsid w:val="002B38A4"/>
    <w:rsid w:val="002B61C2"/>
    <w:rsid w:val="002B6329"/>
    <w:rsid w:val="002B7173"/>
    <w:rsid w:val="002C0C3E"/>
    <w:rsid w:val="002C0E5F"/>
    <w:rsid w:val="002C205C"/>
    <w:rsid w:val="002C2A9F"/>
    <w:rsid w:val="002C39B6"/>
    <w:rsid w:val="002C3ED0"/>
    <w:rsid w:val="002C469C"/>
    <w:rsid w:val="002C4A66"/>
    <w:rsid w:val="002C4DDF"/>
    <w:rsid w:val="002C5E09"/>
    <w:rsid w:val="002C6B69"/>
    <w:rsid w:val="002C7E3F"/>
    <w:rsid w:val="002D2280"/>
    <w:rsid w:val="002D318B"/>
    <w:rsid w:val="002D319E"/>
    <w:rsid w:val="002D3A3D"/>
    <w:rsid w:val="002D4723"/>
    <w:rsid w:val="002D47EF"/>
    <w:rsid w:val="002D4FAA"/>
    <w:rsid w:val="002D7B53"/>
    <w:rsid w:val="002E0237"/>
    <w:rsid w:val="002E1E6D"/>
    <w:rsid w:val="002E2292"/>
    <w:rsid w:val="002E275F"/>
    <w:rsid w:val="002E27AC"/>
    <w:rsid w:val="002E34BA"/>
    <w:rsid w:val="002E3B5A"/>
    <w:rsid w:val="002E3C0E"/>
    <w:rsid w:val="002E3F53"/>
    <w:rsid w:val="002E424B"/>
    <w:rsid w:val="002E4508"/>
    <w:rsid w:val="002E45F7"/>
    <w:rsid w:val="002E4792"/>
    <w:rsid w:val="002E48CD"/>
    <w:rsid w:val="002E4AEE"/>
    <w:rsid w:val="002E511D"/>
    <w:rsid w:val="002E525B"/>
    <w:rsid w:val="002E59A8"/>
    <w:rsid w:val="002E6374"/>
    <w:rsid w:val="002E6390"/>
    <w:rsid w:val="002E7280"/>
    <w:rsid w:val="002E7372"/>
    <w:rsid w:val="002E73D1"/>
    <w:rsid w:val="002E7651"/>
    <w:rsid w:val="002E7BC5"/>
    <w:rsid w:val="002E7E71"/>
    <w:rsid w:val="002F05B7"/>
    <w:rsid w:val="002F065A"/>
    <w:rsid w:val="002F1B33"/>
    <w:rsid w:val="002F1D97"/>
    <w:rsid w:val="002F1E1C"/>
    <w:rsid w:val="002F21D3"/>
    <w:rsid w:val="002F4F3F"/>
    <w:rsid w:val="002F5E11"/>
    <w:rsid w:val="002F6AEC"/>
    <w:rsid w:val="002F7487"/>
    <w:rsid w:val="002F75EB"/>
    <w:rsid w:val="002F7B47"/>
    <w:rsid w:val="00300FCC"/>
    <w:rsid w:val="00301D5D"/>
    <w:rsid w:val="00302025"/>
    <w:rsid w:val="003020FF"/>
    <w:rsid w:val="00302302"/>
    <w:rsid w:val="00302534"/>
    <w:rsid w:val="003039BB"/>
    <w:rsid w:val="0030417A"/>
    <w:rsid w:val="003044D4"/>
    <w:rsid w:val="003051E6"/>
    <w:rsid w:val="00307F1F"/>
    <w:rsid w:val="00310969"/>
    <w:rsid w:val="00311311"/>
    <w:rsid w:val="0031240D"/>
    <w:rsid w:val="003129A0"/>
    <w:rsid w:val="00313101"/>
    <w:rsid w:val="003138CA"/>
    <w:rsid w:val="00314033"/>
    <w:rsid w:val="00314D4F"/>
    <w:rsid w:val="00317000"/>
    <w:rsid w:val="00317583"/>
    <w:rsid w:val="00317DC4"/>
    <w:rsid w:val="0032101C"/>
    <w:rsid w:val="0032134D"/>
    <w:rsid w:val="00321967"/>
    <w:rsid w:val="003239C3"/>
    <w:rsid w:val="00323D6D"/>
    <w:rsid w:val="00323E9C"/>
    <w:rsid w:val="00324D41"/>
    <w:rsid w:val="0032570F"/>
    <w:rsid w:val="00325A92"/>
    <w:rsid w:val="0032684F"/>
    <w:rsid w:val="00326B53"/>
    <w:rsid w:val="00327383"/>
    <w:rsid w:val="003303E0"/>
    <w:rsid w:val="003307E1"/>
    <w:rsid w:val="003308DF"/>
    <w:rsid w:val="00331314"/>
    <w:rsid w:val="00331573"/>
    <w:rsid w:val="00334202"/>
    <w:rsid w:val="003347A9"/>
    <w:rsid w:val="0033484C"/>
    <w:rsid w:val="0033489E"/>
    <w:rsid w:val="00334B33"/>
    <w:rsid w:val="00337116"/>
    <w:rsid w:val="00340679"/>
    <w:rsid w:val="003424F7"/>
    <w:rsid w:val="00342FD8"/>
    <w:rsid w:val="0034416D"/>
    <w:rsid w:val="003441EE"/>
    <w:rsid w:val="0034474C"/>
    <w:rsid w:val="00344F34"/>
    <w:rsid w:val="003500A2"/>
    <w:rsid w:val="00351E38"/>
    <w:rsid w:val="00353953"/>
    <w:rsid w:val="003542E9"/>
    <w:rsid w:val="003547E3"/>
    <w:rsid w:val="00354C37"/>
    <w:rsid w:val="00354C89"/>
    <w:rsid w:val="00355A91"/>
    <w:rsid w:val="00361430"/>
    <w:rsid w:val="003619E6"/>
    <w:rsid w:val="0036209A"/>
    <w:rsid w:val="00362BFC"/>
    <w:rsid w:val="00363151"/>
    <w:rsid w:val="003639EF"/>
    <w:rsid w:val="00364075"/>
    <w:rsid w:val="003653D5"/>
    <w:rsid w:val="00365A30"/>
    <w:rsid w:val="003662D2"/>
    <w:rsid w:val="00366ADA"/>
    <w:rsid w:val="003673EF"/>
    <w:rsid w:val="00367949"/>
    <w:rsid w:val="003701BD"/>
    <w:rsid w:val="003702EF"/>
    <w:rsid w:val="00370523"/>
    <w:rsid w:val="00370A1D"/>
    <w:rsid w:val="00370C69"/>
    <w:rsid w:val="00372BC3"/>
    <w:rsid w:val="00372C94"/>
    <w:rsid w:val="003733E2"/>
    <w:rsid w:val="00374378"/>
    <w:rsid w:val="00374E57"/>
    <w:rsid w:val="003766A1"/>
    <w:rsid w:val="0037796F"/>
    <w:rsid w:val="00377F94"/>
    <w:rsid w:val="003800D3"/>
    <w:rsid w:val="003814EA"/>
    <w:rsid w:val="00381947"/>
    <w:rsid w:val="00382995"/>
    <w:rsid w:val="003834B3"/>
    <w:rsid w:val="0038352F"/>
    <w:rsid w:val="0038476F"/>
    <w:rsid w:val="00385AF1"/>
    <w:rsid w:val="00386860"/>
    <w:rsid w:val="00386BF3"/>
    <w:rsid w:val="0038785A"/>
    <w:rsid w:val="00387A15"/>
    <w:rsid w:val="00390820"/>
    <w:rsid w:val="0039249A"/>
    <w:rsid w:val="00394783"/>
    <w:rsid w:val="00394C1F"/>
    <w:rsid w:val="00395100"/>
    <w:rsid w:val="003967FD"/>
    <w:rsid w:val="00396D0C"/>
    <w:rsid w:val="003973CA"/>
    <w:rsid w:val="00397589"/>
    <w:rsid w:val="00397633"/>
    <w:rsid w:val="003A02EC"/>
    <w:rsid w:val="003A06C6"/>
    <w:rsid w:val="003A0B92"/>
    <w:rsid w:val="003A420F"/>
    <w:rsid w:val="003A47D8"/>
    <w:rsid w:val="003A5076"/>
    <w:rsid w:val="003A5EF6"/>
    <w:rsid w:val="003A6D1D"/>
    <w:rsid w:val="003A7033"/>
    <w:rsid w:val="003B019A"/>
    <w:rsid w:val="003B21DD"/>
    <w:rsid w:val="003B21E6"/>
    <w:rsid w:val="003B2809"/>
    <w:rsid w:val="003B358C"/>
    <w:rsid w:val="003B3BEB"/>
    <w:rsid w:val="003B4071"/>
    <w:rsid w:val="003B6291"/>
    <w:rsid w:val="003B6FCB"/>
    <w:rsid w:val="003C02C2"/>
    <w:rsid w:val="003C041A"/>
    <w:rsid w:val="003C10EF"/>
    <w:rsid w:val="003C1496"/>
    <w:rsid w:val="003C14C4"/>
    <w:rsid w:val="003C18CE"/>
    <w:rsid w:val="003C1AAB"/>
    <w:rsid w:val="003C1AEC"/>
    <w:rsid w:val="003C255F"/>
    <w:rsid w:val="003C298E"/>
    <w:rsid w:val="003C321B"/>
    <w:rsid w:val="003C4DA5"/>
    <w:rsid w:val="003C56BC"/>
    <w:rsid w:val="003C7CF2"/>
    <w:rsid w:val="003D004C"/>
    <w:rsid w:val="003D1031"/>
    <w:rsid w:val="003D1772"/>
    <w:rsid w:val="003D1993"/>
    <w:rsid w:val="003D1EAB"/>
    <w:rsid w:val="003D270D"/>
    <w:rsid w:val="003D2DEB"/>
    <w:rsid w:val="003D3275"/>
    <w:rsid w:val="003D368A"/>
    <w:rsid w:val="003D51FF"/>
    <w:rsid w:val="003D64B3"/>
    <w:rsid w:val="003D66E6"/>
    <w:rsid w:val="003D71B4"/>
    <w:rsid w:val="003D743E"/>
    <w:rsid w:val="003E0A92"/>
    <w:rsid w:val="003E16CA"/>
    <w:rsid w:val="003E21BA"/>
    <w:rsid w:val="003E2480"/>
    <w:rsid w:val="003E2D7E"/>
    <w:rsid w:val="003E369F"/>
    <w:rsid w:val="003E490E"/>
    <w:rsid w:val="003E55DB"/>
    <w:rsid w:val="003E5BD0"/>
    <w:rsid w:val="003E7AFF"/>
    <w:rsid w:val="003E7FE7"/>
    <w:rsid w:val="003F1D8F"/>
    <w:rsid w:val="003F4556"/>
    <w:rsid w:val="003F4570"/>
    <w:rsid w:val="003F461E"/>
    <w:rsid w:val="003F4D63"/>
    <w:rsid w:val="003F5E7E"/>
    <w:rsid w:val="003F6700"/>
    <w:rsid w:val="003F7298"/>
    <w:rsid w:val="003F72D4"/>
    <w:rsid w:val="004000B3"/>
    <w:rsid w:val="00402501"/>
    <w:rsid w:val="00404123"/>
    <w:rsid w:val="00404C18"/>
    <w:rsid w:val="0040599F"/>
    <w:rsid w:val="004064BC"/>
    <w:rsid w:val="00406D35"/>
    <w:rsid w:val="00410367"/>
    <w:rsid w:val="0041095A"/>
    <w:rsid w:val="004110D4"/>
    <w:rsid w:val="004116C5"/>
    <w:rsid w:val="00411E83"/>
    <w:rsid w:val="0041236C"/>
    <w:rsid w:val="00412821"/>
    <w:rsid w:val="00412E47"/>
    <w:rsid w:val="00413597"/>
    <w:rsid w:val="00413F5C"/>
    <w:rsid w:val="00414F66"/>
    <w:rsid w:val="004153F0"/>
    <w:rsid w:val="0041554E"/>
    <w:rsid w:val="00415EBF"/>
    <w:rsid w:val="0041618B"/>
    <w:rsid w:val="004175FE"/>
    <w:rsid w:val="0042056C"/>
    <w:rsid w:val="0042069B"/>
    <w:rsid w:val="004225E1"/>
    <w:rsid w:val="0042261E"/>
    <w:rsid w:val="00424519"/>
    <w:rsid w:val="004249BD"/>
    <w:rsid w:val="00424D73"/>
    <w:rsid w:val="00425AEE"/>
    <w:rsid w:val="004265A9"/>
    <w:rsid w:val="0042673F"/>
    <w:rsid w:val="004269B9"/>
    <w:rsid w:val="00432E22"/>
    <w:rsid w:val="00432E61"/>
    <w:rsid w:val="00433841"/>
    <w:rsid w:val="0043409F"/>
    <w:rsid w:val="00435ECB"/>
    <w:rsid w:val="00435FA3"/>
    <w:rsid w:val="00436074"/>
    <w:rsid w:val="00436317"/>
    <w:rsid w:val="004366D8"/>
    <w:rsid w:val="004401A4"/>
    <w:rsid w:val="0044022F"/>
    <w:rsid w:val="0044230A"/>
    <w:rsid w:val="0044263F"/>
    <w:rsid w:val="004434A7"/>
    <w:rsid w:val="004466F0"/>
    <w:rsid w:val="0044733D"/>
    <w:rsid w:val="00447CC6"/>
    <w:rsid w:val="00450213"/>
    <w:rsid w:val="004504DF"/>
    <w:rsid w:val="00450A39"/>
    <w:rsid w:val="00451420"/>
    <w:rsid w:val="00451A0B"/>
    <w:rsid w:val="00452040"/>
    <w:rsid w:val="00452476"/>
    <w:rsid w:val="00454AB2"/>
    <w:rsid w:val="00454D9A"/>
    <w:rsid w:val="00455426"/>
    <w:rsid w:val="00455E96"/>
    <w:rsid w:val="00457A03"/>
    <w:rsid w:val="004608DA"/>
    <w:rsid w:val="00461593"/>
    <w:rsid w:val="00461A03"/>
    <w:rsid w:val="004647A7"/>
    <w:rsid w:val="00464A47"/>
    <w:rsid w:val="00465809"/>
    <w:rsid w:val="00466AE8"/>
    <w:rsid w:val="00466D87"/>
    <w:rsid w:val="00467CD5"/>
    <w:rsid w:val="00467DB5"/>
    <w:rsid w:val="00470028"/>
    <w:rsid w:val="00470E7D"/>
    <w:rsid w:val="00471AE3"/>
    <w:rsid w:val="00472CC0"/>
    <w:rsid w:val="004733F0"/>
    <w:rsid w:val="00473D5B"/>
    <w:rsid w:val="00473F08"/>
    <w:rsid w:val="0047538B"/>
    <w:rsid w:val="00476AA3"/>
    <w:rsid w:val="00477BFE"/>
    <w:rsid w:val="004803C0"/>
    <w:rsid w:val="00480FA6"/>
    <w:rsid w:val="00482089"/>
    <w:rsid w:val="004829D6"/>
    <w:rsid w:val="00482D05"/>
    <w:rsid w:val="00482F99"/>
    <w:rsid w:val="00483070"/>
    <w:rsid w:val="004832E9"/>
    <w:rsid w:val="00484538"/>
    <w:rsid w:val="00484546"/>
    <w:rsid w:val="00485B0D"/>
    <w:rsid w:val="00486659"/>
    <w:rsid w:val="00487189"/>
    <w:rsid w:val="004873D0"/>
    <w:rsid w:val="004876DD"/>
    <w:rsid w:val="004903DF"/>
    <w:rsid w:val="004919CE"/>
    <w:rsid w:val="00492FCA"/>
    <w:rsid w:val="004934FB"/>
    <w:rsid w:val="00493AAB"/>
    <w:rsid w:val="00493CB3"/>
    <w:rsid w:val="00494720"/>
    <w:rsid w:val="004947E5"/>
    <w:rsid w:val="004955C5"/>
    <w:rsid w:val="00495EF2"/>
    <w:rsid w:val="00496A12"/>
    <w:rsid w:val="00497D37"/>
    <w:rsid w:val="004A17F0"/>
    <w:rsid w:val="004A2187"/>
    <w:rsid w:val="004A3C18"/>
    <w:rsid w:val="004A4173"/>
    <w:rsid w:val="004A5157"/>
    <w:rsid w:val="004A5786"/>
    <w:rsid w:val="004A627F"/>
    <w:rsid w:val="004A7335"/>
    <w:rsid w:val="004A74C8"/>
    <w:rsid w:val="004A75E7"/>
    <w:rsid w:val="004B13BD"/>
    <w:rsid w:val="004B1E9D"/>
    <w:rsid w:val="004B2D30"/>
    <w:rsid w:val="004B3612"/>
    <w:rsid w:val="004B380E"/>
    <w:rsid w:val="004B40F8"/>
    <w:rsid w:val="004B4AC0"/>
    <w:rsid w:val="004B4DC6"/>
    <w:rsid w:val="004B550C"/>
    <w:rsid w:val="004B558C"/>
    <w:rsid w:val="004B6ADA"/>
    <w:rsid w:val="004C0AA3"/>
    <w:rsid w:val="004C1FB8"/>
    <w:rsid w:val="004C2108"/>
    <w:rsid w:val="004C24E9"/>
    <w:rsid w:val="004C45A5"/>
    <w:rsid w:val="004C4839"/>
    <w:rsid w:val="004C4EAB"/>
    <w:rsid w:val="004C56B1"/>
    <w:rsid w:val="004C61D1"/>
    <w:rsid w:val="004C6A3D"/>
    <w:rsid w:val="004D068C"/>
    <w:rsid w:val="004D0940"/>
    <w:rsid w:val="004D215F"/>
    <w:rsid w:val="004D2CF7"/>
    <w:rsid w:val="004D346D"/>
    <w:rsid w:val="004D4816"/>
    <w:rsid w:val="004D4817"/>
    <w:rsid w:val="004D555E"/>
    <w:rsid w:val="004D56EB"/>
    <w:rsid w:val="004D5F31"/>
    <w:rsid w:val="004D6171"/>
    <w:rsid w:val="004D6FA6"/>
    <w:rsid w:val="004D6FBF"/>
    <w:rsid w:val="004E0163"/>
    <w:rsid w:val="004E0701"/>
    <w:rsid w:val="004E122A"/>
    <w:rsid w:val="004E1BD5"/>
    <w:rsid w:val="004E1FAB"/>
    <w:rsid w:val="004E23EE"/>
    <w:rsid w:val="004E3179"/>
    <w:rsid w:val="004E3C72"/>
    <w:rsid w:val="004E3CAB"/>
    <w:rsid w:val="004E487A"/>
    <w:rsid w:val="004E4CE2"/>
    <w:rsid w:val="004E4FC0"/>
    <w:rsid w:val="004E6A2E"/>
    <w:rsid w:val="004E74D6"/>
    <w:rsid w:val="004E7D8A"/>
    <w:rsid w:val="004F0D3F"/>
    <w:rsid w:val="004F0E8B"/>
    <w:rsid w:val="004F2038"/>
    <w:rsid w:val="004F203F"/>
    <w:rsid w:val="004F2656"/>
    <w:rsid w:val="004F2E99"/>
    <w:rsid w:val="004F2EBE"/>
    <w:rsid w:val="004F44B7"/>
    <w:rsid w:val="004F550D"/>
    <w:rsid w:val="004F5512"/>
    <w:rsid w:val="004F5B46"/>
    <w:rsid w:val="004F6DD3"/>
    <w:rsid w:val="005012AA"/>
    <w:rsid w:val="00501481"/>
    <w:rsid w:val="00502738"/>
    <w:rsid w:val="00503CFC"/>
    <w:rsid w:val="005045BB"/>
    <w:rsid w:val="00505A82"/>
    <w:rsid w:val="00506C53"/>
    <w:rsid w:val="0050753B"/>
    <w:rsid w:val="005114D0"/>
    <w:rsid w:val="005120C8"/>
    <w:rsid w:val="00512DCD"/>
    <w:rsid w:val="0051392C"/>
    <w:rsid w:val="005151CD"/>
    <w:rsid w:val="00515F7F"/>
    <w:rsid w:val="00516612"/>
    <w:rsid w:val="0051696C"/>
    <w:rsid w:val="00516A65"/>
    <w:rsid w:val="00520417"/>
    <w:rsid w:val="005214B4"/>
    <w:rsid w:val="00522470"/>
    <w:rsid w:val="005237A7"/>
    <w:rsid w:val="0052414F"/>
    <w:rsid w:val="0052426C"/>
    <w:rsid w:val="0052450A"/>
    <w:rsid w:val="00527270"/>
    <w:rsid w:val="0052757F"/>
    <w:rsid w:val="0052765A"/>
    <w:rsid w:val="0052796F"/>
    <w:rsid w:val="00527AC0"/>
    <w:rsid w:val="00527ACE"/>
    <w:rsid w:val="00527FA7"/>
    <w:rsid w:val="00530643"/>
    <w:rsid w:val="00531830"/>
    <w:rsid w:val="00531B74"/>
    <w:rsid w:val="00532710"/>
    <w:rsid w:val="00532ABF"/>
    <w:rsid w:val="00533199"/>
    <w:rsid w:val="00533BF6"/>
    <w:rsid w:val="00533F8D"/>
    <w:rsid w:val="005345E2"/>
    <w:rsid w:val="005357C3"/>
    <w:rsid w:val="00537EB9"/>
    <w:rsid w:val="00541965"/>
    <w:rsid w:val="00541B26"/>
    <w:rsid w:val="005423D2"/>
    <w:rsid w:val="00542988"/>
    <w:rsid w:val="00543FC3"/>
    <w:rsid w:val="00544029"/>
    <w:rsid w:val="0054418F"/>
    <w:rsid w:val="00544809"/>
    <w:rsid w:val="00544986"/>
    <w:rsid w:val="00546512"/>
    <w:rsid w:val="005475F8"/>
    <w:rsid w:val="00547A28"/>
    <w:rsid w:val="00547B0F"/>
    <w:rsid w:val="0055103B"/>
    <w:rsid w:val="00551079"/>
    <w:rsid w:val="00551A36"/>
    <w:rsid w:val="005531CA"/>
    <w:rsid w:val="00553442"/>
    <w:rsid w:val="00553799"/>
    <w:rsid w:val="00553B31"/>
    <w:rsid w:val="00554B0E"/>
    <w:rsid w:val="00555302"/>
    <w:rsid w:val="0055530B"/>
    <w:rsid w:val="005558AF"/>
    <w:rsid w:val="00556BBB"/>
    <w:rsid w:val="00556C6C"/>
    <w:rsid w:val="00557FEB"/>
    <w:rsid w:val="005601D2"/>
    <w:rsid w:val="005604B4"/>
    <w:rsid w:val="00560900"/>
    <w:rsid w:val="0056157C"/>
    <w:rsid w:val="00565902"/>
    <w:rsid w:val="00565FE0"/>
    <w:rsid w:val="00566593"/>
    <w:rsid w:val="0057468E"/>
    <w:rsid w:val="0057484F"/>
    <w:rsid w:val="00575FEE"/>
    <w:rsid w:val="005777E3"/>
    <w:rsid w:val="00580B1B"/>
    <w:rsid w:val="00580C64"/>
    <w:rsid w:val="005828F6"/>
    <w:rsid w:val="005834EA"/>
    <w:rsid w:val="00583639"/>
    <w:rsid w:val="00586936"/>
    <w:rsid w:val="00587466"/>
    <w:rsid w:val="00587CE3"/>
    <w:rsid w:val="0059049D"/>
    <w:rsid w:val="00590A76"/>
    <w:rsid w:val="00590C13"/>
    <w:rsid w:val="005911CF"/>
    <w:rsid w:val="00592298"/>
    <w:rsid w:val="005929CE"/>
    <w:rsid w:val="00595A38"/>
    <w:rsid w:val="005960E5"/>
    <w:rsid w:val="0059706C"/>
    <w:rsid w:val="0059746D"/>
    <w:rsid w:val="005977EE"/>
    <w:rsid w:val="00597B16"/>
    <w:rsid w:val="005A09A7"/>
    <w:rsid w:val="005A14CC"/>
    <w:rsid w:val="005A16D8"/>
    <w:rsid w:val="005A1A06"/>
    <w:rsid w:val="005A263A"/>
    <w:rsid w:val="005A28A4"/>
    <w:rsid w:val="005A2DF9"/>
    <w:rsid w:val="005A3040"/>
    <w:rsid w:val="005A406B"/>
    <w:rsid w:val="005A40B2"/>
    <w:rsid w:val="005A4171"/>
    <w:rsid w:val="005A5051"/>
    <w:rsid w:val="005B088B"/>
    <w:rsid w:val="005B0B37"/>
    <w:rsid w:val="005B14F5"/>
    <w:rsid w:val="005B4E20"/>
    <w:rsid w:val="005B5414"/>
    <w:rsid w:val="005B6F0F"/>
    <w:rsid w:val="005B7C44"/>
    <w:rsid w:val="005C08B9"/>
    <w:rsid w:val="005C11F7"/>
    <w:rsid w:val="005C1B1E"/>
    <w:rsid w:val="005C21F9"/>
    <w:rsid w:val="005C27B5"/>
    <w:rsid w:val="005C2A4F"/>
    <w:rsid w:val="005C3E2F"/>
    <w:rsid w:val="005C3E92"/>
    <w:rsid w:val="005C4227"/>
    <w:rsid w:val="005C52A0"/>
    <w:rsid w:val="005C6383"/>
    <w:rsid w:val="005C7257"/>
    <w:rsid w:val="005D09FC"/>
    <w:rsid w:val="005D0B57"/>
    <w:rsid w:val="005D1364"/>
    <w:rsid w:val="005D13B2"/>
    <w:rsid w:val="005D310D"/>
    <w:rsid w:val="005D4392"/>
    <w:rsid w:val="005D4F26"/>
    <w:rsid w:val="005D6675"/>
    <w:rsid w:val="005D763D"/>
    <w:rsid w:val="005D7B45"/>
    <w:rsid w:val="005E0B73"/>
    <w:rsid w:val="005E0F78"/>
    <w:rsid w:val="005E2115"/>
    <w:rsid w:val="005E3874"/>
    <w:rsid w:val="005E3FEC"/>
    <w:rsid w:val="005E4468"/>
    <w:rsid w:val="005E45FD"/>
    <w:rsid w:val="005E589A"/>
    <w:rsid w:val="005E6F69"/>
    <w:rsid w:val="005E7F99"/>
    <w:rsid w:val="005F0544"/>
    <w:rsid w:val="005F22C9"/>
    <w:rsid w:val="005F2A4F"/>
    <w:rsid w:val="005F2F5D"/>
    <w:rsid w:val="005F35E6"/>
    <w:rsid w:val="005F397B"/>
    <w:rsid w:val="005F41D8"/>
    <w:rsid w:val="005F4C74"/>
    <w:rsid w:val="005F4E0C"/>
    <w:rsid w:val="005F4F8E"/>
    <w:rsid w:val="005F5C61"/>
    <w:rsid w:val="005F611F"/>
    <w:rsid w:val="005F6AE1"/>
    <w:rsid w:val="005F7CAC"/>
    <w:rsid w:val="006020AD"/>
    <w:rsid w:val="0060239B"/>
    <w:rsid w:val="00602B2F"/>
    <w:rsid w:val="0060337B"/>
    <w:rsid w:val="006034A5"/>
    <w:rsid w:val="006038C9"/>
    <w:rsid w:val="00604AD7"/>
    <w:rsid w:val="00604B7D"/>
    <w:rsid w:val="00604D92"/>
    <w:rsid w:val="00606357"/>
    <w:rsid w:val="006064FB"/>
    <w:rsid w:val="0060658E"/>
    <w:rsid w:val="006071FE"/>
    <w:rsid w:val="00607C9F"/>
    <w:rsid w:val="006100AE"/>
    <w:rsid w:val="006104D3"/>
    <w:rsid w:val="006119CE"/>
    <w:rsid w:val="00612071"/>
    <w:rsid w:val="00613019"/>
    <w:rsid w:val="006130A5"/>
    <w:rsid w:val="006140F6"/>
    <w:rsid w:val="006142F6"/>
    <w:rsid w:val="00614397"/>
    <w:rsid w:val="00614733"/>
    <w:rsid w:val="00616396"/>
    <w:rsid w:val="00616773"/>
    <w:rsid w:val="006173A1"/>
    <w:rsid w:val="0061789C"/>
    <w:rsid w:val="00620223"/>
    <w:rsid w:val="006211DC"/>
    <w:rsid w:val="00621D5A"/>
    <w:rsid w:val="0062251D"/>
    <w:rsid w:val="00623D2D"/>
    <w:rsid w:val="00623DD5"/>
    <w:rsid w:val="0062438B"/>
    <w:rsid w:val="006256E3"/>
    <w:rsid w:val="00625716"/>
    <w:rsid w:val="006258C4"/>
    <w:rsid w:val="00625EEB"/>
    <w:rsid w:val="0062698A"/>
    <w:rsid w:val="00626F6A"/>
    <w:rsid w:val="0063010B"/>
    <w:rsid w:val="00630C45"/>
    <w:rsid w:val="00630C50"/>
    <w:rsid w:val="00630E86"/>
    <w:rsid w:val="00631AC0"/>
    <w:rsid w:val="0063246B"/>
    <w:rsid w:val="0063280B"/>
    <w:rsid w:val="00632B26"/>
    <w:rsid w:val="00633016"/>
    <w:rsid w:val="00633D65"/>
    <w:rsid w:val="00633FE5"/>
    <w:rsid w:val="00634D40"/>
    <w:rsid w:val="0063501A"/>
    <w:rsid w:val="00635107"/>
    <w:rsid w:val="00635380"/>
    <w:rsid w:val="006354CB"/>
    <w:rsid w:val="006358A6"/>
    <w:rsid w:val="00635CF0"/>
    <w:rsid w:val="006361E9"/>
    <w:rsid w:val="006368D1"/>
    <w:rsid w:val="00636F65"/>
    <w:rsid w:val="00637C2C"/>
    <w:rsid w:val="00637C3E"/>
    <w:rsid w:val="00641E2C"/>
    <w:rsid w:val="00642F9A"/>
    <w:rsid w:val="006431E1"/>
    <w:rsid w:val="0064343B"/>
    <w:rsid w:val="006441C3"/>
    <w:rsid w:val="00644F66"/>
    <w:rsid w:val="006468F2"/>
    <w:rsid w:val="00646AB4"/>
    <w:rsid w:val="00646B91"/>
    <w:rsid w:val="00646F32"/>
    <w:rsid w:val="00647456"/>
    <w:rsid w:val="00647A57"/>
    <w:rsid w:val="00647D96"/>
    <w:rsid w:val="00650E12"/>
    <w:rsid w:val="006520EF"/>
    <w:rsid w:val="006521DB"/>
    <w:rsid w:val="0065225C"/>
    <w:rsid w:val="006532CC"/>
    <w:rsid w:val="0065446E"/>
    <w:rsid w:val="006568B6"/>
    <w:rsid w:val="0065737C"/>
    <w:rsid w:val="00657874"/>
    <w:rsid w:val="00657B42"/>
    <w:rsid w:val="00660538"/>
    <w:rsid w:val="00663F01"/>
    <w:rsid w:val="00664908"/>
    <w:rsid w:val="00666DF1"/>
    <w:rsid w:val="0066727D"/>
    <w:rsid w:val="00670215"/>
    <w:rsid w:val="00670DCD"/>
    <w:rsid w:val="00670EE2"/>
    <w:rsid w:val="0067262C"/>
    <w:rsid w:val="006726F9"/>
    <w:rsid w:val="006731ED"/>
    <w:rsid w:val="00674E20"/>
    <w:rsid w:val="00676C6C"/>
    <w:rsid w:val="00677F1B"/>
    <w:rsid w:val="006807A0"/>
    <w:rsid w:val="00680D73"/>
    <w:rsid w:val="00681461"/>
    <w:rsid w:val="006821F3"/>
    <w:rsid w:val="00682E7B"/>
    <w:rsid w:val="00683D85"/>
    <w:rsid w:val="00684FE6"/>
    <w:rsid w:val="0068529F"/>
    <w:rsid w:val="0068562A"/>
    <w:rsid w:val="00686D4C"/>
    <w:rsid w:val="00686D59"/>
    <w:rsid w:val="00686DB4"/>
    <w:rsid w:val="00687312"/>
    <w:rsid w:val="00687937"/>
    <w:rsid w:val="00690D07"/>
    <w:rsid w:val="006929E6"/>
    <w:rsid w:val="00694163"/>
    <w:rsid w:val="00695C45"/>
    <w:rsid w:val="006963E9"/>
    <w:rsid w:val="00696B4C"/>
    <w:rsid w:val="00696E52"/>
    <w:rsid w:val="006A009E"/>
    <w:rsid w:val="006A0BD6"/>
    <w:rsid w:val="006A0DEE"/>
    <w:rsid w:val="006A5A9B"/>
    <w:rsid w:val="006A60A3"/>
    <w:rsid w:val="006A64CB"/>
    <w:rsid w:val="006A69E7"/>
    <w:rsid w:val="006A6D4F"/>
    <w:rsid w:val="006B0344"/>
    <w:rsid w:val="006B23C3"/>
    <w:rsid w:val="006B2CFD"/>
    <w:rsid w:val="006B5231"/>
    <w:rsid w:val="006B55B2"/>
    <w:rsid w:val="006B5C95"/>
    <w:rsid w:val="006B7321"/>
    <w:rsid w:val="006B7483"/>
    <w:rsid w:val="006B79A5"/>
    <w:rsid w:val="006C1C80"/>
    <w:rsid w:val="006C1F84"/>
    <w:rsid w:val="006C67FE"/>
    <w:rsid w:val="006C6F78"/>
    <w:rsid w:val="006C71C8"/>
    <w:rsid w:val="006C72CF"/>
    <w:rsid w:val="006C7E39"/>
    <w:rsid w:val="006D0FCF"/>
    <w:rsid w:val="006D1B95"/>
    <w:rsid w:val="006D1D69"/>
    <w:rsid w:val="006D1F8A"/>
    <w:rsid w:val="006D31D3"/>
    <w:rsid w:val="006D5915"/>
    <w:rsid w:val="006D5D26"/>
    <w:rsid w:val="006D6EAD"/>
    <w:rsid w:val="006D7657"/>
    <w:rsid w:val="006D78DB"/>
    <w:rsid w:val="006D7914"/>
    <w:rsid w:val="006E0B2F"/>
    <w:rsid w:val="006E0D43"/>
    <w:rsid w:val="006E3BF1"/>
    <w:rsid w:val="006E4657"/>
    <w:rsid w:val="006E466D"/>
    <w:rsid w:val="006E475C"/>
    <w:rsid w:val="006E5E36"/>
    <w:rsid w:val="006E6D23"/>
    <w:rsid w:val="006E70CF"/>
    <w:rsid w:val="006F283E"/>
    <w:rsid w:val="006F28BA"/>
    <w:rsid w:val="006F2F9A"/>
    <w:rsid w:val="006F385E"/>
    <w:rsid w:val="006F3BB1"/>
    <w:rsid w:val="006F47D4"/>
    <w:rsid w:val="006F69F9"/>
    <w:rsid w:val="006F7DFE"/>
    <w:rsid w:val="0070057D"/>
    <w:rsid w:val="007006EF"/>
    <w:rsid w:val="00701F8B"/>
    <w:rsid w:val="00702DD3"/>
    <w:rsid w:val="007042AB"/>
    <w:rsid w:val="007049E0"/>
    <w:rsid w:val="00704C8D"/>
    <w:rsid w:val="00706D3B"/>
    <w:rsid w:val="007075D2"/>
    <w:rsid w:val="00707708"/>
    <w:rsid w:val="0071005F"/>
    <w:rsid w:val="007120D8"/>
    <w:rsid w:val="00712E63"/>
    <w:rsid w:val="0071468D"/>
    <w:rsid w:val="00715078"/>
    <w:rsid w:val="007154F7"/>
    <w:rsid w:val="007207D8"/>
    <w:rsid w:val="00721016"/>
    <w:rsid w:val="0072173F"/>
    <w:rsid w:val="00722FB7"/>
    <w:rsid w:val="0072492F"/>
    <w:rsid w:val="00724E9E"/>
    <w:rsid w:val="00725D45"/>
    <w:rsid w:val="00727471"/>
    <w:rsid w:val="0072788A"/>
    <w:rsid w:val="007301F3"/>
    <w:rsid w:val="007309A4"/>
    <w:rsid w:val="00730BD4"/>
    <w:rsid w:val="00731919"/>
    <w:rsid w:val="00733884"/>
    <w:rsid w:val="00733BD8"/>
    <w:rsid w:val="00733D10"/>
    <w:rsid w:val="007356E3"/>
    <w:rsid w:val="00735BA0"/>
    <w:rsid w:val="00743C4A"/>
    <w:rsid w:val="00743D6F"/>
    <w:rsid w:val="007459E0"/>
    <w:rsid w:val="00747258"/>
    <w:rsid w:val="00747283"/>
    <w:rsid w:val="00747B88"/>
    <w:rsid w:val="00750DCB"/>
    <w:rsid w:val="0075121F"/>
    <w:rsid w:val="007519D7"/>
    <w:rsid w:val="0075206D"/>
    <w:rsid w:val="00753A44"/>
    <w:rsid w:val="007540A0"/>
    <w:rsid w:val="0075526D"/>
    <w:rsid w:val="00755918"/>
    <w:rsid w:val="00755D40"/>
    <w:rsid w:val="00755D94"/>
    <w:rsid w:val="00755DE0"/>
    <w:rsid w:val="00755E19"/>
    <w:rsid w:val="007563EE"/>
    <w:rsid w:val="00756558"/>
    <w:rsid w:val="00756A51"/>
    <w:rsid w:val="00756F8B"/>
    <w:rsid w:val="00757085"/>
    <w:rsid w:val="00760588"/>
    <w:rsid w:val="0076191E"/>
    <w:rsid w:val="00762C7E"/>
    <w:rsid w:val="00762FBE"/>
    <w:rsid w:val="00764297"/>
    <w:rsid w:val="007659B2"/>
    <w:rsid w:val="00765D93"/>
    <w:rsid w:val="00766777"/>
    <w:rsid w:val="00766865"/>
    <w:rsid w:val="00767F43"/>
    <w:rsid w:val="00770541"/>
    <w:rsid w:val="007707FE"/>
    <w:rsid w:val="007744E2"/>
    <w:rsid w:val="00774FBA"/>
    <w:rsid w:val="00775451"/>
    <w:rsid w:val="007759FF"/>
    <w:rsid w:val="00775AAA"/>
    <w:rsid w:val="0077600D"/>
    <w:rsid w:val="00777487"/>
    <w:rsid w:val="00780AE0"/>
    <w:rsid w:val="00781C6A"/>
    <w:rsid w:val="007820EE"/>
    <w:rsid w:val="0078211B"/>
    <w:rsid w:val="00783919"/>
    <w:rsid w:val="00784CC0"/>
    <w:rsid w:val="00785586"/>
    <w:rsid w:val="00785710"/>
    <w:rsid w:val="00785C6A"/>
    <w:rsid w:val="00786CC5"/>
    <w:rsid w:val="00787E22"/>
    <w:rsid w:val="007907D0"/>
    <w:rsid w:val="00790E31"/>
    <w:rsid w:val="007910B9"/>
    <w:rsid w:val="0079165A"/>
    <w:rsid w:val="00793856"/>
    <w:rsid w:val="00793B93"/>
    <w:rsid w:val="007949D3"/>
    <w:rsid w:val="00794D83"/>
    <w:rsid w:val="00794FBA"/>
    <w:rsid w:val="007956F8"/>
    <w:rsid w:val="00795748"/>
    <w:rsid w:val="00795878"/>
    <w:rsid w:val="00796240"/>
    <w:rsid w:val="00796C5F"/>
    <w:rsid w:val="00796DA2"/>
    <w:rsid w:val="007A082D"/>
    <w:rsid w:val="007A0A45"/>
    <w:rsid w:val="007A0FDF"/>
    <w:rsid w:val="007A1978"/>
    <w:rsid w:val="007A2ADB"/>
    <w:rsid w:val="007A3142"/>
    <w:rsid w:val="007A35BC"/>
    <w:rsid w:val="007A5C8B"/>
    <w:rsid w:val="007A5CE4"/>
    <w:rsid w:val="007A7331"/>
    <w:rsid w:val="007A78C3"/>
    <w:rsid w:val="007A7908"/>
    <w:rsid w:val="007A7A21"/>
    <w:rsid w:val="007A7C3A"/>
    <w:rsid w:val="007B037E"/>
    <w:rsid w:val="007B15E5"/>
    <w:rsid w:val="007B263D"/>
    <w:rsid w:val="007B2885"/>
    <w:rsid w:val="007B3B10"/>
    <w:rsid w:val="007B49BB"/>
    <w:rsid w:val="007B785D"/>
    <w:rsid w:val="007B7AA0"/>
    <w:rsid w:val="007C0412"/>
    <w:rsid w:val="007C0512"/>
    <w:rsid w:val="007C082F"/>
    <w:rsid w:val="007C0A48"/>
    <w:rsid w:val="007C1275"/>
    <w:rsid w:val="007C12C8"/>
    <w:rsid w:val="007C16A7"/>
    <w:rsid w:val="007C1A2C"/>
    <w:rsid w:val="007C1C46"/>
    <w:rsid w:val="007C24DF"/>
    <w:rsid w:val="007C4A95"/>
    <w:rsid w:val="007C4B2E"/>
    <w:rsid w:val="007C4C72"/>
    <w:rsid w:val="007C53C2"/>
    <w:rsid w:val="007C5B15"/>
    <w:rsid w:val="007C7219"/>
    <w:rsid w:val="007C7D74"/>
    <w:rsid w:val="007D0F02"/>
    <w:rsid w:val="007D133B"/>
    <w:rsid w:val="007D2B5F"/>
    <w:rsid w:val="007D4291"/>
    <w:rsid w:val="007D4921"/>
    <w:rsid w:val="007D63E4"/>
    <w:rsid w:val="007D6B0E"/>
    <w:rsid w:val="007D7A1B"/>
    <w:rsid w:val="007D7BC2"/>
    <w:rsid w:val="007E0A1E"/>
    <w:rsid w:val="007E0C0A"/>
    <w:rsid w:val="007E2143"/>
    <w:rsid w:val="007E2AB7"/>
    <w:rsid w:val="007E2E70"/>
    <w:rsid w:val="007E4CA5"/>
    <w:rsid w:val="007E4D0C"/>
    <w:rsid w:val="007E689D"/>
    <w:rsid w:val="007E7984"/>
    <w:rsid w:val="007F0BDB"/>
    <w:rsid w:val="007F1238"/>
    <w:rsid w:val="007F19C7"/>
    <w:rsid w:val="007F19FF"/>
    <w:rsid w:val="007F2B68"/>
    <w:rsid w:val="007F43EB"/>
    <w:rsid w:val="007F49D5"/>
    <w:rsid w:val="007F5EC9"/>
    <w:rsid w:val="007F6960"/>
    <w:rsid w:val="007F7310"/>
    <w:rsid w:val="007F7710"/>
    <w:rsid w:val="008009C3"/>
    <w:rsid w:val="00802509"/>
    <w:rsid w:val="00804254"/>
    <w:rsid w:val="008050B6"/>
    <w:rsid w:val="008072AB"/>
    <w:rsid w:val="008073A0"/>
    <w:rsid w:val="0080742E"/>
    <w:rsid w:val="00807C80"/>
    <w:rsid w:val="0081042E"/>
    <w:rsid w:val="00810975"/>
    <w:rsid w:val="008109BF"/>
    <w:rsid w:val="00812268"/>
    <w:rsid w:val="00813036"/>
    <w:rsid w:val="008133FB"/>
    <w:rsid w:val="00813EF7"/>
    <w:rsid w:val="00813F92"/>
    <w:rsid w:val="00815438"/>
    <w:rsid w:val="00816923"/>
    <w:rsid w:val="00816A59"/>
    <w:rsid w:val="00817AFB"/>
    <w:rsid w:val="00817C9C"/>
    <w:rsid w:val="00817CDA"/>
    <w:rsid w:val="008209BA"/>
    <w:rsid w:val="00820EF7"/>
    <w:rsid w:val="00822947"/>
    <w:rsid w:val="008236D9"/>
    <w:rsid w:val="00823A4D"/>
    <w:rsid w:val="00824208"/>
    <w:rsid w:val="00824814"/>
    <w:rsid w:val="0082528E"/>
    <w:rsid w:val="008256C9"/>
    <w:rsid w:val="00825EEE"/>
    <w:rsid w:val="00827864"/>
    <w:rsid w:val="00827C28"/>
    <w:rsid w:val="00827D11"/>
    <w:rsid w:val="00827FBA"/>
    <w:rsid w:val="00832AFD"/>
    <w:rsid w:val="00833BE3"/>
    <w:rsid w:val="00834D42"/>
    <w:rsid w:val="00834FE7"/>
    <w:rsid w:val="00835062"/>
    <w:rsid w:val="00835D0B"/>
    <w:rsid w:val="0083650D"/>
    <w:rsid w:val="00837077"/>
    <w:rsid w:val="00837CE1"/>
    <w:rsid w:val="00837D8E"/>
    <w:rsid w:val="0084160A"/>
    <w:rsid w:val="00841660"/>
    <w:rsid w:val="00841D0F"/>
    <w:rsid w:val="00841F1A"/>
    <w:rsid w:val="00842253"/>
    <w:rsid w:val="00842802"/>
    <w:rsid w:val="00842B35"/>
    <w:rsid w:val="00842D26"/>
    <w:rsid w:val="00844C75"/>
    <w:rsid w:val="0084527B"/>
    <w:rsid w:val="0084571E"/>
    <w:rsid w:val="00847624"/>
    <w:rsid w:val="00847E90"/>
    <w:rsid w:val="0085166D"/>
    <w:rsid w:val="008516BF"/>
    <w:rsid w:val="00852627"/>
    <w:rsid w:val="00853A3A"/>
    <w:rsid w:val="00853DC2"/>
    <w:rsid w:val="008541D2"/>
    <w:rsid w:val="00854214"/>
    <w:rsid w:val="0085472C"/>
    <w:rsid w:val="00854FA7"/>
    <w:rsid w:val="0085669E"/>
    <w:rsid w:val="00860382"/>
    <w:rsid w:val="00861484"/>
    <w:rsid w:val="00861545"/>
    <w:rsid w:val="00861CDC"/>
    <w:rsid w:val="00861E09"/>
    <w:rsid w:val="00862E8D"/>
    <w:rsid w:val="00863389"/>
    <w:rsid w:val="00863D8F"/>
    <w:rsid w:val="008641FC"/>
    <w:rsid w:val="00865038"/>
    <w:rsid w:val="008654C8"/>
    <w:rsid w:val="00866343"/>
    <w:rsid w:val="00866E45"/>
    <w:rsid w:val="00871679"/>
    <w:rsid w:val="008716ED"/>
    <w:rsid w:val="00871A28"/>
    <w:rsid w:val="008724CD"/>
    <w:rsid w:val="00873F3A"/>
    <w:rsid w:val="00874852"/>
    <w:rsid w:val="00874F26"/>
    <w:rsid w:val="008800BD"/>
    <w:rsid w:val="00880DC4"/>
    <w:rsid w:val="00880EEE"/>
    <w:rsid w:val="00882D0A"/>
    <w:rsid w:val="00882F11"/>
    <w:rsid w:val="00885465"/>
    <w:rsid w:val="008857BA"/>
    <w:rsid w:val="00886474"/>
    <w:rsid w:val="00886BC1"/>
    <w:rsid w:val="0088732A"/>
    <w:rsid w:val="0089002E"/>
    <w:rsid w:val="00890F55"/>
    <w:rsid w:val="008928FE"/>
    <w:rsid w:val="00892E19"/>
    <w:rsid w:val="008967E1"/>
    <w:rsid w:val="00897CDE"/>
    <w:rsid w:val="008A02CE"/>
    <w:rsid w:val="008A07D4"/>
    <w:rsid w:val="008A0F3D"/>
    <w:rsid w:val="008A1A76"/>
    <w:rsid w:val="008A1F4D"/>
    <w:rsid w:val="008A23D5"/>
    <w:rsid w:val="008A2EB7"/>
    <w:rsid w:val="008A525E"/>
    <w:rsid w:val="008B021B"/>
    <w:rsid w:val="008B130A"/>
    <w:rsid w:val="008B142B"/>
    <w:rsid w:val="008B1E38"/>
    <w:rsid w:val="008B1EBB"/>
    <w:rsid w:val="008B2752"/>
    <w:rsid w:val="008B277E"/>
    <w:rsid w:val="008B2D9F"/>
    <w:rsid w:val="008B311E"/>
    <w:rsid w:val="008B32CD"/>
    <w:rsid w:val="008B3F00"/>
    <w:rsid w:val="008B3FFC"/>
    <w:rsid w:val="008B4B27"/>
    <w:rsid w:val="008B530E"/>
    <w:rsid w:val="008B63B8"/>
    <w:rsid w:val="008B6681"/>
    <w:rsid w:val="008B684B"/>
    <w:rsid w:val="008B6E7E"/>
    <w:rsid w:val="008B7DD2"/>
    <w:rsid w:val="008C0D49"/>
    <w:rsid w:val="008C17C0"/>
    <w:rsid w:val="008C1FB4"/>
    <w:rsid w:val="008C391E"/>
    <w:rsid w:val="008C4637"/>
    <w:rsid w:val="008C563E"/>
    <w:rsid w:val="008C6349"/>
    <w:rsid w:val="008C6367"/>
    <w:rsid w:val="008C703B"/>
    <w:rsid w:val="008C7E8D"/>
    <w:rsid w:val="008D2000"/>
    <w:rsid w:val="008D2575"/>
    <w:rsid w:val="008D2CD7"/>
    <w:rsid w:val="008D3688"/>
    <w:rsid w:val="008D388B"/>
    <w:rsid w:val="008D3BE4"/>
    <w:rsid w:val="008D46B6"/>
    <w:rsid w:val="008D4F13"/>
    <w:rsid w:val="008D59D3"/>
    <w:rsid w:val="008D5AC9"/>
    <w:rsid w:val="008D66D7"/>
    <w:rsid w:val="008D674E"/>
    <w:rsid w:val="008D68A3"/>
    <w:rsid w:val="008D7DD9"/>
    <w:rsid w:val="008E1D68"/>
    <w:rsid w:val="008E2026"/>
    <w:rsid w:val="008E2503"/>
    <w:rsid w:val="008E3593"/>
    <w:rsid w:val="008E36F1"/>
    <w:rsid w:val="008E384C"/>
    <w:rsid w:val="008E429F"/>
    <w:rsid w:val="008E4348"/>
    <w:rsid w:val="008E4C73"/>
    <w:rsid w:val="008E58F4"/>
    <w:rsid w:val="008E5C12"/>
    <w:rsid w:val="008E6453"/>
    <w:rsid w:val="008E66D1"/>
    <w:rsid w:val="008E6A25"/>
    <w:rsid w:val="008E6A41"/>
    <w:rsid w:val="008E78CB"/>
    <w:rsid w:val="008F0D61"/>
    <w:rsid w:val="008F12F2"/>
    <w:rsid w:val="008F2ED3"/>
    <w:rsid w:val="008F3E7F"/>
    <w:rsid w:val="008F4D63"/>
    <w:rsid w:val="008F5C04"/>
    <w:rsid w:val="008F6723"/>
    <w:rsid w:val="008F69F0"/>
    <w:rsid w:val="0090111A"/>
    <w:rsid w:val="0090134F"/>
    <w:rsid w:val="00901653"/>
    <w:rsid w:val="00901682"/>
    <w:rsid w:val="009033C1"/>
    <w:rsid w:val="0090558F"/>
    <w:rsid w:val="009059A7"/>
    <w:rsid w:val="00906834"/>
    <w:rsid w:val="00907898"/>
    <w:rsid w:val="0091095D"/>
    <w:rsid w:val="009111F9"/>
    <w:rsid w:val="009118DB"/>
    <w:rsid w:val="0091273D"/>
    <w:rsid w:val="00912FF8"/>
    <w:rsid w:val="0091430A"/>
    <w:rsid w:val="00915673"/>
    <w:rsid w:val="0092019B"/>
    <w:rsid w:val="009208C8"/>
    <w:rsid w:val="00920DF3"/>
    <w:rsid w:val="00921B68"/>
    <w:rsid w:val="00921E58"/>
    <w:rsid w:val="0092219D"/>
    <w:rsid w:val="009230AA"/>
    <w:rsid w:val="00923253"/>
    <w:rsid w:val="00923419"/>
    <w:rsid w:val="00923AB7"/>
    <w:rsid w:val="00924086"/>
    <w:rsid w:val="00925977"/>
    <w:rsid w:val="0092696D"/>
    <w:rsid w:val="00926D7C"/>
    <w:rsid w:val="0092709C"/>
    <w:rsid w:val="009274F5"/>
    <w:rsid w:val="00927698"/>
    <w:rsid w:val="00927C12"/>
    <w:rsid w:val="00927DD1"/>
    <w:rsid w:val="009307ED"/>
    <w:rsid w:val="00930ABC"/>
    <w:rsid w:val="009319F7"/>
    <w:rsid w:val="00932031"/>
    <w:rsid w:val="009340CE"/>
    <w:rsid w:val="009347AE"/>
    <w:rsid w:val="00936160"/>
    <w:rsid w:val="009369EE"/>
    <w:rsid w:val="00936DB7"/>
    <w:rsid w:val="0093708D"/>
    <w:rsid w:val="00941C7D"/>
    <w:rsid w:val="00941F6A"/>
    <w:rsid w:val="0094301D"/>
    <w:rsid w:val="00943319"/>
    <w:rsid w:val="00943E75"/>
    <w:rsid w:val="0094583F"/>
    <w:rsid w:val="00946689"/>
    <w:rsid w:val="00946A3D"/>
    <w:rsid w:val="00946B19"/>
    <w:rsid w:val="00947B0D"/>
    <w:rsid w:val="00947B41"/>
    <w:rsid w:val="009510D5"/>
    <w:rsid w:val="009520F0"/>
    <w:rsid w:val="0095213D"/>
    <w:rsid w:val="00952C2C"/>
    <w:rsid w:val="00953327"/>
    <w:rsid w:val="009533CA"/>
    <w:rsid w:val="00954352"/>
    <w:rsid w:val="00954EC4"/>
    <w:rsid w:val="009557FA"/>
    <w:rsid w:val="00956077"/>
    <w:rsid w:val="00956167"/>
    <w:rsid w:val="0095626A"/>
    <w:rsid w:val="0095721E"/>
    <w:rsid w:val="0095765F"/>
    <w:rsid w:val="00957873"/>
    <w:rsid w:val="0096040F"/>
    <w:rsid w:val="00960ADC"/>
    <w:rsid w:val="009612B6"/>
    <w:rsid w:val="00961948"/>
    <w:rsid w:val="009619D0"/>
    <w:rsid w:val="00963044"/>
    <w:rsid w:val="00963806"/>
    <w:rsid w:val="009657C3"/>
    <w:rsid w:val="00966305"/>
    <w:rsid w:val="00967579"/>
    <w:rsid w:val="00971EFD"/>
    <w:rsid w:val="00971FCC"/>
    <w:rsid w:val="00972DE4"/>
    <w:rsid w:val="009753A6"/>
    <w:rsid w:val="00975BCB"/>
    <w:rsid w:val="00975C8C"/>
    <w:rsid w:val="0097631A"/>
    <w:rsid w:val="0097649C"/>
    <w:rsid w:val="00977544"/>
    <w:rsid w:val="00980FED"/>
    <w:rsid w:val="00982262"/>
    <w:rsid w:val="00982367"/>
    <w:rsid w:val="009828D1"/>
    <w:rsid w:val="00982C67"/>
    <w:rsid w:val="00983362"/>
    <w:rsid w:val="00983483"/>
    <w:rsid w:val="00983848"/>
    <w:rsid w:val="009844D5"/>
    <w:rsid w:val="00985857"/>
    <w:rsid w:val="009909E5"/>
    <w:rsid w:val="00990A7E"/>
    <w:rsid w:val="00990AF7"/>
    <w:rsid w:val="00990E19"/>
    <w:rsid w:val="00992121"/>
    <w:rsid w:val="00992A13"/>
    <w:rsid w:val="0099312A"/>
    <w:rsid w:val="00993490"/>
    <w:rsid w:val="009934AC"/>
    <w:rsid w:val="009934C3"/>
    <w:rsid w:val="009943D7"/>
    <w:rsid w:val="00994579"/>
    <w:rsid w:val="009946E8"/>
    <w:rsid w:val="009949F2"/>
    <w:rsid w:val="00996416"/>
    <w:rsid w:val="009977D3"/>
    <w:rsid w:val="009A0A9E"/>
    <w:rsid w:val="009A1354"/>
    <w:rsid w:val="009A15A4"/>
    <w:rsid w:val="009A2FAD"/>
    <w:rsid w:val="009A3FB6"/>
    <w:rsid w:val="009A460F"/>
    <w:rsid w:val="009A5166"/>
    <w:rsid w:val="009A6E5B"/>
    <w:rsid w:val="009A794F"/>
    <w:rsid w:val="009B09C5"/>
    <w:rsid w:val="009B1BC5"/>
    <w:rsid w:val="009B20D8"/>
    <w:rsid w:val="009B24B3"/>
    <w:rsid w:val="009B384D"/>
    <w:rsid w:val="009B3C05"/>
    <w:rsid w:val="009B5C08"/>
    <w:rsid w:val="009B635B"/>
    <w:rsid w:val="009B639B"/>
    <w:rsid w:val="009B7163"/>
    <w:rsid w:val="009B746A"/>
    <w:rsid w:val="009B7C50"/>
    <w:rsid w:val="009C0A9D"/>
    <w:rsid w:val="009C20FE"/>
    <w:rsid w:val="009C2DF9"/>
    <w:rsid w:val="009C37C3"/>
    <w:rsid w:val="009C3AC9"/>
    <w:rsid w:val="009C470A"/>
    <w:rsid w:val="009C4B76"/>
    <w:rsid w:val="009C52B8"/>
    <w:rsid w:val="009C5ADA"/>
    <w:rsid w:val="009C680F"/>
    <w:rsid w:val="009C725E"/>
    <w:rsid w:val="009D0657"/>
    <w:rsid w:val="009D0A65"/>
    <w:rsid w:val="009D12CB"/>
    <w:rsid w:val="009D17CA"/>
    <w:rsid w:val="009D196E"/>
    <w:rsid w:val="009D200B"/>
    <w:rsid w:val="009D23D0"/>
    <w:rsid w:val="009D2A21"/>
    <w:rsid w:val="009D3D30"/>
    <w:rsid w:val="009D3DDC"/>
    <w:rsid w:val="009D4B8C"/>
    <w:rsid w:val="009D4D02"/>
    <w:rsid w:val="009D4F53"/>
    <w:rsid w:val="009D5C03"/>
    <w:rsid w:val="009D7101"/>
    <w:rsid w:val="009E039D"/>
    <w:rsid w:val="009E092C"/>
    <w:rsid w:val="009E392D"/>
    <w:rsid w:val="009E3C02"/>
    <w:rsid w:val="009E499B"/>
    <w:rsid w:val="009E4ED9"/>
    <w:rsid w:val="009E506E"/>
    <w:rsid w:val="009E50DA"/>
    <w:rsid w:val="009E5D1D"/>
    <w:rsid w:val="009E72B2"/>
    <w:rsid w:val="009E7B2F"/>
    <w:rsid w:val="009E7D5A"/>
    <w:rsid w:val="009F0146"/>
    <w:rsid w:val="009F0F9D"/>
    <w:rsid w:val="009F1F37"/>
    <w:rsid w:val="009F4635"/>
    <w:rsid w:val="009F4F02"/>
    <w:rsid w:val="009F550E"/>
    <w:rsid w:val="009F5789"/>
    <w:rsid w:val="009F57F5"/>
    <w:rsid w:val="009F5836"/>
    <w:rsid w:val="009F5B2C"/>
    <w:rsid w:val="009F6107"/>
    <w:rsid w:val="009F61C2"/>
    <w:rsid w:val="009F7838"/>
    <w:rsid w:val="009F7EAA"/>
    <w:rsid w:val="00A00434"/>
    <w:rsid w:val="00A007EF"/>
    <w:rsid w:val="00A01317"/>
    <w:rsid w:val="00A01565"/>
    <w:rsid w:val="00A020A4"/>
    <w:rsid w:val="00A02AE2"/>
    <w:rsid w:val="00A032CD"/>
    <w:rsid w:val="00A04336"/>
    <w:rsid w:val="00A04F00"/>
    <w:rsid w:val="00A06866"/>
    <w:rsid w:val="00A07256"/>
    <w:rsid w:val="00A07E09"/>
    <w:rsid w:val="00A11045"/>
    <w:rsid w:val="00A11346"/>
    <w:rsid w:val="00A118D7"/>
    <w:rsid w:val="00A1195E"/>
    <w:rsid w:val="00A11F7C"/>
    <w:rsid w:val="00A13CA8"/>
    <w:rsid w:val="00A146C8"/>
    <w:rsid w:val="00A15727"/>
    <w:rsid w:val="00A1605D"/>
    <w:rsid w:val="00A1797A"/>
    <w:rsid w:val="00A17ED6"/>
    <w:rsid w:val="00A22161"/>
    <w:rsid w:val="00A230F6"/>
    <w:rsid w:val="00A23BB3"/>
    <w:rsid w:val="00A24214"/>
    <w:rsid w:val="00A243A0"/>
    <w:rsid w:val="00A245A7"/>
    <w:rsid w:val="00A25E7F"/>
    <w:rsid w:val="00A26D15"/>
    <w:rsid w:val="00A30B54"/>
    <w:rsid w:val="00A31E00"/>
    <w:rsid w:val="00A322F6"/>
    <w:rsid w:val="00A328ED"/>
    <w:rsid w:val="00A32AFE"/>
    <w:rsid w:val="00A33458"/>
    <w:rsid w:val="00A337C8"/>
    <w:rsid w:val="00A34AD3"/>
    <w:rsid w:val="00A34CDC"/>
    <w:rsid w:val="00A34D9F"/>
    <w:rsid w:val="00A34FDB"/>
    <w:rsid w:val="00A3545D"/>
    <w:rsid w:val="00A35F6B"/>
    <w:rsid w:val="00A361DB"/>
    <w:rsid w:val="00A36650"/>
    <w:rsid w:val="00A36EB3"/>
    <w:rsid w:val="00A3746E"/>
    <w:rsid w:val="00A37611"/>
    <w:rsid w:val="00A40DAC"/>
    <w:rsid w:val="00A40F49"/>
    <w:rsid w:val="00A42218"/>
    <w:rsid w:val="00A42A06"/>
    <w:rsid w:val="00A437B2"/>
    <w:rsid w:val="00A44923"/>
    <w:rsid w:val="00A44E44"/>
    <w:rsid w:val="00A45B02"/>
    <w:rsid w:val="00A4608C"/>
    <w:rsid w:val="00A47B61"/>
    <w:rsid w:val="00A5046D"/>
    <w:rsid w:val="00A504F3"/>
    <w:rsid w:val="00A509FA"/>
    <w:rsid w:val="00A522B9"/>
    <w:rsid w:val="00A5238E"/>
    <w:rsid w:val="00A52633"/>
    <w:rsid w:val="00A52E61"/>
    <w:rsid w:val="00A53139"/>
    <w:rsid w:val="00A53637"/>
    <w:rsid w:val="00A539BA"/>
    <w:rsid w:val="00A54DF1"/>
    <w:rsid w:val="00A54FCF"/>
    <w:rsid w:val="00A5525F"/>
    <w:rsid w:val="00A558D6"/>
    <w:rsid w:val="00A60DCD"/>
    <w:rsid w:val="00A61B16"/>
    <w:rsid w:val="00A61B6E"/>
    <w:rsid w:val="00A64C82"/>
    <w:rsid w:val="00A64EF2"/>
    <w:rsid w:val="00A65029"/>
    <w:rsid w:val="00A650DB"/>
    <w:rsid w:val="00A659DC"/>
    <w:rsid w:val="00A66173"/>
    <w:rsid w:val="00A6777B"/>
    <w:rsid w:val="00A67785"/>
    <w:rsid w:val="00A67BE8"/>
    <w:rsid w:val="00A7051C"/>
    <w:rsid w:val="00A70BB3"/>
    <w:rsid w:val="00A70E94"/>
    <w:rsid w:val="00A716A0"/>
    <w:rsid w:val="00A71711"/>
    <w:rsid w:val="00A71B81"/>
    <w:rsid w:val="00A72A46"/>
    <w:rsid w:val="00A74568"/>
    <w:rsid w:val="00A766F7"/>
    <w:rsid w:val="00A77878"/>
    <w:rsid w:val="00A802C5"/>
    <w:rsid w:val="00A81CA5"/>
    <w:rsid w:val="00A8350C"/>
    <w:rsid w:val="00A83ABE"/>
    <w:rsid w:val="00A83D85"/>
    <w:rsid w:val="00A83DCC"/>
    <w:rsid w:val="00A84B99"/>
    <w:rsid w:val="00A854AD"/>
    <w:rsid w:val="00A858BA"/>
    <w:rsid w:val="00A85A58"/>
    <w:rsid w:val="00A85CD4"/>
    <w:rsid w:val="00A8615A"/>
    <w:rsid w:val="00A90B96"/>
    <w:rsid w:val="00A9182E"/>
    <w:rsid w:val="00A91E60"/>
    <w:rsid w:val="00A91EE9"/>
    <w:rsid w:val="00A91FB8"/>
    <w:rsid w:val="00A92099"/>
    <w:rsid w:val="00A9296D"/>
    <w:rsid w:val="00A93AE8"/>
    <w:rsid w:val="00A9425D"/>
    <w:rsid w:val="00A944EB"/>
    <w:rsid w:val="00A95C23"/>
    <w:rsid w:val="00A95E36"/>
    <w:rsid w:val="00A96B41"/>
    <w:rsid w:val="00A96CD4"/>
    <w:rsid w:val="00A97687"/>
    <w:rsid w:val="00A97E05"/>
    <w:rsid w:val="00AA1F67"/>
    <w:rsid w:val="00AA212A"/>
    <w:rsid w:val="00AA254A"/>
    <w:rsid w:val="00AA2ADB"/>
    <w:rsid w:val="00AA2B29"/>
    <w:rsid w:val="00AA2BBA"/>
    <w:rsid w:val="00AA2D3E"/>
    <w:rsid w:val="00AA2DBA"/>
    <w:rsid w:val="00AA4825"/>
    <w:rsid w:val="00AA4C0A"/>
    <w:rsid w:val="00AA4E72"/>
    <w:rsid w:val="00AA6E2D"/>
    <w:rsid w:val="00AB0F2F"/>
    <w:rsid w:val="00AB1141"/>
    <w:rsid w:val="00AB1CAF"/>
    <w:rsid w:val="00AB28FA"/>
    <w:rsid w:val="00AB3138"/>
    <w:rsid w:val="00AB4441"/>
    <w:rsid w:val="00AB44DC"/>
    <w:rsid w:val="00AB4AC6"/>
    <w:rsid w:val="00AB526C"/>
    <w:rsid w:val="00AB5A31"/>
    <w:rsid w:val="00AB5AD9"/>
    <w:rsid w:val="00AB6A8C"/>
    <w:rsid w:val="00AB6A8D"/>
    <w:rsid w:val="00AC0061"/>
    <w:rsid w:val="00AC03D9"/>
    <w:rsid w:val="00AC040B"/>
    <w:rsid w:val="00AC0671"/>
    <w:rsid w:val="00AC1FE4"/>
    <w:rsid w:val="00AC2647"/>
    <w:rsid w:val="00AC36D3"/>
    <w:rsid w:val="00AC3AB3"/>
    <w:rsid w:val="00AC3AD1"/>
    <w:rsid w:val="00AC51B7"/>
    <w:rsid w:val="00AC54A7"/>
    <w:rsid w:val="00AC6B58"/>
    <w:rsid w:val="00AC6D8C"/>
    <w:rsid w:val="00AC72DE"/>
    <w:rsid w:val="00AC747F"/>
    <w:rsid w:val="00AC7636"/>
    <w:rsid w:val="00AC79FB"/>
    <w:rsid w:val="00AD0A9F"/>
    <w:rsid w:val="00AD1115"/>
    <w:rsid w:val="00AD208F"/>
    <w:rsid w:val="00AD2235"/>
    <w:rsid w:val="00AD285E"/>
    <w:rsid w:val="00AD2C70"/>
    <w:rsid w:val="00AD3030"/>
    <w:rsid w:val="00AD37B1"/>
    <w:rsid w:val="00AD50F5"/>
    <w:rsid w:val="00AD52E4"/>
    <w:rsid w:val="00AD56CD"/>
    <w:rsid w:val="00AD57EA"/>
    <w:rsid w:val="00AD5AD5"/>
    <w:rsid w:val="00AD6A3D"/>
    <w:rsid w:val="00AD6F41"/>
    <w:rsid w:val="00AD7721"/>
    <w:rsid w:val="00AE01B1"/>
    <w:rsid w:val="00AE04FF"/>
    <w:rsid w:val="00AE06C6"/>
    <w:rsid w:val="00AE08E1"/>
    <w:rsid w:val="00AE172D"/>
    <w:rsid w:val="00AE3023"/>
    <w:rsid w:val="00AE3711"/>
    <w:rsid w:val="00AE5151"/>
    <w:rsid w:val="00AE527B"/>
    <w:rsid w:val="00AE5DC8"/>
    <w:rsid w:val="00AE6461"/>
    <w:rsid w:val="00AE7BEE"/>
    <w:rsid w:val="00AE7E22"/>
    <w:rsid w:val="00AE7EF1"/>
    <w:rsid w:val="00AF125A"/>
    <w:rsid w:val="00AF4403"/>
    <w:rsid w:val="00AF4A75"/>
    <w:rsid w:val="00AF4D8C"/>
    <w:rsid w:val="00AF5A76"/>
    <w:rsid w:val="00AF65E5"/>
    <w:rsid w:val="00AF6CFE"/>
    <w:rsid w:val="00AF6DC1"/>
    <w:rsid w:val="00AF7983"/>
    <w:rsid w:val="00B0052C"/>
    <w:rsid w:val="00B008D0"/>
    <w:rsid w:val="00B0117E"/>
    <w:rsid w:val="00B02150"/>
    <w:rsid w:val="00B02998"/>
    <w:rsid w:val="00B030EA"/>
    <w:rsid w:val="00B047B0"/>
    <w:rsid w:val="00B04916"/>
    <w:rsid w:val="00B04CA1"/>
    <w:rsid w:val="00B0595A"/>
    <w:rsid w:val="00B061D2"/>
    <w:rsid w:val="00B06A13"/>
    <w:rsid w:val="00B06EC0"/>
    <w:rsid w:val="00B07B44"/>
    <w:rsid w:val="00B106DC"/>
    <w:rsid w:val="00B113B0"/>
    <w:rsid w:val="00B12169"/>
    <w:rsid w:val="00B1243A"/>
    <w:rsid w:val="00B12A6C"/>
    <w:rsid w:val="00B13427"/>
    <w:rsid w:val="00B13460"/>
    <w:rsid w:val="00B13573"/>
    <w:rsid w:val="00B14030"/>
    <w:rsid w:val="00B14DA7"/>
    <w:rsid w:val="00B166CC"/>
    <w:rsid w:val="00B16B8F"/>
    <w:rsid w:val="00B176E6"/>
    <w:rsid w:val="00B17F37"/>
    <w:rsid w:val="00B201F2"/>
    <w:rsid w:val="00B229C3"/>
    <w:rsid w:val="00B22B59"/>
    <w:rsid w:val="00B23516"/>
    <w:rsid w:val="00B23C12"/>
    <w:rsid w:val="00B23C49"/>
    <w:rsid w:val="00B243D8"/>
    <w:rsid w:val="00B244E6"/>
    <w:rsid w:val="00B24ADB"/>
    <w:rsid w:val="00B259BA"/>
    <w:rsid w:val="00B25A35"/>
    <w:rsid w:val="00B25B2A"/>
    <w:rsid w:val="00B301DB"/>
    <w:rsid w:val="00B30547"/>
    <w:rsid w:val="00B306D4"/>
    <w:rsid w:val="00B30905"/>
    <w:rsid w:val="00B32DF1"/>
    <w:rsid w:val="00B3511E"/>
    <w:rsid w:val="00B3597D"/>
    <w:rsid w:val="00B35B99"/>
    <w:rsid w:val="00B36671"/>
    <w:rsid w:val="00B370E7"/>
    <w:rsid w:val="00B37B43"/>
    <w:rsid w:val="00B40412"/>
    <w:rsid w:val="00B41C43"/>
    <w:rsid w:val="00B4202C"/>
    <w:rsid w:val="00B422FE"/>
    <w:rsid w:val="00B4258A"/>
    <w:rsid w:val="00B425FF"/>
    <w:rsid w:val="00B428A3"/>
    <w:rsid w:val="00B43339"/>
    <w:rsid w:val="00B441F6"/>
    <w:rsid w:val="00B444A3"/>
    <w:rsid w:val="00B44C89"/>
    <w:rsid w:val="00B45306"/>
    <w:rsid w:val="00B47427"/>
    <w:rsid w:val="00B4753F"/>
    <w:rsid w:val="00B50252"/>
    <w:rsid w:val="00B51454"/>
    <w:rsid w:val="00B52349"/>
    <w:rsid w:val="00B523FB"/>
    <w:rsid w:val="00B53921"/>
    <w:rsid w:val="00B55EF9"/>
    <w:rsid w:val="00B57576"/>
    <w:rsid w:val="00B62779"/>
    <w:rsid w:val="00B629F9"/>
    <w:rsid w:val="00B63098"/>
    <w:rsid w:val="00B63466"/>
    <w:rsid w:val="00B635AD"/>
    <w:rsid w:val="00B63F4B"/>
    <w:rsid w:val="00B64604"/>
    <w:rsid w:val="00B648E3"/>
    <w:rsid w:val="00B66BDE"/>
    <w:rsid w:val="00B67F56"/>
    <w:rsid w:val="00B7347C"/>
    <w:rsid w:val="00B7359E"/>
    <w:rsid w:val="00B73BF7"/>
    <w:rsid w:val="00B74C33"/>
    <w:rsid w:val="00B7720F"/>
    <w:rsid w:val="00B77B2E"/>
    <w:rsid w:val="00B77C09"/>
    <w:rsid w:val="00B77C8A"/>
    <w:rsid w:val="00B81FB5"/>
    <w:rsid w:val="00B820F7"/>
    <w:rsid w:val="00B82F98"/>
    <w:rsid w:val="00B83C1C"/>
    <w:rsid w:val="00B83CC8"/>
    <w:rsid w:val="00B84288"/>
    <w:rsid w:val="00B84C3B"/>
    <w:rsid w:val="00B84CB6"/>
    <w:rsid w:val="00B84E4A"/>
    <w:rsid w:val="00B8656A"/>
    <w:rsid w:val="00B86951"/>
    <w:rsid w:val="00B92956"/>
    <w:rsid w:val="00B92A5D"/>
    <w:rsid w:val="00B92C99"/>
    <w:rsid w:val="00B9331A"/>
    <w:rsid w:val="00B9408C"/>
    <w:rsid w:val="00B94A1E"/>
    <w:rsid w:val="00B94E2B"/>
    <w:rsid w:val="00B96FC0"/>
    <w:rsid w:val="00B9748A"/>
    <w:rsid w:val="00BA02AC"/>
    <w:rsid w:val="00BA084B"/>
    <w:rsid w:val="00BA0891"/>
    <w:rsid w:val="00BA0DA3"/>
    <w:rsid w:val="00BA0DF6"/>
    <w:rsid w:val="00BA1797"/>
    <w:rsid w:val="00BA17E8"/>
    <w:rsid w:val="00BA186F"/>
    <w:rsid w:val="00BA1DEA"/>
    <w:rsid w:val="00BA2582"/>
    <w:rsid w:val="00BA2ED3"/>
    <w:rsid w:val="00BA3C9E"/>
    <w:rsid w:val="00BA406C"/>
    <w:rsid w:val="00BA5802"/>
    <w:rsid w:val="00BA5DC8"/>
    <w:rsid w:val="00BA5E3F"/>
    <w:rsid w:val="00BA5F54"/>
    <w:rsid w:val="00BA62D3"/>
    <w:rsid w:val="00BA732A"/>
    <w:rsid w:val="00BA7707"/>
    <w:rsid w:val="00BB18D2"/>
    <w:rsid w:val="00BB3087"/>
    <w:rsid w:val="00BB30B1"/>
    <w:rsid w:val="00BB3B77"/>
    <w:rsid w:val="00BB46E4"/>
    <w:rsid w:val="00BB5FDE"/>
    <w:rsid w:val="00BB6743"/>
    <w:rsid w:val="00BB71BA"/>
    <w:rsid w:val="00BB7919"/>
    <w:rsid w:val="00BB7A56"/>
    <w:rsid w:val="00BB7FBA"/>
    <w:rsid w:val="00BC0260"/>
    <w:rsid w:val="00BC05B5"/>
    <w:rsid w:val="00BC14D4"/>
    <w:rsid w:val="00BC22B4"/>
    <w:rsid w:val="00BC2D3F"/>
    <w:rsid w:val="00BC31F7"/>
    <w:rsid w:val="00BC33BE"/>
    <w:rsid w:val="00BC5A50"/>
    <w:rsid w:val="00BC6214"/>
    <w:rsid w:val="00BC645F"/>
    <w:rsid w:val="00BC7E84"/>
    <w:rsid w:val="00BD030C"/>
    <w:rsid w:val="00BD04EC"/>
    <w:rsid w:val="00BD0644"/>
    <w:rsid w:val="00BD20AE"/>
    <w:rsid w:val="00BD284A"/>
    <w:rsid w:val="00BD36C8"/>
    <w:rsid w:val="00BD3C18"/>
    <w:rsid w:val="00BD4472"/>
    <w:rsid w:val="00BD5673"/>
    <w:rsid w:val="00BD7373"/>
    <w:rsid w:val="00BD7A9F"/>
    <w:rsid w:val="00BE006E"/>
    <w:rsid w:val="00BE0145"/>
    <w:rsid w:val="00BE1EA7"/>
    <w:rsid w:val="00BE290D"/>
    <w:rsid w:val="00BE2D6C"/>
    <w:rsid w:val="00BE3064"/>
    <w:rsid w:val="00BE3E13"/>
    <w:rsid w:val="00BE4DB5"/>
    <w:rsid w:val="00BE5B62"/>
    <w:rsid w:val="00BE5F92"/>
    <w:rsid w:val="00BE640D"/>
    <w:rsid w:val="00BF2400"/>
    <w:rsid w:val="00BF36EA"/>
    <w:rsid w:val="00BF4428"/>
    <w:rsid w:val="00BF50AC"/>
    <w:rsid w:val="00BF5577"/>
    <w:rsid w:val="00BF5A4C"/>
    <w:rsid w:val="00BF5A9D"/>
    <w:rsid w:val="00BF6161"/>
    <w:rsid w:val="00BF61F0"/>
    <w:rsid w:val="00BF6B84"/>
    <w:rsid w:val="00C012EB"/>
    <w:rsid w:val="00C014F1"/>
    <w:rsid w:val="00C015E3"/>
    <w:rsid w:val="00C016B2"/>
    <w:rsid w:val="00C0214B"/>
    <w:rsid w:val="00C03B2D"/>
    <w:rsid w:val="00C04683"/>
    <w:rsid w:val="00C05569"/>
    <w:rsid w:val="00C05EDF"/>
    <w:rsid w:val="00C0702C"/>
    <w:rsid w:val="00C0709C"/>
    <w:rsid w:val="00C1153F"/>
    <w:rsid w:val="00C1265E"/>
    <w:rsid w:val="00C139AC"/>
    <w:rsid w:val="00C13ACE"/>
    <w:rsid w:val="00C13C62"/>
    <w:rsid w:val="00C14785"/>
    <w:rsid w:val="00C15906"/>
    <w:rsid w:val="00C15C0C"/>
    <w:rsid w:val="00C15CAF"/>
    <w:rsid w:val="00C165CB"/>
    <w:rsid w:val="00C16BA4"/>
    <w:rsid w:val="00C1737B"/>
    <w:rsid w:val="00C17DC2"/>
    <w:rsid w:val="00C20EAB"/>
    <w:rsid w:val="00C22103"/>
    <w:rsid w:val="00C224AE"/>
    <w:rsid w:val="00C2319B"/>
    <w:rsid w:val="00C24073"/>
    <w:rsid w:val="00C24B55"/>
    <w:rsid w:val="00C25575"/>
    <w:rsid w:val="00C27871"/>
    <w:rsid w:val="00C27C48"/>
    <w:rsid w:val="00C303D0"/>
    <w:rsid w:val="00C30598"/>
    <w:rsid w:val="00C305AC"/>
    <w:rsid w:val="00C31E72"/>
    <w:rsid w:val="00C31FA7"/>
    <w:rsid w:val="00C32D88"/>
    <w:rsid w:val="00C332F1"/>
    <w:rsid w:val="00C336E6"/>
    <w:rsid w:val="00C33B20"/>
    <w:rsid w:val="00C34841"/>
    <w:rsid w:val="00C348B3"/>
    <w:rsid w:val="00C348EB"/>
    <w:rsid w:val="00C3573C"/>
    <w:rsid w:val="00C36369"/>
    <w:rsid w:val="00C367FD"/>
    <w:rsid w:val="00C36E6C"/>
    <w:rsid w:val="00C37972"/>
    <w:rsid w:val="00C40930"/>
    <w:rsid w:val="00C4183A"/>
    <w:rsid w:val="00C42622"/>
    <w:rsid w:val="00C429BD"/>
    <w:rsid w:val="00C449BD"/>
    <w:rsid w:val="00C4587D"/>
    <w:rsid w:val="00C46125"/>
    <w:rsid w:val="00C4668E"/>
    <w:rsid w:val="00C471D8"/>
    <w:rsid w:val="00C47BCD"/>
    <w:rsid w:val="00C47D9E"/>
    <w:rsid w:val="00C51D8A"/>
    <w:rsid w:val="00C51F38"/>
    <w:rsid w:val="00C5270E"/>
    <w:rsid w:val="00C527A7"/>
    <w:rsid w:val="00C52C86"/>
    <w:rsid w:val="00C5608F"/>
    <w:rsid w:val="00C56F95"/>
    <w:rsid w:val="00C57A6E"/>
    <w:rsid w:val="00C57CC8"/>
    <w:rsid w:val="00C60AFF"/>
    <w:rsid w:val="00C60DBC"/>
    <w:rsid w:val="00C61360"/>
    <w:rsid w:val="00C61AE0"/>
    <w:rsid w:val="00C62AA0"/>
    <w:rsid w:val="00C6551B"/>
    <w:rsid w:val="00C65670"/>
    <w:rsid w:val="00C66D6E"/>
    <w:rsid w:val="00C67644"/>
    <w:rsid w:val="00C703BC"/>
    <w:rsid w:val="00C7092C"/>
    <w:rsid w:val="00C71FD7"/>
    <w:rsid w:val="00C72559"/>
    <w:rsid w:val="00C72733"/>
    <w:rsid w:val="00C7312E"/>
    <w:rsid w:val="00C73805"/>
    <w:rsid w:val="00C740F2"/>
    <w:rsid w:val="00C74F5B"/>
    <w:rsid w:val="00C7533E"/>
    <w:rsid w:val="00C7563E"/>
    <w:rsid w:val="00C77DDE"/>
    <w:rsid w:val="00C804C4"/>
    <w:rsid w:val="00C80EE0"/>
    <w:rsid w:val="00C8224D"/>
    <w:rsid w:val="00C824EC"/>
    <w:rsid w:val="00C82DAE"/>
    <w:rsid w:val="00C8386E"/>
    <w:rsid w:val="00C8404E"/>
    <w:rsid w:val="00C8676F"/>
    <w:rsid w:val="00C875A5"/>
    <w:rsid w:val="00C909DE"/>
    <w:rsid w:val="00C9145D"/>
    <w:rsid w:val="00C92294"/>
    <w:rsid w:val="00C9238E"/>
    <w:rsid w:val="00C9257F"/>
    <w:rsid w:val="00C92F7C"/>
    <w:rsid w:val="00C93945"/>
    <w:rsid w:val="00C9573F"/>
    <w:rsid w:val="00C95880"/>
    <w:rsid w:val="00C95C7F"/>
    <w:rsid w:val="00C960C4"/>
    <w:rsid w:val="00C97149"/>
    <w:rsid w:val="00C9720F"/>
    <w:rsid w:val="00CA1326"/>
    <w:rsid w:val="00CA1571"/>
    <w:rsid w:val="00CA1B0D"/>
    <w:rsid w:val="00CA1C12"/>
    <w:rsid w:val="00CA2193"/>
    <w:rsid w:val="00CA356C"/>
    <w:rsid w:val="00CA44BB"/>
    <w:rsid w:val="00CA467C"/>
    <w:rsid w:val="00CA5D71"/>
    <w:rsid w:val="00CA712F"/>
    <w:rsid w:val="00CA76BA"/>
    <w:rsid w:val="00CA781E"/>
    <w:rsid w:val="00CB03D4"/>
    <w:rsid w:val="00CB0DEA"/>
    <w:rsid w:val="00CB1608"/>
    <w:rsid w:val="00CB2708"/>
    <w:rsid w:val="00CB2A2A"/>
    <w:rsid w:val="00CB2FF7"/>
    <w:rsid w:val="00CB31A8"/>
    <w:rsid w:val="00CB32A3"/>
    <w:rsid w:val="00CB3657"/>
    <w:rsid w:val="00CB37B1"/>
    <w:rsid w:val="00CB3A06"/>
    <w:rsid w:val="00CB42B6"/>
    <w:rsid w:val="00CB5AD1"/>
    <w:rsid w:val="00CB5E47"/>
    <w:rsid w:val="00CB6DA3"/>
    <w:rsid w:val="00CB7603"/>
    <w:rsid w:val="00CB77D0"/>
    <w:rsid w:val="00CC0647"/>
    <w:rsid w:val="00CC11AF"/>
    <w:rsid w:val="00CC14E6"/>
    <w:rsid w:val="00CC2D50"/>
    <w:rsid w:val="00CC377B"/>
    <w:rsid w:val="00CC3CD6"/>
    <w:rsid w:val="00CC41D5"/>
    <w:rsid w:val="00CC4442"/>
    <w:rsid w:val="00CC47CF"/>
    <w:rsid w:val="00CC485C"/>
    <w:rsid w:val="00CC4C78"/>
    <w:rsid w:val="00CC4C79"/>
    <w:rsid w:val="00CC5551"/>
    <w:rsid w:val="00CC55A0"/>
    <w:rsid w:val="00CC600D"/>
    <w:rsid w:val="00CC6596"/>
    <w:rsid w:val="00CC75E5"/>
    <w:rsid w:val="00CC7A15"/>
    <w:rsid w:val="00CD09AA"/>
    <w:rsid w:val="00CD0ABC"/>
    <w:rsid w:val="00CD0DAA"/>
    <w:rsid w:val="00CD0FF4"/>
    <w:rsid w:val="00CD25C0"/>
    <w:rsid w:val="00CD27BC"/>
    <w:rsid w:val="00CD2EE5"/>
    <w:rsid w:val="00CD2F81"/>
    <w:rsid w:val="00CD3297"/>
    <w:rsid w:val="00CD46E2"/>
    <w:rsid w:val="00CD4CED"/>
    <w:rsid w:val="00CD4F49"/>
    <w:rsid w:val="00CD4FA3"/>
    <w:rsid w:val="00CD59C1"/>
    <w:rsid w:val="00CD6C96"/>
    <w:rsid w:val="00CD79E1"/>
    <w:rsid w:val="00CD7CB4"/>
    <w:rsid w:val="00CE057F"/>
    <w:rsid w:val="00CE07EB"/>
    <w:rsid w:val="00CE1626"/>
    <w:rsid w:val="00CE213E"/>
    <w:rsid w:val="00CE28C9"/>
    <w:rsid w:val="00CE3883"/>
    <w:rsid w:val="00CE3E97"/>
    <w:rsid w:val="00CE422F"/>
    <w:rsid w:val="00CE518C"/>
    <w:rsid w:val="00CE5588"/>
    <w:rsid w:val="00CE655B"/>
    <w:rsid w:val="00CE65F5"/>
    <w:rsid w:val="00CE6E6C"/>
    <w:rsid w:val="00CE7E9C"/>
    <w:rsid w:val="00CF02A0"/>
    <w:rsid w:val="00CF0724"/>
    <w:rsid w:val="00CF1104"/>
    <w:rsid w:val="00CF19A6"/>
    <w:rsid w:val="00CF1CB6"/>
    <w:rsid w:val="00CF3643"/>
    <w:rsid w:val="00CF3D74"/>
    <w:rsid w:val="00CF46A5"/>
    <w:rsid w:val="00CF5472"/>
    <w:rsid w:val="00CF62A5"/>
    <w:rsid w:val="00D00B68"/>
    <w:rsid w:val="00D02A49"/>
    <w:rsid w:val="00D03252"/>
    <w:rsid w:val="00D04428"/>
    <w:rsid w:val="00D0470D"/>
    <w:rsid w:val="00D04C6F"/>
    <w:rsid w:val="00D0552A"/>
    <w:rsid w:val="00D05C7C"/>
    <w:rsid w:val="00D05DBC"/>
    <w:rsid w:val="00D0788A"/>
    <w:rsid w:val="00D07C77"/>
    <w:rsid w:val="00D10B46"/>
    <w:rsid w:val="00D10F24"/>
    <w:rsid w:val="00D11208"/>
    <w:rsid w:val="00D1135C"/>
    <w:rsid w:val="00D114B6"/>
    <w:rsid w:val="00D11930"/>
    <w:rsid w:val="00D11C81"/>
    <w:rsid w:val="00D13F11"/>
    <w:rsid w:val="00D15020"/>
    <w:rsid w:val="00D1578D"/>
    <w:rsid w:val="00D17708"/>
    <w:rsid w:val="00D178B1"/>
    <w:rsid w:val="00D2253B"/>
    <w:rsid w:val="00D22F14"/>
    <w:rsid w:val="00D24589"/>
    <w:rsid w:val="00D24C1F"/>
    <w:rsid w:val="00D25269"/>
    <w:rsid w:val="00D2584B"/>
    <w:rsid w:val="00D267AB"/>
    <w:rsid w:val="00D2761E"/>
    <w:rsid w:val="00D31011"/>
    <w:rsid w:val="00D31741"/>
    <w:rsid w:val="00D31E49"/>
    <w:rsid w:val="00D32174"/>
    <w:rsid w:val="00D32880"/>
    <w:rsid w:val="00D33569"/>
    <w:rsid w:val="00D340C5"/>
    <w:rsid w:val="00D35D97"/>
    <w:rsid w:val="00D363FA"/>
    <w:rsid w:val="00D371E4"/>
    <w:rsid w:val="00D372A7"/>
    <w:rsid w:val="00D37D7B"/>
    <w:rsid w:val="00D40BED"/>
    <w:rsid w:val="00D410E5"/>
    <w:rsid w:val="00D41B3D"/>
    <w:rsid w:val="00D41F78"/>
    <w:rsid w:val="00D42B4B"/>
    <w:rsid w:val="00D438FE"/>
    <w:rsid w:val="00D43E2B"/>
    <w:rsid w:val="00D45715"/>
    <w:rsid w:val="00D45A2A"/>
    <w:rsid w:val="00D462C5"/>
    <w:rsid w:val="00D46AF8"/>
    <w:rsid w:val="00D51562"/>
    <w:rsid w:val="00D51D30"/>
    <w:rsid w:val="00D52460"/>
    <w:rsid w:val="00D5248A"/>
    <w:rsid w:val="00D52938"/>
    <w:rsid w:val="00D53525"/>
    <w:rsid w:val="00D5431D"/>
    <w:rsid w:val="00D5444A"/>
    <w:rsid w:val="00D5503F"/>
    <w:rsid w:val="00D56195"/>
    <w:rsid w:val="00D56360"/>
    <w:rsid w:val="00D57066"/>
    <w:rsid w:val="00D575B9"/>
    <w:rsid w:val="00D57FBF"/>
    <w:rsid w:val="00D6052B"/>
    <w:rsid w:val="00D6124B"/>
    <w:rsid w:val="00D61419"/>
    <w:rsid w:val="00D614E8"/>
    <w:rsid w:val="00D625CA"/>
    <w:rsid w:val="00D62A08"/>
    <w:rsid w:val="00D633C7"/>
    <w:rsid w:val="00D639FF"/>
    <w:rsid w:val="00D65D87"/>
    <w:rsid w:val="00D66257"/>
    <w:rsid w:val="00D66355"/>
    <w:rsid w:val="00D676E0"/>
    <w:rsid w:val="00D736D4"/>
    <w:rsid w:val="00D73921"/>
    <w:rsid w:val="00D74918"/>
    <w:rsid w:val="00D74ED2"/>
    <w:rsid w:val="00D75556"/>
    <w:rsid w:val="00D75CDB"/>
    <w:rsid w:val="00D7610D"/>
    <w:rsid w:val="00D76298"/>
    <w:rsid w:val="00D76BD1"/>
    <w:rsid w:val="00D7708B"/>
    <w:rsid w:val="00D773DF"/>
    <w:rsid w:val="00D8195D"/>
    <w:rsid w:val="00D8234C"/>
    <w:rsid w:val="00D8257F"/>
    <w:rsid w:val="00D827E4"/>
    <w:rsid w:val="00D840AB"/>
    <w:rsid w:val="00D84220"/>
    <w:rsid w:val="00D84249"/>
    <w:rsid w:val="00D859E2"/>
    <w:rsid w:val="00D85C66"/>
    <w:rsid w:val="00D85F19"/>
    <w:rsid w:val="00D863AE"/>
    <w:rsid w:val="00D86400"/>
    <w:rsid w:val="00D877EA"/>
    <w:rsid w:val="00D879C4"/>
    <w:rsid w:val="00D901D3"/>
    <w:rsid w:val="00D90B1A"/>
    <w:rsid w:val="00D910EF"/>
    <w:rsid w:val="00D91A5C"/>
    <w:rsid w:val="00D920B6"/>
    <w:rsid w:val="00D9251C"/>
    <w:rsid w:val="00D92783"/>
    <w:rsid w:val="00D92F02"/>
    <w:rsid w:val="00D933B6"/>
    <w:rsid w:val="00D93B8F"/>
    <w:rsid w:val="00D9463E"/>
    <w:rsid w:val="00D9490F"/>
    <w:rsid w:val="00D94EB2"/>
    <w:rsid w:val="00D95319"/>
    <w:rsid w:val="00D954C8"/>
    <w:rsid w:val="00D955C7"/>
    <w:rsid w:val="00D958A1"/>
    <w:rsid w:val="00D95D04"/>
    <w:rsid w:val="00D95DAA"/>
    <w:rsid w:val="00D96044"/>
    <w:rsid w:val="00D9613C"/>
    <w:rsid w:val="00D963F4"/>
    <w:rsid w:val="00D97134"/>
    <w:rsid w:val="00D9798B"/>
    <w:rsid w:val="00D97994"/>
    <w:rsid w:val="00D97D57"/>
    <w:rsid w:val="00DA0240"/>
    <w:rsid w:val="00DA126C"/>
    <w:rsid w:val="00DA2018"/>
    <w:rsid w:val="00DA2DEC"/>
    <w:rsid w:val="00DA4E7B"/>
    <w:rsid w:val="00DA4EFD"/>
    <w:rsid w:val="00DA659F"/>
    <w:rsid w:val="00DA6EBF"/>
    <w:rsid w:val="00DA707D"/>
    <w:rsid w:val="00DA71E5"/>
    <w:rsid w:val="00DA7613"/>
    <w:rsid w:val="00DA7689"/>
    <w:rsid w:val="00DB0108"/>
    <w:rsid w:val="00DB05D0"/>
    <w:rsid w:val="00DB1D47"/>
    <w:rsid w:val="00DB2467"/>
    <w:rsid w:val="00DB2C5A"/>
    <w:rsid w:val="00DB39A9"/>
    <w:rsid w:val="00DB5993"/>
    <w:rsid w:val="00DB59A4"/>
    <w:rsid w:val="00DB6236"/>
    <w:rsid w:val="00DB6353"/>
    <w:rsid w:val="00DB661D"/>
    <w:rsid w:val="00DB6EFC"/>
    <w:rsid w:val="00DC06B4"/>
    <w:rsid w:val="00DC084B"/>
    <w:rsid w:val="00DC0901"/>
    <w:rsid w:val="00DC158E"/>
    <w:rsid w:val="00DC16CC"/>
    <w:rsid w:val="00DC1C94"/>
    <w:rsid w:val="00DC2165"/>
    <w:rsid w:val="00DC2AD2"/>
    <w:rsid w:val="00DC30F7"/>
    <w:rsid w:val="00DC3CEF"/>
    <w:rsid w:val="00DC4A80"/>
    <w:rsid w:val="00DC5348"/>
    <w:rsid w:val="00DC60A5"/>
    <w:rsid w:val="00DD0279"/>
    <w:rsid w:val="00DD0787"/>
    <w:rsid w:val="00DD0A45"/>
    <w:rsid w:val="00DD22E4"/>
    <w:rsid w:val="00DD2571"/>
    <w:rsid w:val="00DD2919"/>
    <w:rsid w:val="00DD345B"/>
    <w:rsid w:val="00DD353C"/>
    <w:rsid w:val="00DD381C"/>
    <w:rsid w:val="00DD3D9D"/>
    <w:rsid w:val="00DD3F5F"/>
    <w:rsid w:val="00DD7A99"/>
    <w:rsid w:val="00DE02DA"/>
    <w:rsid w:val="00DE040F"/>
    <w:rsid w:val="00DE1BF4"/>
    <w:rsid w:val="00DE1F2C"/>
    <w:rsid w:val="00DE2437"/>
    <w:rsid w:val="00DE24A6"/>
    <w:rsid w:val="00DE27AA"/>
    <w:rsid w:val="00DE2913"/>
    <w:rsid w:val="00DE4153"/>
    <w:rsid w:val="00DE4183"/>
    <w:rsid w:val="00DE486F"/>
    <w:rsid w:val="00DE631A"/>
    <w:rsid w:val="00DE700F"/>
    <w:rsid w:val="00DE7084"/>
    <w:rsid w:val="00DE7994"/>
    <w:rsid w:val="00DF00F0"/>
    <w:rsid w:val="00DF2397"/>
    <w:rsid w:val="00DF241A"/>
    <w:rsid w:val="00DF2488"/>
    <w:rsid w:val="00DF3F91"/>
    <w:rsid w:val="00DF490B"/>
    <w:rsid w:val="00DF56A4"/>
    <w:rsid w:val="00DF649E"/>
    <w:rsid w:val="00DF7064"/>
    <w:rsid w:val="00DF7139"/>
    <w:rsid w:val="00DF72C0"/>
    <w:rsid w:val="00DF7A1E"/>
    <w:rsid w:val="00DF7A25"/>
    <w:rsid w:val="00E008D8"/>
    <w:rsid w:val="00E019D5"/>
    <w:rsid w:val="00E0201D"/>
    <w:rsid w:val="00E0236D"/>
    <w:rsid w:val="00E0272E"/>
    <w:rsid w:val="00E02819"/>
    <w:rsid w:val="00E02A7B"/>
    <w:rsid w:val="00E03F95"/>
    <w:rsid w:val="00E05007"/>
    <w:rsid w:val="00E06B5C"/>
    <w:rsid w:val="00E06D24"/>
    <w:rsid w:val="00E07BF8"/>
    <w:rsid w:val="00E102A2"/>
    <w:rsid w:val="00E103E1"/>
    <w:rsid w:val="00E1098A"/>
    <w:rsid w:val="00E10F85"/>
    <w:rsid w:val="00E10F93"/>
    <w:rsid w:val="00E11C2B"/>
    <w:rsid w:val="00E1452D"/>
    <w:rsid w:val="00E14F74"/>
    <w:rsid w:val="00E15157"/>
    <w:rsid w:val="00E15684"/>
    <w:rsid w:val="00E16EBB"/>
    <w:rsid w:val="00E17439"/>
    <w:rsid w:val="00E17B4B"/>
    <w:rsid w:val="00E17D14"/>
    <w:rsid w:val="00E208AD"/>
    <w:rsid w:val="00E2442A"/>
    <w:rsid w:val="00E24A78"/>
    <w:rsid w:val="00E24EBA"/>
    <w:rsid w:val="00E25272"/>
    <w:rsid w:val="00E2580D"/>
    <w:rsid w:val="00E25B56"/>
    <w:rsid w:val="00E26BDA"/>
    <w:rsid w:val="00E26C2C"/>
    <w:rsid w:val="00E26CA8"/>
    <w:rsid w:val="00E27658"/>
    <w:rsid w:val="00E30832"/>
    <w:rsid w:val="00E30D07"/>
    <w:rsid w:val="00E30F22"/>
    <w:rsid w:val="00E31BE7"/>
    <w:rsid w:val="00E32D54"/>
    <w:rsid w:val="00E32E25"/>
    <w:rsid w:val="00E336A9"/>
    <w:rsid w:val="00E338BB"/>
    <w:rsid w:val="00E3419C"/>
    <w:rsid w:val="00E34623"/>
    <w:rsid w:val="00E34A20"/>
    <w:rsid w:val="00E34D88"/>
    <w:rsid w:val="00E36855"/>
    <w:rsid w:val="00E36C62"/>
    <w:rsid w:val="00E3743C"/>
    <w:rsid w:val="00E37D91"/>
    <w:rsid w:val="00E40973"/>
    <w:rsid w:val="00E409FC"/>
    <w:rsid w:val="00E41A4E"/>
    <w:rsid w:val="00E42422"/>
    <w:rsid w:val="00E4399D"/>
    <w:rsid w:val="00E43F02"/>
    <w:rsid w:val="00E448BA"/>
    <w:rsid w:val="00E454D7"/>
    <w:rsid w:val="00E45E6C"/>
    <w:rsid w:val="00E4600F"/>
    <w:rsid w:val="00E46013"/>
    <w:rsid w:val="00E46939"/>
    <w:rsid w:val="00E46CF7"/>
    <w:rsid w:val="00E46F29"/>
    <w:rsid w:val="00E47295"/>
    <w:rsid w:val="00E50738"/>
    <w:rsid w:val="00E50C20"/>
    <w:rsid w:val="00E5239A"/>
    <w:rsid w:val="00E53863"/>
    <w:rsid w:val="00E53B0E"/>
    <w:rsid w:val="00E55264"/>
    <w:rsid w:val="00E558D2"/>
    <w:rsid w:val="00E55BCF"/>
    <w:rsid w:val="00E55D3E"/>
    <w:rsid w:val="00E574DA"/>
    <w:rsid w:val="00E605F2"/>
    <w:rsid w:val="00E607C8"/>
    <w:rsid w:val="00E60EC7"/>
    <w:rsid w:val="00E614C6"/>
    <w:rsid w:val="00E629BC"/>
    <w:rsid w:val="00E62C8D"/>
    <w:rsid w:val="00E64154"/>
    <w:rsid w:val="00E64428"/>
    <w:rsid w:val="00E64B87"/>
    <w:rsid w:val="00E6547C"/>
    <w:rsid w:val="00E65A3E"/>
    <w:rsid w:val="00E663D4"/>
    <w:rsid w:val="00E70167"/>
    <w:rsid w:val="00E703F7"/>
    <w:rsid w:val="00E71331"/>
    <w:rsid w:val="00E71CFE"/>
    <w:rsid w:val="00E73743"/>
    <w:rsid w:val="00E74988"/>
    <w:rsid w:val="00E74CCC"/>
    <w:rsid w:val="00E74D54"/>
    <w:rsid w:val="00E75081"/>
    <w:rsid w:val="00E7551F"/>
    <w:rsid w:val="00E766FC"/>
    <w:rsid w:val="00E768E8"/>
    <w:rsid w:val="00E76A9E"/>
    <w:rsid w:val="00E76EE0"/>
    <w:rsid w:val="00E775A0"/>
    <w:rsid w:val="00E8004A"/>
    <w:rsid w:val="00E82A1E"/>
    <w:rsid w:val="00E82A4C"/>
    <w:rsid w:val="00E84169"/>
    <w:rsid w:val="00E84511"/>
    <w:rsid w:val="00E846BC"/>
    <w:rsid w:val="00E853C1"/>
    <w:rsid w:val="00E859F1"/>
    <w:rsid w:val="00E86053"/>
    <w:rsid w:val="00E86A2B"/>
    <w:rsid w:val="00E87D8B"/>
    <w:rsid w:val="00E912E7"/>
    <w:rsid w:val="00E91339"/>
    <w:rsid w:val="00E91534"/>
    <w:rsid w:val="00E91892"/>
    <w:rsid w:val="00E930D6"/>
    <w:rsid w:val="00E93473"/>
    <w:rsid w:val="00E93487"/>
    <w:rsid w:val="00E93916"/>
    <w:rsid w:val="00E939AC"/>
    <w:rsid w:val="00E93A98"/>
    <w:rsid w:val="00E94821"/>
    <w:rsid w:val="00E94902"/>
    <w:rsid w:val="00E951EB"/>
    <w:rsid w:val="00E9561E"/>
    <w:rsid w:val="00E95E61"/>
    <w:rsid w:val="00E969B2"/>
    <w:rsid w:val="00E972AE"/>
    <w:rsid w:val="00EA08F7"/>
    <w:rsid w:val="00EA0A7E"/>
    <w:rsid w:val="00EA13AA"/>
    <w:rsid w:val="00EA1B2B"/>
    <w:rsid w:val="00EA5040"/>
    <w:rsid w:val="00EA5392"/>
    <w:rsid w:val="00EA553D"/>
    <w:rsid w:val="00EA571C"/>
    <w:rsid w:val="00EA5BC5"/>
    <w:rsid w:val="00EA6054"/>
    <w:rsid w:val="00EA72AB"/>
    <w:rsid w:val="00EA7784"/>
    <w:rsid w:val="00EB0192"/>
    <w:rsid w:val="00EB197B"/>
    <w:rsid w:val="00EB1F34"/>
    <w:rsid w:val="00EB22F9"/>
    <w:rsid w:val="00EB2CE9"/>
    <w:rsid w:val="00EB394F"/>
    <w:rsid w:val="00EB3C41"/>
    <w:rsid w:val="00EB3E35"/>
    <w:rsid w:val="00EB4CD5"/>
    <w:rsid w:val="00EB550B"/>
    <w:rsid w:val="00EB6995"/>
    <w:rsid w:val="00EB6B6C"/>
    <w:rsid w:val="00EB6EA7"/>
    <w:rsid w:val="00EB786A"/>
    <w:rsid w:val="00EB7915"/>
    <w:rsid w:val="00EB7D30"/>
    <w:rsid w:val="00EC01F5"/>
    <w:rsid w:val="00EC08E4"/>
    <w:rsid w:val="00EC1813"/>
    <w:rsid w:val="00EC1B7E"/>
    <w:rsid w:val="00EC2F08"/>
    <w:rsid w:val="00EC3928"/>
    <w:rsid w:val="00EC4C24"/>
    <w:rsid w:val="00EC4E98"/>
    <w:rsid w:val="00EC51E3"/>
    <w:rsid w:val="00EC5FB3"/>
    <w:rsid w:val="00EC70DC"/>
    <w:rsid w:val="00EC7225"/>
    <w:rsid w:val="00EC777A"/>
    <w:rsid w:val="00ED0604"/>
    <w:rsid w:val="00ED29D4"/>
    <w:rsid w:val="00ED29E7"/>
    <w:rsid w:val="00ED3659"/>
    <w:rsid w:val="00ED3980"/>
    <w:rsid w:val="00ED3DCC"/>
    <w:rsid w:val="00ED42E1"/>
    <w:rsid w:val="00ED4573"/>
    <w:rsid w:val="00ED4C46"/>
    <w:rsid w:val="00ED564C"/>
    <w:rsid w:val="00EE2460"/>
    <w:rsid w:val="00EE3E4A"/>
    <w:rsid w:val="00EE48F6"/>
    <w:rsid w:val="00EE5849"/>
    <w:rsid w:val="00EE5947"/>
    <w:rsid w:val="00EE6848"/>
    <w:rsid w:val="00EE6864"/>
    <w:rsid w:val="00EE6C4D"/>
    <w:rsid w:val="00EF0201"/>
    <w:rsid w:val="00EF0851"/>
    <w:rsid w:val="00EF1284"/>
    <w:rsid w:val="00EF1458"/>
    <w:rsid w:val="00EF1BA7"/>
    <w:rsid w:val="00EF2861"/>
    <w:rsid w:val="00EF2B06"/>
    <w:rsid w:val="00EF309B"/>
    <w:rsid w:val="00EF3A9E"/>
    <w:rsid w:val="00EF3BD9"/>
    <w:rsid w:val="00EF4403"/>
    <w:rsid w:val="00EF5304"/>
    <w:rsid w:val="00EF53B6"/>
    <w:rsid w:val="00EF56A6"/>
    <w:rsid w:val="00EF7E01"/>
    <w:rsid w:val="00F00F00"/>
    <w:rsid w:val="00F00F96"/>
    <w:rsid w:val="00F01493"/>
    <w:rsid w:val="00F01591"/>
    <w:rsid w:val="00F018A6"/>
    <w:rsid w:val="00F01AB1"/>
    <w:rsid w:val="00F02736"/>
    <w:rsid w:val="00F02C03"/>
    <w:rsid w:val="00F03622"/>
    <w:rsid w:val="00F04A74"/>
    <w:rsid w:val="00F06024"/>
    <w:rsid w:val="00F06C2F"/>
    <w:rsid w:val="00F07675"/>
    <w:rsid w:val="00F07C80"/>
    <w:rsid w:val="00F10AA0"/>
    <w:rsid w:val="00F11B80"/>
    <w:rsid w:val="00F11FC5"/>
    <w:rsid w:val="00F1234A"/>
    <w:rsid w:val="00F1266F"/>
    <w:rsid w:val="00F132BA"/>
    <w:rsid w:val="00F13398"/>
    <w:rsid w:val="00F13BFE"/>
    <w:rsid w:val="00F151E4"/>
    <w:rsid w:val="00F15926"/>
    <w:rsid w:val="00F15FB1"/>
    <w:rsid w:val="00F16367"/>
    <w:rsid w:val="00F16621"/>
    <w:rsid w:val="00F16699"/>
    <w:rsid w:val="00F171D1"/>
    <w:rsid w:val="00F17F52"/>
    <w:rsid w:val="00F17FB8"/>
    <w:rsid w:val="00F211DA"/>
    <w:rsid w:val="00F22A80"/>
    <w:rsid w:val="00F22B64"/>
    <w:rsid w:val="00F23B25"/>
    <w:rsid w:val="00F24320"/>
    <w:rsid w:val="00F24333"/>
    <w:rsid w:val="00F25874"/>
    <w:rsid w:val="00F269C2"/>
    <w:rsid w:val="00F26C10"/>
    <w:rsid w:val="00F2799E"/>
    <w:rsid w:val="00F30A02"/>
    <w:rsid w:val="00F3182C"/>
    <w:rsid w:val="00F31A47"/>
    <w:rsid w:val="00F3223B"/>
    <w:rsid w:val="00F33AA5"/>
    <w:rsid w:val="00F33C37"/>
    <w:rsid w:val="00F34178"/>
    <w:rsid w:val="00F35CA3"/>
    <w:rsid w:val="00F36084"/>
    <w:rsid w:val="00F36D55"/>
    <w:rsid w:val="00F37BDA"/>
    <w:rsid w:val="00F37C6B"/>
    <w:rsid w:val="00F40543"/>
    <w:rsid w:val="00F407A8"/>
    <w:rsid w:val="00F407DB"/>
    <w:rsid w:val="00F40E7E"/>
    <w:rsid w:val="00F42549"/>
    <w:rsid w:val="00F43457"/>
    <w:rsid w:val="00F434F2"/>
    <w:rsid w:val="00F45924"/>
    <w:rsid w:val="00F45C42"/>
    <w:rsid w:val="00F46470"/>
    <w:rsid w:val="00F4661F"/>
    <w:rsid w:val="00F469A6"/>
    <w:rsid w:val="00F4746E"/>
    <w:rsid w:val="00F51EB0"/>
    <w:rsid w:val="00F52A85"/>
    <w:rsid w:val="00F538DB"/>
    <w:rsid w:val="00F53D3D"/>
    <w:rsid w:val="00F53E34"/>
    <w:rsid w:val="00F53EF4"/>
    <w:rsid w:val="00F54369"/>
    <w:rsid w:val="00F554DF"/>
    <w:rsid w:val="00F60B7F"/>
    <w:rsid w:val="00F61257"/>
    <w:rsid w:val="00F621C0"/>
    <w:rsid w:val="00F628F5"/>
    <w:rsid w:val="00F63300"/>
    <w:rsid w:val="00F63ABE"/>
    <w:rsid w:val="00F63F10"/>
    <w:rsid w:val="00F642AD"/>
    <w:rsid w:val="00F64BDC"/>
    <w:rsid w:val="00F666CF"/>
    <w:rsid w:val="00F668B2"/>
    <w:rsid w:val="00F67141"/>
    <w:rsid w:val="00F6732E"/>
    <w:rsid w:val="00F7073B"/>
    <w:rsid w:val="00F72085"/>
    <w:rsid w:val="00F72106"/>
    <w:rsid w:val="00F72D70"/>
    <w:rsid w:val="00F74191"/>
    <w:rsid w:val="00F748BF"/>
    <w:rsid w:val="00F75CB0"/>
    <w:rsid w:val="00F7730F"/>
    <w:rsid w:val="00F77A4D"/>
    <w:rsid w:val="00F8105E"/>
    <w:rsid w:val="00F815B0"/>
    <w:rsid w:val="00F81B88"/>
    <w:rsid w:val="00F81E0E"/>
    <w:rsid w:val="00F83E4C"/>
    <w:rsid w:val="00F84922"/>
    <w:rsid w:val="00F84C06"/>
    <w:rsid w:val="00F855EB"/>
    <w:rsid w:val="00F85619"/>
    <w:rsid w:val="00F87007"/>
    <w:rsid w:val="00F8709E"/>
    <w:rsid w:val="00F9140C"/>
    <w:rsid w:val="00F9159C"/>
    <w:rsid w:val="00F9171A"/>
    <w:rsid w:val="00F923A3"/>
    <w:rsid w:val="00F92537"/>
    <w:rsid w:val="00F925FD"/>
    <w:rsid w:val="00F930F1"/>
    <w:rsid w:val="00F934D7"/>
    <w:rsid w:val="00F93CC0"/>
    <w:rsid w:val="00F9558C"/>
    <w:rsid w:val="00F957F7"/>
    <w:rsid w:val="00F95E45"/>
    <w:rsid w:val="00F9601C"/>
    <w:rsid w:val="00F96689"/>
    <w:rsid w:val="00F96B79"/>
    <w:rsid w:val="00FA0154"/>
    <w:rsid w:val="00FA1A6E"/>
    <w:rsid w:val="00FA1B66"/>
    <w:rsid w:val="00FA3DBB"/>
    <w:rsid w:val="00FA4CEC"/>
    <w:rsid w:val="00FA59AC"/>
    <w:rsid w:val="00FA62DF"/>
    <w:rsid w:val="00FA6512"/>
    <w:rsid w:val="00FA7CCC"/>
    <w:rsid w:val="00FA7E54"/>
    <w:rsid w:val="00FB007C"/>
    <w:rsid w:val="00FB0D3B"/>
    <w:rsid w:val="00FB1989"/>
    <w:rsid w:val="00FB1FC8"/>
    <w:rsid w:val="00FB2AF2"/>
    <w:rsid w:val="00FB3845"/>
    <w:rsid w:val="00FB41B4"/>
    <w:rsid w:val="00FB4562"/>
    <w:rsid w:val="00FB457B"/>
    <w:rsid w:val="00FB4F49"/>
    <w:rsid w:val="00FB5973"/>
    <w:rsid w:val="00FB6DD2"/>
    <w:rsid w:val="00FC2369"/>
    <w:rsid w:val="00FC3075"/>
    <w:rsid w:val="00FC32D8"/>
    <w:rsid w:val="00FC487A"/>
    <w:rsid w:val="00FC5DA4"/>
    <w:rsid w:val="00FC627D"/>
    <w:rsid w:val="00FC7106"/>
    <w:rsid w:val="00FC7201"/>
    <w:rsid w:val="00FC7B44"/>
    <w:rsid w:val="00FD0045"/>
    <w:rsid w:val="00FD0196"/>
    <w:rsid w:val="00FD0A91"/>
    <w:rsid w:val="00FD14BD"/>
    <w:rsid w:val="00FD166F"/>
    <w:rsid w:val="00FD199A"/>
    <w:rsid w:val="00FD1B28"/>
    <w:rsid w:val="00FD2875"/>
    <w:rsid w:val="00FD2DC2"/>
    <w:rsid w:val="00FD4EE1"/>
    <w:rsid w:val="00FD52BD"/>
    <w:rsid w:val="00FD5DF3"/>
    <w:rsid w:val="00FD64AF"/>
    <w:rsid w:val="00FD797C"/>
    <w:rsid w:val="00FD7B72"/>
    <w:rsid w:val="00FE041A"/>
    <w:rsid w:val="00FE1622"/>
    <w:rsid w:val="00FE1A86"/>
    <w:rsid w:val="00FE1CA3"/>
    <w:rsid w:val="00FE3DE4"/>
    <w:rsid w:val="00FE3E00"/>
    <w:rsid w:val="00FE46BF"/>
    <w:rsid w:val="00FE68C0"/>
    <w:rsid w:val="00FE6E09"/>
    <w:rsid w:val="00FF2FF9"/>
    <w:rsid w:val="00FF344F"/>
    <w:rsid w:val="00FF36DB"/>
    <w:rsid w:val="00FF3A6C"/>
    <w:rsid w:val="00FF41F8"/>
    <w:rsid w:val="00FF4B7E"/>
    <w:rsid w:val="00FF5AEF"/>
    <w:rsid w:val="00FF5E83"/>
    <w:rsid w:val="00FF69FA"/>
    <w:rsid w:val="00FF6B9F"/>
    <w:rsid w:val="3682BCB6"/>
    <w:rsid w:val="7F07B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E09"/>
    <w:rPr>
      <w:rFonts w:hint="cs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qFormat/>
    <w:rsid w:val="00E0201D"/>
    <w:pPr>
      <w:keepNext/>
      <w:keepLines/>
      <w:spacing w:before="480"/>
      <w:outlineLvl w:val="0"/>
    </w:pPr>
    <w:rPr>
      <w:rFonts w:asciiTheme="majorHAnsi" w:eastAsiaTheme="majorEastAsia" w:hAnsiTheme="majorHAnsi" w:cs="David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2C5E09"/>
    <w:pPr>
      <w:keepNext/>
      <w:jc w:val="center"/>
      <w:outlineLvl w:val="3"/>
    </w:pPr>
    <w:rPr>
      <w:rFonts w:cs="David" w:hint="default"/>
      <w:b/>
      <w:bCs/>
      <w:color w:val="000000"/>
      <w:spacing w:val="-4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C5E09"/>
    <w:pPr>
      <w:bidi/>
      <w:spacing w:after="120" w:line="480" w:lineRule="auto"/>
      <w:ind w:left="-57" w:hanging="1"/>
      <w:jc w:val="both"/>
    </w:pPr>
    <w:rPr>
      <w:rFonts w:cs="David" w:hint="default"/>
      <w:sz w:val="22"/>
    </w:rPr>
  </w:style>
  <w:style w:type="paragraph" w:styleId="FootnoteText">
    <w:name w:val="footnote text"/>
    <w:basedOn w:val="Normal"/>
    <w:link w:val="FootnoteTextChar"/>
    <w:semiHidden/>
    <w:rsid w:val="002C5E09"/>
    <w:pPr>
      <w:bidi/>
      <w:spacing w:after="120" w:line="320" w:lineRule="exact"/>
      <w:ind w:left="-57" w:firstLine="283"/>
      <w:jc w:val="both"/>
    </w:pPr>
    <w:rPr>
      <w:rFonts w:cs="David" w:hint="default"/>
      <w:iCs/>
      <w:sz w:val="20"/>
      <w:szCs w:val="20"/>
    </w:rPr>
  </w:style>
  <w:style w:type="character" w:styleId="FootnoteReference">
    <w:name w:val="footnote reference"/>
    <w:semiHidden/>
    <w:rsid w:val="002C5E09"/>
    <w:rPr>
      <w:vertAlign w:val="superscript"/>
    </w:rPr>
  </w:style>
  <w:style w:type="table" w:styleId="TableGrid">
    <w:name w:val="Table Grid"/>
    <w:basedOn w:val="TableNormal"/>
    <w:rsid w:val="00C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915673"/>
    <w:rPr>
      <w:sz w:val="20"/>
      <w:szCs w:val="20"/>
    </w:rPr>
  </w:style>
  <w:style w:type="character" w:styleId="EndnoteReference">
    <w:name w:val="endnote reference"/>
    <w:semiHidden/>
    <w:rsid w:val="00915673"/>
    <w:rPr>
      <w:vertAlign w:val="superscript"/>
    </w:rPr>
  </w:style>
  <w:style w:type="paragraph" w:styleId="BalloonText">
    <w:name w:val="Balloon Text"/>
    <w:basedOn w:val="Normal"/>
    <w:semiHidden/>
    <w:rsid w:val="00F914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14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9140C"/>
    <w:pPr>
      <w:tabs>
        <w:tab w:val="center" w:pos="4153"/>
        <w:tab w:val="right" w:pos="8306"/>
      </w:tabs>
    </w:pPr>
  </w:style>
  <w:style w:type="character" w:styleId="Hyperlink">
    <w:name w:val="Hyperlink"/>
    <w:rsid w:val="006D0FCF"/>
    <w:rPr>
      <w:color w:val="0000FF"/>
      <w:u w:val="single"/>
    </w:rPr>
  </w:style>
  <w:style w:type="character" w:styleId="CommentReference">
    <w:name w:val="annotation reference"/>
    <w:rsid w:val="003C1A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1AEC"/>
    <w:rPr>
      <w:sz w:val="20"/>
      <w:szCs w:val="20"/>
    </w:rPr>
  </w:style>
  <w:style w:type="character" w:customStyle="1" w:styleId="CommentTextChar">
    <w:name w:val="Comment Text Char"/>
    <w:link w:val="CommentText"/>
    <w:rsid w:val="003C1AEC"/>
    <w:rPr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rsid w:val="003C1AEC"/>
    <w:rPr>
      <w:b/>
      <w:bCs/>
    </w:rPr>
  </w:style>
  <w:style w:type="character" w:customStyle="1" w:styleId="CommentSubjectChar">
    <w:name w:val="Comment Subject Char"/>
    <w:link w:val="CommentSubject"/>
    <w:rsid w:val="003C1AEC"/>
    <w:rPr>
      <w:b/>
      <w:bCs/>
      <w:lang w:eastAsia="he-IL"/>
    </w:rPr>
  </w:style>
  <w:style w:type="character" w:styleId="FollowedHyperlink">
    <w:name w:val="FollowedHyperlink"/>
    <w:rsid w:val="007075D2"/>
    <w:rPr>
      <w:color w:val="60642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D29D4"/>
    <w:rPr>
      <w:sz w:val="24"/>
      <w:szCs w:val="24"/>
      <w:lang w:eastAsia="he-IL"/>
    </w:rPr>
  </w:style>
  <w:style w:type="character" w:customStyle="1" w:styleId="Heading1Char">
    <w:name w:val="Heading 1 Char"/>
    <w:basedOn w:val="DefaultParagraphFont"/>
    <w:link w:val="Heading1"/>
    <w:rsid w:val="00E0201D"/>
    <w:rPr>
      <w:rFonts w:asciiTheme="majorHAnsi" w:eastAsiaTheme="majorEastAsia" w:hAnsiTheme="majorHAnsi" w:cs="David"/>
      <w:b/>
      <w:bCs/>
      <w:sz w:val="28"/>
      <w:szCs w:val="28"/>
      <w:lang w:eastAsia="he-IL"/>
    </w:rPr>
  </w:style>
  <w:style w:type="character" w:customStyle="1" w:styleId="apple-converted-space">
    <w:name w:val="apple-converted-space"/>
    <w:basedOn w:val="DefaultParagraphFont"/>
    <w:rsid w:val="003C10EF"/>
  </w:style>
  <w:style w:type="paragraph" w:styleId="Revision">
    <w:name w:val="Revision"/>
    <w:hidden/>
    <w:uiPriority w:val="99"/>
    <w:semiHidden/>
    <w:rsid w:val="00AC0061"/>
    <w:rPr>
      <w:rFonts w:hint="cs"/>
      <w:sz w:val="24"/>
      <w:szCs w:val="24"/>
      <w:lang w:eastAsia="he-IL"/>
    </w:rPr>
  </w:style>
  <w:style w:type="paragraph" w:styleId="Title">
    <w:name w:val="Title"/>
    <w:basedOn w:val="Normal"/>
    <w:next w:val="Normal"/>
    <w:link w:val="TitleChar"/>
    <w:qFormat/>
    <w:rsid w:val="001778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7788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bumpedfont15">
    <w:name w:val="bumpedfont15"/>
    <w:basedOn w:val="DefaultParagraphFont"/>
    <w:rsid w:val="00C97149"/>
  </w:style>
  <w:style w:type="paragraph" w:styleId="ListParagraph">
    <w:name w:val="List Paragraph"/>
    <w:basedOn w:val="Normal"/>
    <w:uiPriority w:val="34"/>
    <w:qFormat/>
    <w:rsid w:val="00D340C5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215DAB"/>
    <w:rPr>
      <w:rFonts w:cs="David"/>
      <w:iCs/>
      <w:lang w:eastAsia="he-IL"/>
    </w:rPr>
  </w:style>
  <w:style w:type="paragraph" w:styleId="NormalWeb">
    <w:name w:val="Normal (Web)"/>
    <w:basedOn w:val="Normal"/>
    <w:uiPriority w:val="99"/>
    <w:semiHidden/>
    <w:unhideWhenUsed/>
    <w:rsid w:val="00670DCD"/>
    <w:pPr>
      <w:spacing w:before="100" w:beforeAutospacing="1" w:after="100" w:afterAutospacing="1"/>
    </w:pPr>
    <w:rPr>
      <w:rFonts w:hint="default"/>
      <w:lang w:eastAsia="en-US"/>
    </w:rPr>
  </w:style>
  <w:style w:type="paragraph" w:customStyle="1" w:styleId="a">
    <w:name w:val="טקסט רץ"/>
    <w:basedOn w:val="ListParagraph"/>
    <w:qFormat/>
    <w:rsid w:val="00B57576"/>
    <w:pPr>
      <w:bidi/>
      <w:ind w:left="-7"/>
      <w:jc w:val="both"/>
    </w:pPr>
    <w:rPr>
      <w:rFonts w:ascii="Assistant" w:hAnsi="Assistant" w:cs="Assistant" w:hint="default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WaveListOrderValue xmlns="http://schemas.microsoft.com/sharepoint/v3" xsi:nil="true"/>
    <_DCDateCreated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644CCD52964FE4BBD8AB8E0B060EA47" ma:contentTypeVersion="3" ma:contentTypeDescription="צור מסמך חדש." ma:contentTypeScope="" ma:versionID="2d6bf6acce4154f388381f02a0ca065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b34d201169bab8aabb3a472c31f12039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eWaveListOrderValu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  <xsd:element name="eWaveListOrderValue" ma:index="10" nillable="true" ma:displayName="סידור" ma:decimals="2" ma:internalName="eWaveListOrderValu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תאריך יצירה" ma:description="התאריך שבו נוצר משאב זה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1C8C5-C9F3-40C9-9D9E-DA4B295B21A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D5E2BB-A40A-44E8-8163-4C76A98C1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B5C0A-37C5-40E1-B1A8-1D3AAB074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01B0A9-C643-4224-80C4-9A4EE1E1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1695</Characters>
  <Application>Microsoft Office Word</Application>
  <DocSecurity>4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2026-08-12T07:39:00Z</dcterms:created>
  <dcterms:modified xsi:type="dcterms:W3CDTF">2026-08-12T07:39:00Z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0x0101000644CCD52964FE4BBD8AB8E0B060EA47</vt:lpwstr>
  </property>
</Properties>
</file>