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78" w:rsidRPr="00797787" w:rsidRDefault="00A65B34" w:rsidP="00797787">
      <w:pPr>
        <w:bidi w:val="0"/>
        <w:jc w:val="both"/>
        <w:rPr>
          <w:rFonts w:asciiTheme="minorHAnsi" w:hAnsiTheme="minorHAnsi" w:cstheme="majorBidi"/>
          <w:noProof/>
          <w:sz w:val="22"/>
          <w:szCs w:val="22"/>
        </w:rPr>
      </w:pPr>
      <w:r w:rsidRPr="00797787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DD24202" wp14:editId="363B3C11">
            <wp:simplePos x="0" y="0"/>
            <wp:positionH relativeFrom="column">
              <wp:posOffset>1914525</wp:posOffset>
            </wp:positionH>
            <wp:positionV relativeFrom="paragraph">
              <wp:posOffset>159385</wp:posOffset>
            </wp:positionV>
            <wp:extent cx="1504950" cy="495300"/>
            <wp:effectExtent l="0" t="0" r="0" b="0"/>
            <wp:wrapNone/>
            <wp:docPr id="1" name="תמונה 1" descr="C:\Users\u34r\AppData\Local\Microsoft\Windows\INetCache\Content.Word\logo_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34r\AppData\Local\Microsoft\Windows\INetCache\Content.Word\logo_7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B34" w:rsidRPr="00797787" w:rsidRDefault="00A65B34" w:rsidP="00797787">
      <w:pPr>
        <w:bidi w:val="0"/>
        <w:jc w:val="both"/>
        <w:rPr>
          <w:rFonts w:asciiTheme="minorHAnsi" w:hAnsiTheme="minorHAnsi" w:cstheme="majorBidi"/>
          <w:noProof/>
          <w:sz w:val="22"/>
          <w:szCs w:val="22"/>
        </w:rPr>
      </w:pPr>
    </w:p>
    <w:p w:rsidR="00A65B34" w:rsidRPr="00797787" w:rsidRDefault="00A65B34" w:rsidP="00797787">
      <w:pPr>
        <w:bidi w:val="0"/>
        <w:jc w:val="both"/>
        <w:rPr>
          <w:rFonts w:asciiTheme="minorHAnsi" w:hAnsiTheme="minorHAnsi" w:cstheme="majorBidi"/>
          <w:noProof/>
          <w:sz w:val="22"/>
          <w:szCs w:val="22"/>
        </w:rPr>
      </w:pPr>
    </w:p>
    <w:p w:rsidR="00A65B34" w:rsidRPr="00797787" w:rsidRDefault="00A65B34" w:rsidP="00797787">
      <w:pPr>
        <w:bidi w:val="0"/>
        <w:jc w:val="both"/>
        <w:rPr>
          <w:rFonts w:asciiTheme="minorHAnsi" w:hAnsiTheme="minorHAnsi" w:cstheme="majorBidi"/>
          <w:sz w:val="22"/>
          <w:szCs w:val="22"/>
          <w:rtl/>
        </w:rPr>
      </w:pPr>
    </w:p>
    <w:p w:rsidR="00892A46" w:rsidRPr="00797787" w:rsidRDefault="00892A46" w:rsidP="00C12EF1">
      <w:pPr>
        <w:pStyle w:val="regpar"/>
        <w:spacing w:line="300" w:lineRule="atLeast"/>
        <w:ind w:firstLine="0"/>
        <w:jc w:val="center"/>
        <w:rPr>
          <w:rFonts w:asciiTheme="minorHAnsi" w:hAnsiTheme="minorHAnsi" w:cstheme="majorBidi"/>
          <w:b/>
          <w:bCs/>
          <w:sz w:val="22"/>
          <w:szCs w:val="22"/>
        </w:rPr>
      </w:pPr>
      <w:r w:rsidRPr="00797787">
        <w:rPr>
          <w:rFonts w:asciiTheme="minorHAnsi" w:hAnsiTheme="minorHAnsi" w:cstheme="majorBidi"/>
          <w:b/>
          <w:bCs/>
          <w:sz w:val="22"/>
          <w:szCs w:val="22"/>
        </w:rPr>
        <w:t>BANK OF ISRAEL</w:t>
      </w:r>
    </w:p>
    <w:p w:rsidR="00892A46" w:rsidRPr="00797787" w:rsidRDefault="00892A46" w:rsidP="00C12EF1">
      <w:pPr>
        <w:pStyle w:val="regpar"/>
        <w:spacing w:line="300" w:lineRule="atLeast"/>
        <w:ind w:firstLine="0"/>
        <w:jc w:val="center"/>
        <w:rPr>
          <w:rFonts w:asciiTheme="minorHAnsi" w:hAnsiTheme="minorHAnsi" w:cstheme="majorBidi"/>
          <w:sz w:val="22"/>
          <w:szCs w:val="22"/>
        </w:rPr>
      </w:pPr>
      <w:r w:rsidRPr="00797787">
        <w:rPr>
          <w:rFonts w:asciiTheme="minorHAnsi" w:hAnsiTheme="minorHAnsi" w:cstheme="majorBidi"/>
          <w:sz w:val="22"/>
          <w:szCs w:val="22"/>
        </w:rPr>
        <w:t>Office of the Spokesperson and Economic Information</w:t>
      </w:r>
    </w:p>
    <w:p w:rsidR="00B533D5" w:rsidRPr="00797787" w:rsidRDefault="007926C7" w:rsidP="00797787">
      <w:pPr>
        <w:bidi w:val="0"/>
        <w:jc w:val="both"/>
        <w:rPr>
          <w:rFonts w:asciiTheme="minorHAnsi" w:hAnsiTheme="minorHAnsi" w:cstheme="majorBidi"/>
          <w:sz w:val="22"/>
          <w:szCs w:val="22"/>
          <w:rtl/>
        </w:rPr>
      </w:pPr>
      <w:r w:rsidRPr="00797787">
        <w:rPr>
          <w:rFonts w:asciiTheme="minorHAnsi" w:hAnsiTheme="minorHAnsi" w:cstheme="majorBidi"/>
          <w:sz w:val="22"/>
          <w:szCs w:val="22"/>
        </w:rPr>
        <w:br/>
      </w:r>
    </w:p>
    <w:p w:rsidR="007926C7" w:rsidRPr="00797787" w:rsidRDefault="00311E43" w:rsidP="00797787">
      <w:pPr>
        <w:bidi w:val="0"/>
        <w:jc w:val="both"/>
        <w:rPr>
          <w:rFonts w:asciiTheme="minorHAnsi" w:hAnsiTheme="minorHAnsi" w:cstheme="majorBidi"/>
          <w:sz w:val="22"/>
          <w:szCs w:val="22"/>
        </w:rPr>
      </w:pPr>
      <w:r w:rsidRPr="001C25F3">
        <w:rPr>
          <w:rFonts w:asciiTheme="minorHAnsi" w:hAnsiTheme="minorHAnsi" w:cstheme="majorBidi"/>
          <w:sz w:val="22"/>
          <w:szCs w:val="22"/>
        </w:rPr>
        <w:t>November 27, 2024</w:t>
      </w:r>
    </w:p>
    <w:p w:rsidR="00C27619" w:rsidRPr="00797787" w:rsidRDefault="00C27619" w:rsidP="00797787">
      <w:pPr>
        <w:bidi w:val="0"/>
        <w:jc w:val="both"/>
        <w:rPr>
          <w:rFonts w:asciiTheme="minorHAnsi" w:hAnsiTheme="minorHAnsi" w:cstheme="majorBidi"/>
          <w:sz w:val="22"/>
          <w:szCs w:val="22"/>
        </w:rPr>
      </w:pPr>
    </w:p>
    <w:p w:rsidR="00C27619" w:rsidRPr="00797787" w:rsidRDefault="00C27619" w:rsidP="00797787">
      <w:pPr>
        <w:bidi w:val="0"/>
        <w:jc w:val="both"/>
        <w:rPr>
          <w:rFonts w:asciiTheme="minorHAnsi" w:hAnsiTheme="minorHAnsi" w:cstheme="majorBidi"/>
          <w:b/>
          <w:bCs/>
          <w:sz w:val="22"/>
          <w:szCs w:val="22"/>
        </w:rPr>
      </w:pPr>
      <w:r w:rsidRPr="00797787">
        <w:rPr>
          <w:rFonts w:asciiTheme="minorHAnsi" w:hAnsiTheme="minorHAnsi" w:cstheme="majorBidi"/>
          <w:b/>
          <w:bCs/>
          <w:sz w:val="22"/>
          <w:szCs w:val="22"/>
        </w:rPr>
        <w:t>Press release:</w:t>
      </w:r>
    </w:p>
    <w:p w:rsidR="00C27619" w:rsidRPr="00797787" w:rsidRDefault="00C27619" w:rsidP="00797787">
      <w:pPr>
        <w:bidi w:val="0"/>
        <w:jc w:val="both"/>
        <w:rPr>
          <w:rFonts w:asciiTheme="minorHAnsi" w:hAnsiTheme="minorHAnsi" w:cstheme="majorBidi"/>
          <w:sz w:val="22"/>
          <w:szCs w:val="22"/>
        </w:rPr>
      </w:pPr>
    </w:p>
    <w:p w:rsidR="00C12EF1" w:rsidRDefault="00311E43" w:rsidP="005B43A4">
      <w:pPr>
        <w:bidi w:val="0"/>
        <w:jc w:val="center"/>
        <w:rPr>
          <w:rFonts w:asciiTheme="minorHAnsi" w:hAnsiTheme="minorHAnsi" w:cstheme="majorBidi"/>
          <w:b/>
          <w:bCs/>
          <w:sz w:val="32"/>
          <w:szCs w:val="32"/>
        </w:rPr>
      </w:pPr>
      <w:r w:rsidRPr="00C12EF1">
        <w:rPr>
          <w:rFonts w:asciiTheme="minorHAnsi" w:hAnsiTheme="minorHAnsi" w:cstheme="majorBidi"/>
          <w:b/>
          <w:bCs/>
          <w:sz w:val="32"/>
          <w:szCs w:val="32"/>
        </w:rPr>
        <w:t xml:space="preserve">Banking Supervision Department </w:t>
      </w:r>
      <w:r w:rsidR="005B43A4">
        <w:rPr>
          <w:rFonts w:asciiTheme="minorHAnsi" w:hAnsiTheme="minorHAnsi" w:cstheme="majorBidi"/>
          <w:b/>
          <w:bCs/>
          <w:sz w:val="32"/>
          <w:szCs w:val="32"/>
        </w:rPr>
        <w:t>C</w:t>
      </w:r>
      <w:r w:rsidRPr="00C12EF1">
        <w:rPr>
          <w:rFonts w:asciiTheme="minorHAnsi" w:hAnsiTheme="minorHAnsi" w:cstheme="majorBidi"/>
          <w:b/>
          <w:bCs/>
          <w:sz w:val="32"/>
          <w:szCs w:val="32"/>
        </w:rPr>
        <w:t>onference on</w:t>
      </w:r>
      <w:r w:rsidR="00634ED3" w:rsidRPr="00C12EF1">
        <w:rPr>
          <w:rFonts w:asciiTheme="minorHAnsi" w:hAnsiTheme="minorHAnsi" w:cstheme="majorBidi"/>
          <w:b/>
          <w:bCs/>
          <w:sz w:val="32"/>
          <w:szCs w:val="32"/>
        </w:rPr>
        <w:t xml:space="preserve"> </w:t>
      </w:r>
    </w:p>
    <w:p w:rsidR="00311E43" w:rsidRPr="00C12EF1" w:rsidRDefault="005B43A4" w:rsidP="005B43A4">
      <w:pPr>
        <w:bidi w:val="0"/>
        <w:jc w:val="center"/>
        <w:rPr>
          <w:rFonts w:asciiTheme="minorHAnsi" w:hAnsiTheme="minorHAnsi" w:cstheme="majorBidi"/>
          <w:b/>
          <w:bCs/>
          <w:sz w:val="32"/>
          <w:szCs w:val="32"/>
        </w:rPr>
      </w:pPr>
      <w:r>
        <w:rPr>
          <w:rFonts w:asciiTheme="minorHAnsi" w:hAnsiTheme="minorHAnsi" w:cstheme="majorBidi"/>
          <w:b/>
          <w:bCs/>
          <w:sz w:val="32"/>
          <w:szCs w:val="32"/>
        </w:rPr>
        <w:t>F</w:t>
      </w:r>
      <w:r w:rsidR="00311E43" w:rsidRPr="00C12EF1">
        <w:rPr>
          <w:rFonts w:asciiTheme="minorHAnsi" w:hAnsiTheme="minorHAnsi" w:cstheme="majorBidi"/>
          <w:b/>
          <w:bCs/>
          <w:sz w:val="32"/>
          <w:szCs w:val="32"/>
        </w:rPr>
        <w:t xml:space="preserve">inancial </w:t>
      </w:r>
      <w:r>
        <w:rPr>
          <w:rFonts w:asciiTheme="minorHAnsi" w:hAnsiTheme="minorHAnsi" w:cstheme="majorBidi"/>
          <w:b/>
          <w:bCs/>
          <w:sz w:val="32"/>
          <w:szCs w:val="32"/>
        </w:rPr>
        <w:t>F</w:t>
      </w:r>
      <w:r w:rsidR="00311E43" w:rsidRPr="00C12EF1">
        <w:rPr>
          <w:rFonts w:asciiTheme="minorHAnsi" w:hAnsiTheme="minorHAnsi" w:cstheme="majorBidi"/>
          <w:b/>
          <w:bCs/>
          <w:sz w:val="32"/>
          <w:szCs w:val="32"/>
        </w:rPr>
        <w:t>raud</w:t>
      </w:r>
    </w:p>
    <w:p w:rsidR="00311E43" w:rsidRPr="00797787" w:rsidRDefault="00311E43" w:rsidP="00797787">
      <w:pPr>
        <w:bidi w:val="0"/>
        <w:jc w:val="both"/>
        <w:rPr>
          <w:rFonts w:asciiTheme="minorHAnsi" w:hAnsiTheme="minorHAnsi" w:cstheme="majorBidi"/>
          <w:b/>
          <w:bCs/>
          <w:sz w:val="22"/>
          <w:szCs w:val="22"/>
        </w:rPr>
      </w:pPr>
    </w:p>
    <w:p w:rsidR="00311E43" w:rsidRPr="00797787" w:rsidRDefault="00311E43" w:rsidP="00F736ED">
      <w:pPr>
        <w:bidi w:val="0"/>
        <w:jc w:val="both"/>
        <w:rPr>
          <w:rFonts w:asciiTheme="minorHAnsi" w:hAnsiTheme="minorHAnsi" w:cstheme="majorBidi"/>
          <w:b/>
          <w:bCs/>
          <w:sz w:val="22"/>
          <w:szCs w:val="22"/>
        </w:rPr>
      </w:pPr>
      <w:r w:rsidRPr="00797787">
        <w:rPr>
          <w:rFonts w:asciiTheme="minorHAnsi" w:hAnsiTheme="minorHAnsi" w:cstheme="majorBidi"/>
          <w:b/>
          <w:bCs/>
          <w:sz w:val="22"/>
          <w:szCs w:val="22"/>
        </w:rPr>
        <w:t>The conference included addresses by senior executives and experts on information</w:t>
      </w:r>
      <w:r w:rsidR="00F736ED">
        <w:rPr>
          <w:rFonts w:asciiTheme="minorHAnsi" w:hAnsiTheme="minorHAnsi" w:cstheme="majorBidi"/>
          <w:b/>
          <w:bCs/>
          <w:sz w:val="22"/>
          <w:szCs w:val="22"/>
        </w:rPr>
        <w:t xml:space="preserve"> encryption</w:t>
      </w:r>
      <w:r w:rsidRPr="00797787">
        <w:rPr>
          <w:rFonts w:asciiTheme="minorHAnsi" w:hAnsiTheme="minorHAnsi" w:cstheme="majorBidi"/>
          <w:b/>
          <w:bCs/>
          <w:sz w:val="22"/>
          <w:szCs w:val="22"/>
        </w:rPr>
        <w:t xml:space="preserve">, identifying and monitoring financial fraud, and AI technologies in the </w:t>
      </w:r>
      <w:r w:rsidR="00F736ED">
        <w:rPr>
          <w:rFonts w:asciiTheme="minorHAnsi" w:hAnsiTheme="minorHAnsi" w:cstheme="majorBidi"/>
          <w:b/>
          <w:bCs/>
          <w:sz w:val="22"/>
          <w:szCs w:val="22"/>
        </w:rPr>
        <w:t xml:space="preserve">world of </w:t>
      </w:r>
      <w:r w:rsidRPr="00797787">
        <w:rPr>
          <w:rFonts w:asciiTheme="minorHAnsi" w:hAnsiTheme="minorHAnsi" w:cstheme="majorBidi"/>
          <w:b/>
          <w:bCs/>
          <w:sz w:val="22"/>
          <w:szCs w:val="22"/>
        </w:rPr>
        <w:t xml:space="preserve">fraud. In addition, there were panels on the issue of financial fraud from the national perspective, and </w:t>
      </w:r>
      <w:r w:rsidR="00F736ED">
        <w:rPr>
          <w:rFonts w:asciiTheme="minorHAnsi" w:hAnsiTheme="minorHAnsi" w:cstheme="majorBidi"/>
          <w:b/>
          <w:bCs/>
          <w:sz w:val="22"/>
          <w:szCs w:val="22"/>
        </w:rPr>
        <w:t xml:space="preserve">on </w:t>
      </w:r>
      <w:r w:rsidRPr="00797787">
        <w:rPr>
          <w:rFonts w:asciiTheme="minorHAnsi" w:hAnsiTheme="minorHAnsi" w:cstheme="majorBidi"/>
          <w:b/>
          <w:bCs/>
          <w:sz w:val="22"/>
          <w:szCs w:val="22"/>
        </w:rPr>
        <w:t>the responsibility of compensating customers in fraud incidents.</w:t>
      </w:r>
    </w:p>
    <w:p w:rsidR="00311E43" w:rsidRPr="00797787" w:rsidRDefault="00311E43" w:rsidP="00797787">
      <w:pPr>
        <w:bidi w:val="0"/>
        <w:jc w:val="both"/>
        <w:rPr>
          <w:rFonts w:asciiTheme="minorHAnsi" w:hAnsiTheme="minorHAnsi" w:cstheme="majorBidi"/>
          <w:b/>
          <w:bCs/>
          <w:sz w:val="22"/>
          <w:szCs w:val="22"/>
        </w:rPr>
      </w:pPr>
    </w:p>
    <w:p w:rsidR="006539C8" w:rsidRPr="00797787" w:rsidRDefault="00311E43" w:rsidP="00C76B1C">
      <w:pPr>
        <w:bidi w:val="0"/>
        <w:jc w:val="both"/>
        <w:rPr>
          <w:rFonts w:asciiTheme="minorHAnsi" w:hAnsiTheme="minorHAnsi" w:cstheme="majorBidi"/>
          <w:b/>
          <w:bCs/>
          <w:sz w:val="22"/>
          <w:szCs w:val="22"/>
        </w:rPr>
      </w:pPr>
      <w:r w:rsidRPr="00797787">
        <w:rPr>
          <w:rFonts w:asciiTheme="minorHAnsi" w:hAnsiTheme="minorHAnsi" w:cstheme="majorBidi"/>
          <w:b/>
          <w:bCs/>
          <w:sz w:val="22"/>
          <w:szCs w:val="22"/>
        </w:rPr>
        <w:t xml:space="preserve">The Banking Supervision Department’s conference on “Financial Fraud” </w:t>
      </w:r>
      <w:r w:rsidR="00F736ED">
        <w:rPr>
          <w:rFonts w:asciiTheme="minorHAnsi" w:hAnsiTheme="minorHAnsi" w:cstheme="majorBidi"/>
          <w:b/>
          <w:bCs/>
          <w:sz w:val="22"/>
          <w:szCs w:val="22"/>
        </w:rPr>
        <w:t xml:space="preserve">that is being held </w:t>
      </w:r>
      <w:r w:rsidRPr="00797787">
        <w:rPr>
          <w:rFonts w:asciiTheme="minorHAnsi" w:hAnsiTheme="minorHAnsi" w:cstheme="majorBidi"/>
          <w:b/>
          <w:bCs/>
          <w:sz w:val="22"/>
          <w:szCs w:val="22"/>
        </w:rPr>
        <w:t xml:space="preserve">today deals with the various aspects of the phenomenon of </w:t>
      </w:r>
      <w:r w:rsidR="00F736ED">
        <w:rPr>
          <w:rFonts w:asciiTheme="minorHAnsi" w:hAnsiTheme="minorHAnsi" w:cstheme="majorBidi"/>
          <w:b/>
          <w:bCs/>
          <w:sz w:val="22"/>
          <w:szCs w:val="22"/>
        </w:rPr>
        <w:t xml:space="preserve">financial </w:t>
      </w:r>
      <w:r w:rsidRPr="00797787">
        <w:rPr>
          <w:rFonts w:asciiTheme="minorHAnsi" w:hAnsiTheme="minorHAnsi" w:cstheme="majorBidi"/>
          <w:b/>
          <w:bCs/>
          <w:sz w:val="22"/>
          <w:szCs w:val="22"/>
        </w:rPr>
        <w:t>fraud</w:t>
      </w:r>
      <w:r w:rsidR="006539C8" w:rsidRPr="00797787">
        <w:rPr>
          <w:rFonts w:asciiTheme="minorHAnsi" w:hAnsiTheme="minorHAnsi" w:cstheme="majorBidi"/>
          <w:b/>
          <w:bCs/>
          <w:sz w:val="22"/>
          <w:szCs w:val="22"/>
        </w:rPr>
        <w:t xml:space="preserve"> that adversely impacts the public and is a threat to the public’s confidence in the </w:t>
      </w:r>
      <w:r w:rsidR="00F736ED">
        <w:rPr>
          <w:rFonts w:asciiTheme="minorHAnsi" w:hAnsiTheme="minorHAnsi" w:cstheme="majorBidi"/>
          <w:b/>
          <w:bCs/>
          <w:sz w:val="22"/>
          <w:szCs w:val="22"/>
        </w:rPr>
        <w:t xml:space="preserve">financial </w:t>
      </w:r>
      <w:r w:rsidR="006539C8" w:rsidRPr="00797787">
        <w:rPr>
          <w:rFonts w:asciiTheme="minorHAnsi" w:hAnsiTheme="minorHAnsi" w:cstheme="majorBidi"/>
          <w:b/>
          <w:bCs/>
          <w:sz w:val="22"/>
          <w:szCs w:val="22"/>
        </w:rPr>
        <w:t xml:space="preserve">system and Israel’s digital expanse overall. This phenomenon, which is liable to negatively impact all customers and is aimed at a broad segment of the population, is </w:t>
      </w:r>
      <w:r w:rsidR="004C21E8" w:rsidRPr="00797787">
        <w:rPr>
          <w:rFonts w:asciiTheme="minorHAnsi" w:hAnsiTheme="minorHAnsi" w:cstheme="majorBidi"/>
          <w:b/>
          <w:bCs/>
          <w:sz w:val="22"/>
          <w:szCs w:val="22"/>
        </w:rPr>
        <w:t>carried</w:t>
      </w:r>
      <w:r w:rsidR="006539C8" w:rsidRPr="00797787">
        <w:rPr>
          <w:rFonts w:asciiTheme="minorHAnsi" w:hAnsiTheme="minorHAnsi" w:cstheme="majorBidi"/>
          <w:b/>
          <w:bCs/>
          <w:sz w:val="22"/>
          <w:szCs w:val="22"/>
        </w:rPr>
        <w:t xml:space="preserve"> </w:t>
      </w:r>
      <w:r w:rsidR="004C21E8" w:rsidRPr="00797787">
        <w:rPr>
          <w:rFonts w:asciiTheme="minorHAnsi" w:hAnsiTheme="minorHAnsi" w:cstheme="majorBidi"/>
          <w:b/>
          <w:bCs/>
          <w:sz w:val="22"/>
          <w:szCs w:val="22"/>
        </w:rPr>
        <w:t>out</w:t>
      </w:r>
      <w:r w:rsidR="006539C8" w:rsidRPr="00797787">
        <w:rPr>
          <w:rFonts w:asciiTheme="minorHAnsi" w:hAnsiTheme="minorHAnsi" w:cstheme="majorBidi"/>
          <w:b/>
          <w:bCs/>
          <w:sz w:val="22"/>
          <w:szCs w:val="22"/>
        </w:rPr>
        <w:t xml:space="preserve"> </w:t>
      </w:r>
      <w:r w:rsidR="004C21E8" w:rsidRPr="00797787">
        <w:rPr>
          <w:rFonts w:asciiTheme="minorHAnsi" w:hAnsiTheme="minorHAnsi" w:cstheme="majorBidi"/>
          <w:b/>
          <w:bCs/>
          <w:sz w:val="22"/>
          <w:szCs w:val="22"/>
        </w:rPr>
        <w:t>among</w:t>
      </w:r>
      <w:r w:rsidR="006539C8" w:rsidRPr="00797787">
        <w:rPr>
          <w:rFonts w:asciiTheme="minorHAnsi" w:hAnsiTheme="minorHAnsi" w:cstheme="majorBidi"/>
          <w:b/>
          <w:bCs/>
          <w:sz w:val="22"/>
          <w:szCs w:val="22"/>
        </w:rPr>
        <w:t xml:space="preserve"> other things by </w:t>
      </w:r>
      <w:r w:rsidR="004C21E8" w:rsidRPr="00797787">
        <w:rPr>
          <w:rFonts w:asciiTheme="minorHAnsi" w:hAnsiTheme="minorHAnsi" w:cstheme="majorBidi"/>
          <w:b/>
          <w:bCs/>
          <w:sz w:val="22"/>
          <w:szCs w:val="22"/>
        </w:rPr>
        <w:t>unauthorized</w:t>
      </w:r>
      <w:r w:rsidR="006539C8" w:rsidRPr="00797787">
        <w:rPr>
          <w:rFonts w:asciiTheme="minorHAnsi" w:hAnsiTheme="minorHAnsi" w:cstheme="majorBidi"/>
          <w:b/>
          <w:bCs/>
          <w:sz w:val="22"/>
          <w:szCs w:val="22"/>
        </w:rPr>
        <w:t xml:space="preserve"> use of </w:t>
      </w:r>
      <w:r w:rsidR="00C76B1C">
        <w:rPr>
          <w:rFonts w:asciiTheme="minorHAnsi" w:hAnsiTheme="minorHAnsi" w:cstheme="majorBidi"/>
          <w:b/>
          <w:bCs/>
          <w:sz w:val="22"/>
          <w:szCs w:val="22"/>
        </w:rPr>
        <w:t xml:space="preserve">a </w:t>
      </w:r>
      <w:r w:rsidR="006539C8" w:rsidRPr="00797787">
        <w:rPr>
          <w:rFonts w:asciiTheme="minorHAnsi" w:hAnsiTheme="minorHAnsi" w:cstheme="majorBidi"/>
          <w:b/>
          <w:bCs/>
          <w:sz w:val="22"/>
          <w:szCs w:val="22"/>
        </w:rPr>
        <w:t xml:space="preserve">bank account or credit card, and leads to withdrawing money </w:t>
      </w:r>
      <w:r w:rsidR="004C21E8" w:rsidRPr="00797787">
        <w:rPr>
          <w:rFonts w:asciiTheme="minorHAnsi" w:hAnsiTheme="minorHAnsi" w:cstheme="majorBidi"/>
          <w:b/>
          <w:bCs/>
          <w:sz w:val="22"/>
          <w:szCs w:val="22"/>
        </w:rPr>
        <w:t>fraudulently</w:t>
      </w:r>
      <w:r w:rsidR="006539C8" w:rsidRPr="00797787">
        <w:rPr>
          <w:rFonts w:asciiTheme="minorHAnsi" w:hAnsiTheme="minorHAnsi" w:cstheme="majorBidi"/>
          <w:b/>
          <w:bCs/>
          <w:sz w:val="22"/>
          <w:szCs w:val="22"/>
        </w:rPr>
        <w:t xml:space="preserve"> from customers an</w:t>
      </w:r>
      <w:r w:rsidR="00C76B1C">
        <w:rPr>
          <w:rFonts w:asciiTheme="minorHAnsi" w:hAnsiTheme="minorHAnsi" w:cstheme="majorBidi"/>
          <w:b/>
          <w:bCs/>
          <w:sz w:val="22"/>
          <w:szCs w:val="22"/>
        </w:rPr>
        <w:t>d</w:t>
      </w:r>
      <w:r w:rsidR="006539C8" w:rsidRPr="00797787">
        <w:rPr>
          <w:rFonts w:asciiTheme="minorHAnsi" w:hAnsiTheme="minorHAnsi" w:cstheme="majorBidi"/>
          <w:b/>
          <w:bCs/>
          <w:sz w:val="22"/>
          <w:szCs w:val="22"/>
        </w:rPr>
        <w:t xml:space="preserve"> adversely im</w:t>
      </w:r>
      <w:r w:rsidR="00703866" w:rsidRPr="00797787">
        <w:rPr>
          <w:rFonts w:asciiTheme="minorHAnsi" w:hAnsiTheme="minorHAnsi" w:cstheme="majorBidi"/>
          <w:b/>
          <w:bCs/>
          <w:sz w:val="22"/>
          <w:szCs w:val="22"/>
        </w:rPr>
        <w:t>p</w:t>
      </w:r>
      <w:r w:rsidR="006539C8" w:rsidRPr="00797787">
        <w:rPr>
          <w:rFonts w:asciiTheme="minorHAnsi" w:hAnsiTheme="minorHAnsi" w:cstheme="majorBidi"/>
          <w:b/>
          <w:bCs/>
          <w:sz w:val="22"/>
          <w:szCs w:val="22"/>
        </w:rPr>
        <w:t>ac</w:t>
      </w:r>
      <w:r w:rsidR="00703866" w:rsidRPr="00797787">
        <w:rPr>
          <w:rFonts w:asciiTheme="minorHAnsi" w:hAnsiTheme="minorHAnsi" w:cstheme="majorBidi"/>
          <w:b/>
          <w:bCs/>
          <w:sz w:val="22"/>
          <w:szCs w:val="22"/>
        </w:rPr>
        <w:t xml:space="preserve">ting </w:t>
      </w:r>
      <w:r w:rsidR="006539C8" w:rsidRPr="00797787">
        <w:rPr>
          <w:rFonts w:asciiTheme="minorHAnsi" w:hAnsiTheme="minorHAnsi" w:cstheme="majorBidi"/>
          <w:b/>
          <w:bCs/>
          <w:sz w:val="22"/>
          <w:szCs w:val="22"/>
        </w:rPr>
        <w:t>them. The conference included addresses by senior executives and experts on information</w:t>
      </w:r>
      <w:r w:rsidR="00C76B1C">
        <w:rPr>
          <w:rFonts w:asciiTheme="minorHAnsi" w:hAnsiTheme="minorHAnsi" w:cstheme="majorBidi"/>
          <w:b/>
          <w:bCs/>
          <w:sz w:val="22"/>
          <w:szCs w:val="22"/>
        </w:rPr>
        <w:t xml:space="preserve"> encryption</w:t>
      </w:r>
      <w:r w:rsidR="006539C8" w:rsidRPr="00797787">
        <w:rPr>
          <w:rFonts w:asciiTheme="minorHAnsi" w:hAnsiTheme="minorHAnsi" w:cstheme="majorBidi"/>
          <w:b/>
          <w:bCs/>
          <w:sz w:val="22"/>
          <w:szCs w:val="22"/>
        </w:rPr>
        <w:t xml:space="preserve">, identifying and monitoring financial fraud, and AI technologies in the </w:t>
      </w:r>
      <w:r w:rsidR="00C76B1C">
        <w:rPr>
          <w:rFonts w:asciiTheme="minorHAnsi" w:hAnsiTheme="minorHAnsi" w:cstheme="majorBidi"/>
          <w:b/>
          <w:bCs/>
          <w:sz w:val="22"/>
          <w:szCs w:val="22"/>
        </w:rPr>
        <w:t xml:space="preserve">world of </w:t>
      </w:r>
      <w:r w:rsidR="006539C8" w:rsidRPr="00797787">
        <w:rPr>
          <w:rFonts w:asciiTheme="minorHAnsi" w:hAnsiTheme="minorHAnsi" w:cstheme="majorBidi"/>
          <w:b/>
          <w:bCs/>
          <w:sz w:val="22"/>
          <w:szCs w:val="22"/>
        </w:rPr>
        <w:t>fraud. In addition, there were panels on the issue of financia</w:t>
      </w:r>
      <w:bookmarkStart w:id="0" w:name="_GoBack"/>
      <w:bookmarkEnd w:id="0"/>
      <w:r w:rsidR="006539C8" w:rsidRPr="00797787">
        <w:rPr>
          <w:rFonts w:asciiTheme="minorHAnsi" w:hAnsiTheme="minorHAnsi" w:cstheme="majorBidi"/>
          <w:b/>
          <w:bCs/>
          <w:sz w:val="22"/>
          <w:szCs w:val="22"/>
        </w:rPr>
        <w:t xml:space="preserve">l fraud from the national perspective, and </w:t>
      </w:r>
      <w:r w:rsidR="00C76B1C">
        <w:rPr>
          <w:rFonts w:asciiTheme="minorHAnsi" w:hAnsiTheme="minorHAnsi" w:cstheme="majorBidi"/>
          <w:b/>
          <w:bCs/>
          <w:sz w:val="22"/>
          <w:szCs w:val="22"/>
        </w:rPr>
        <w:t xml:space="preserve">on </w:t>
      </w:r>
      <w:r w:rsidR="006539C8" w:rsidRPr="00797787">
        <w:rPr>
          <w:rFonts w:asciiTheme="minorHAnsi" w:hAnsiTheme="minorHAnsi" w:cstheme="majorBidi"/>
          <w:b/>
          <w:bCs/>
          <w:sz w:val="22"/>
          <w:szCs w:val="22"/>
        </w:rPr>
        <w:t>the responsibility of compensating customers in fraud incidents.</w:t>
      </w:r>
    </w:p>
    <w:p w:rsidR="006539C8" w:rsidRPr="00797787" w:rsidRDefault="006539C8" w:rsidP="00797787">
      <w:pPr>
        <w:bidi w:val="0"/>
        <w:jc w:val="both"/>
        <w:rPr>
          <w:rFonts w:asciiTheme="minorHAnsi" w:hAnsiTheme="minorHAnsi" w:cstheme="majorBidi"/>
          <w:b/>
          <w:bCs/>
          <w:sz w:val="22"/>
          <w:szCs w:val="22"/>
        </w:rPr>
      </w:pPr>
    </w:p>
    <w:p w:rsidR="002D2F6A" w:rsidRPr="00797787" w:rsidRDefault="008D108A" w:rsidP="00962728">
      <w:pPr>
        <w:bidi w:val="0"/>
        <w:jc w:val="both"/>
        <w:rPr>
          <w:rFonts w:asciiTheme="minorHAnsi" w:hAnsiTheme="minorHAnsi" w:cstheme="majorBidi"/>
          <w:sz w:val="22"/>
          <w:szCs w:val="22"/>
        </w:rPr>
      </w:pPr>
      <w:r w:rsidRPr="00797787">
        <w:rPr>
          <w:rFonts w:asciiTheme="minorHAnsi" w:hAnsiTheme="minorHAnsi" w:cstheme="majorBidi"/>
          <w:sz w:val="22"/>
          <w:szCs w:val="22"/>
        </w:rPr>
        <w:t>Governor of the Bank of Israel Prof. Amir Yaron opened the conference</w:t>
      </w:r>
      <w:r w:rsidR="004C21E8" w:rsidRPr="00797787">
        <w:rPr>
          <w:rFonts w:asciiTheme="minorHAnsi" w:hAnsiTheme="minorHAnsi" w:cstheme="majorBidi"/>
          <w:sz w:val="22"/>
          <w:szCs w:val="22"/>
        </w:rPr>
        <w:t xml:space="preserve">, referring to the changes </w:t>
      </w:r>
      <w:r w:rsidR="00962728">
        <w:rPr>
          <w:rFonts w:asciiTheme="minorHAnsi" w:hAnsiTheme="minorHAnsi" w:cstheme="majorBidi"/>
          <w:sz w:val="22"/>
          <w:szCs w:val="22"/>
        </w:rPr>
        <w:t xml:space="preserve">that </w:t>
      </w:r>
      <w:r w:rsidR="004C21E8" w:rsidRPr="00797787">
        <w:rPr>
          <w:rFonts w:asciiTheme="minorHAnsi" w:hAnsiTheme="minorHAnsi" w:cstheme="majorBidi"/>
          <w:sz w:val="22"/>
          <w:szCs w:val="22"/>
        </w:rPr>
        <w:t>the financial system</w:t>
      </w:r>
      <w:r w:rsidR="00962728">
        <w:rPr>
          <w:rFonts w:asciiTheme="minorHAnsi" w:hAnsiTheme="minorHAnsi" w:cstheme="majorBidi"/>
          <w:sz w:val="22"/>
          <w:szCs w:val="22"/>
        </w:rPr>
        <w:t xml:space="preserve"> is undergoing</w:t>
      </w:r>
      <w:r w:rsidR="004C21E8" w:rsidRPr="00797787">
        <w:rPr>
          <w:rFonts w:asciiTheme="minorHAnsi" w:hAnsiTheme="minorHAnsi" w:cstheme="majorBidi"/>
          <w:sz w:val="22"/>
          <w:szCs w:val="22"/>
        </w:rPr>
        <w:t xml:space="preserve">, technological changes, the </w:t>
      </w:r>
      <w:r w:rsidR="00962728">
        <w:rPr>
          <w:rFonts w:asciiTheme="minorHAnsi" w:hAnsiTheme="minorHAnsi" w:cstheme="majorBidi"/>
          <w:sz w:val="22"/>
          <w:szCs w:val="22"/>
        </w:rPr>
        <w:t xml:space="preserve">system’s state </w:t>
      </w:r>
      <w:r w:rsidR="004C21E8" w:rsidRPr="00797787">
        <w:rPr>
          <w:rFonts w:asciiTheme="minorHAnsi" w:hAnsiTheme="minorHAnsi" w:cstheme="majorBidi"/>
          <w:sz w:val="22"/>
          <w:szCs w:val="22"/>
        </w:rPr>
        <w:t xml:space="preserve">related to challenges of competition and </w:t>
      </w:r>
      <w:r w:rsidR="00962728">
        <w:rPr>
          <w:rFonts w:asciiTheme="minorHAnsi" w:hAnsiTheme="minorHAnsi" w:cstheme="majorBidi"/>
          <w:sz w:val="22"/>
          <w:szCs w:val="22"/>
        </w:rPr>
        <w:t xml:space="preserve">the consumer’s </w:t>
      </w:r>
      <w:r w:rsidR="004C21E8" w:rsidRPr="00797787">
        <w:rPr>
          <w:rFonts w:asciiTheme="minorHAnsi" w:hAnsiTheme="minorHAnsi" w:cstheme="majorBidi"/>
          <w:sz w:val="22"/>
          <w:szCs w:val="22"/>
        </w:rPr>
        <w:t xml:space="preserve">welfare, and he presented the steps being taken by the Bank to promote a more competitive banking system , while maintaining its stability. </w:t>
      </w:r>
      <w:hyperlink r:id="rId9" w:history="1">
        <w:r w:rsidR="004C21E8" w:rsidRPr="00710DFA">
          <w:rPr>
            <w:rStyle w:val="Hyperlink"/>
            <w:rFonts w:asciiTheme="minorHAnsi" w:hAnsiTheme="minorHAnsi" w:cstheme="majorBidi"/>
            <w:sz w:val="22"/>
            <w:szCs w:val="22"/>
          </w:rPr>
          <w:t xml:space="preserve">The Governor’s full address </w:t>
        </w:r>
        <w:proofErr w:type="gramStart"/>
        <w:r w:rsidR="004C21E8" w:rsidRPr="00710DFA">
          <w:rPr>
            <w:rStyle w:val="Hyperlink"/>
            <w:rFonts w:asciiTheme="minorHAnsi" w:hAnsiTheme="minorHAnsi" w:cstheme="majorBidi"/>
            <w:sz w:val="22"/>
            <w:szCs w:val="22"/>
          </w:rPr>
          <w:t>can be found</w:t>
        </w:r>
        <w:proofErr w:type="gramEnd"/>
        <w:r w:rsidR="004C21E8" w:rsidRPr="00710DFA">
          <w:rPr>
            <w:rStyle w:val="Hyperlink"/>
            <w:rFonts w:asciiTheme="minorHAnsi" w:hAnsiTheme="minorHAnsi" w:cstheme="majorBidi"/>
            <w:sz w:val="22"/>
            <w:szCs w:val="22"/>
          </w:rPr>
          <w:t xml:space="preserve"> at this link</w:t>
        </w:r>
      </w:hyperlink>
      <w:r w:rsidR="004C21E8" w:rsidRPr="00797787">
        <w:rPr>
          <w:rFonts w:asciiTheme="minorHAnsi" w:hAnsiTheme="minorHAnsi" w:cstheme="majorBidi"/>
          <w:sz w:val="22"/>
          <w:szCs w:val="22"/>
        </w:rPr>
        <w:t>. Among his remarks:</w:t>
      </w:r>
    </w:p>
    <w:p w:rsidR="00F864C3" w:rsidRPr="00797787" w:rsidRDefault="005736D6" w:rsidP="001D18AA">
      <w:pPr>
        <w:pStyle w:val="NormalWeb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Style w:val="af1"/>
          <w:rFonts w:asciiTheme="minorHAnsi" w:hAnsiTheme="minorHAnsi"/>
          <w:sz w:val="22"/>
          <w:szCs w:val="22"/>
        </w:rPr>
        <w:t>“</w:t>
      </w:r>
      <w:r w:rsidR="00C947A2" w:rsidRPr="00797787">
        <w:rPr>
          <w:rStyle w:val="af1"/>
          <w:rFonts w:asciiTheme="minorHAnsi" w:hAnsiTheme="minorHAnsi"/>
          <w:sz w:val="22"/>
          <w:szCs w:val="22"/>
        </w:rPr>
        <w:t>G</w:t>
      </w:r>
      <w:r w:rsidR="00F864C3" w:rsidRPr="00797787">
        <w:rPr>
          <w:rStyle w:val="af1"/>
          <w:rFonts w:asciiTheme="minorHAnsi" w:hAnsiTheme="minorHAnsi"/>
          <w:sz w:val="22"/>
          <w:szCs w:val="22"/>
        </w:rPr>
        <w:t>lobal experience has taught us a dual lesson</w:t>
      </w:r>
      <w:r w:rsidR="00F864C3" w:rsidRPr="00797787">
        <w:rPr>
          <w:rFonts w:asciiTheme="minorHAnsi" w:hAnsiTheme="minorHAnsi"/>
          <w:b/>
          <w:bCs/>
          <w:sz w:val="22"/>
          <w:szCs w:val="22"/>
        </w:rPr>
        <w:t xml:space="preserve">: the heavy toll financial crises impose on society as a whole, and the critical importance of financial stability as a </w:t>
      </w:r>
      <w:r w:rsidR="00C947A2" w:rsidRPr="00797787">
        <w:rPr>
          <w:rFonts w:asciiTheme="minorHAnsi" w:hAnsiTheme="minorHAnsi"/>
          <w:b/>
          <w:bCs/>
          <w:sz w:val="22"/>
          <w:szCs w:val="22"/>
        </w:rPr>
        <w:t>n</w:t>
      </w:r>
      <w:r w:rsidR="00634ED3" w:rsidRPr="00797787">
        <w:rPr>
          <w:rFonts w:asciiTheme="minorHAnsi" w:hAnsiTheme="minorHAnsi"/>
          <w:b/>
          <w:bCs/>
          <w:sz w:val="22"/>
          <w:szCs w:val="22"/>
        </w:rPr>
        <w:t xml:space="preserve">ecessary condition </w:t>
      </w:r>
      <w:r w:rsidR="00F864C3" w:rsidRPr="00797787">
        <w:rPr>
          <w:rFonts w:asciiTheme="minorHAnsi" w:hAnsiTheme="minorHAnsi"/>
          <w:b/>
          <w:bCs/>
          <w:sz w:val="22"/>
          <w:szCs w:val="22"/>
        </w:rPr>
        <w:t xml:space="preserve">for economic growth and prosperity. At the same time, there is a growing </w:t>
      </w:r>
      <w:r w:rsidR="001D18AA">
        <w:rPr>
          <w:rFonts w:asciiTheme="minorHAnsi" w:hAnsiTheme="minorHAnsi"/>
          <w:b/>
          <w:bCs/>
          <w:sz w:val="22"/>
          <w:szCs w:val="22"/>
        </w:rPr>
        <w:t xml:space="preserve">understanding </w:t>
      </w:r>
      <w:r w:rsidR="00F864C3" w:rsidRPr="00797787">
        <w:rPr>
          <w:rFonts w:asciiTheme="minorHAnsi" w:hAnsiTheme="minorHAnsi"/>
          <w:b/>
          <w:bCs/>
          <w:sz w:val="22"/>
          <w:szCs w:val="22"/>
        </w:rPr>
        <w:t xml:space="preserve">that </w:t>
      </w:r>
      <w:r w:rsidR="001D18AA">
        <w:rPr>
          <w:rFonts w:asciiTheme="minorHAnsi" w:hAnsiTheme="minorHAnsi"/>
          <w:b/>
          <w:bCs/>
          <w:sz w:val="22"/>
          <w:szCs w:val="22"/>
        </w:rPr>
        <w:t xml:space="preserve">the role of </w:t>
      </w:r>
      <w:r w:rsidR="00F864C3" w:rsidRPr="00797787">
        <w:rPr>
          <w:rFonts w:asciiTheme="minorHAnsi" w:hAnsiTheme="minorHAnsi"/>
          <w:b/>
          <w:bCs/>
          <w:sz w:val="22"/>
          <w:szCs w:val="22"/>
        </w:rPr>
        <w:t xml:space="preserve">regulation </w:t>
      </w:r>
      <w:r w:rsidR="001D18AA">
        <w:rPr>
          <w:rFonts w:asciiTheme="minorHAnsi" w:hAnsiTheme="minorHAnsi"/>
          <w:b/>
          <w:bCs/>
          <w:sz w:val="22"/>
          <w:szCs w:val="22"/>
        </w:rPr>
        <w:t xml:space="preserve">is not limited to only </w:t>
      </w:r>
      <w:r w:rsidR="00F864C3" w:rsidRPr="00797787">
        <w:rPr>
          <w:rFonts w:asciiTheme="minorHAnsi" w:hAnsiTheme="minorHAnsi"/>
          <w:b/>
          <w:bCs/>
          <w:sz w:val="22"/>
          <w:szCs w:val="22"/>
        </w:rPr>
        <w:t>safeguarding stability—it must also foster the development of an innovative, efficient, and accessible financial system.</w:t>
      </w:r>
    </w:p>
    <w:p w:rsidR="00F864C3" w:rsidRPr="00797787" w:rsidRDefault="00F864C3" w:rsidP="00797787">
      <w:pPr>
        <w:pStyle w:val="NormalWeb"/>
        <w:jc w:val="both"/>
        <w:rPr>
          <w:rFonts w:asciiTheme="minorHAnsi" w:hAnsiTheme="minorHAnsi"/>
          <w:b/>
          <w:bCs/>
          <w:sz w:val="22"/>
          <w:szCs w:val="22"/>
        </w:rPr>
      </w:pPr>
      <w:r w:rsidRPr="00797787">
        <w:rPr>
          <w:rFonts w:asciiTheme="minorHAnsi" w:hAnsiTheme="minorHAnsi"/>
          <w:b/>
          <w:bCs/>
          <w:sz w:val="22"/>
          <w:szCs w:val="22"/>
        </w:rPr>
        <w:t xml:space="preserve">In this context, I would like to commend the payment deferral framework adopted by the banking system during the war. This initiative has provided—and continues to provide—vital support to many households, including </w:t>
      </w:r>
      <w:r w:rsidR="001D18AA">
        <w:rPr>
          <w:rFonts w:asciiTheme="minorHAnsi" w:hAnsiTheme="minorHAnsi"/>
          <w:b/>
          <w:bCs/>
          <w:sz w:val="22"/>
          <w:szCs w:val="22"/>
        </w:rPr>
        <w:t xml:space="preserve">those of </w:t>
      </w:r>
      <w:r w:rsidRPr="00797787">
        <w:rPr>
          <w:rFonts w:asciiTheme="minorHAnsi" w:hAnsiTheme="minorHAnsi"/>
          <w:b/>
          <w:bCs/>
          <w:sz w:val="22"/>
          <w:szCs w:val="22"/>
        </w:rPr>
        <w:t xml:space="preserve">reservists, residents of </w:t>
      </w:r>
      <w:r w:rsidR="001D18AA">
        <w:rPr>
          <w:rFonts w:asciiTheme="minorHAnsi" w:hAnsiTheme="minorHAnsi"/>
          <w:b/>
          <w:bCs/>
          <w:sz w:val="22"/>
          <w:szCs w:val="22"/>
        </w:rPr>
        <w:t xml:space="preserve">Gaza </w:t>
      </w:r>
      <w:r w:rsidRPr="00797787">
        <w:rPr>
          <w:rFonts w:asciiTheme="minorHAnsi" w:hAnsiTheme="minorHAnsi"/>
          <w:b/>
          <w:bCs/>
          <w:sz w:val="22"/>
          <w:szCs w:val="22"/>
        </w:rPr>
        <w:t>border communities, and others directly affected by the conflict.</w:t>
      </w:r>
    </w:p>
    <w:p w:rsidR="00F864C3" w:rsidRPr="00797787" w:rsidRDefault="00F864C3" w:rsidP="001D18AA">
      <w:pPr>
        <w:pStyle w:val="NormalWeb"/>
        <w:jc w:val="both"/>
        <w:rPr>
          <w:rFonts w:asciiTheme="minorHAnsi" w:hAnsiTheme="minorHAnsi"/>
          <w:b/>
          <w:bCs/>
          <w:sz w:val="22"/>
          <w:szCs w:val="22"/>
        </w:rPr>
      </w:pPr>
      <w:r w:rsidRPr="00797787">
        <w:rPr>
          <w:rFonts w:asciiTheme="minorHAnsi" w:hAnsiTheme="minorHAnsi"/>
          <w:b/>
          <w:bCs/>
          <w:sz w:val="22"/>
          <w:szCs w:val="22"/>
        </w:rPr>
        <w:t xml:space="preserve">The Israeli banking sector is characterized by a level of competition that remains insufficient. Maintaining public trust is essential for the stability of the banking system. The banking sector must internalize that strengthening its long-term </w:t>
      </w:r>
      <w:r w:rsidR="001D18AA">
        <w:rPr>
          <w:rFonts w:asciiTheme="minorHAnsi" w:hAnsiTheme="minorHAnsi"/>
          <w:b/>
          <w:bCs/>
          <w:sz w:val="22"/>
          <w:szCs w:val="22"/>
        </w:rPr>
        <w:t xml:space="preserve">confidence </w:t>
      </w:r>
      <w:r w:rsidRPr="00797787">
        <w:rPr>
          <w:rFonts w:asciiTheme="minorHAnsi" w:hAnsiTheme="minorHAnsi"/>
          <w:b/>
          <w:bCs/>
          <w:sz w:val="22"/>
          <w:szCs w:val="22"/>
        </w:rPr>
        <w:t>and reputation requires delivering greater value to its customers.</w:t>
      </w:r>
    </w:p>
    <w:p w:rsidR="00F864C3" w:rsidRPr="00797787" w:rsidRDefault="00F864C3" w:rsidP="001D18AA">
      <w:pPr>
        <w:pStyle w:val="NormalWeb"/>
        <w:jc w:val="both"/>
        <w:rPr>
          <w:rFonts w:asciiTheme="minorHAnsi" w:hAnsiTheme="minorHAnsi"/>
          <w:b/>
          <w:bCs/>
          <w:sz w:val="22"/>
          <w:szCs w:val="22"/>
        </w:rPr>
      </w:pPr>
      <w:r w:rsidRPr="00797787">
        <w:rPr>
          <w:rFonts w:asciiTheme="minorHAnsi" w:hAnsiTheme="minorHAnsi"/>
          <w:b/>
          <w:bCs/>
          <w:sz w:val="22"/>
          <w:szCs w:val="22"/>
        </w:rPr>
        <w:lastRenderedPageBreak/>
        <w:t xml:space="preserve">At the Bank of Israel, we are </w:t>
      </w:r>
      <w:r w:rsidR="001D18AA">
        <w:rPr>
          <w:rFonts w:asciiTheme="minorHAnsi" w:hAnsiTheme="minorHAnsi"/>
          <w:b/>
          <w:bCs/>
          <w:sz w:val="22"/>
          <w:szCs w:val="22"/>
        </w:rPr>
        <w:t>working</w:t>
      </w:r>
      <w:r w:rsidRPr="00797787">
        <w:rPr>
          <w:rFonts w:asciiTheme="minorHAnsi" w:hAnsiTheme="minorHAnsi"/>
          <w:b/>
          <w:bCs/>
          <w:sz w:val="22"/>
          <w:szCs w:val="22"/>
        </w:rPr>
        <w:t xml:space="preserve">—and will continue to </w:t>
      </w:r>
      <w:r w:rsidR="001D18AA">
        <w:rPr>
          <w:rFonts w:asciiTheme="minorHAnsi" w:hAnsiTheme="minorHAnsi"/>
          <w:b/>
          <w:bCs/>
          <w:sz w:val="22"/>
          <w:szCs w:val="22"/>
        </w:rPr>
        <w:t>work</w:t>
      </w:r>
      <w:r w:rsidRPr="00797787">
        <w:rPr>
          <w:rFonts w:asciiTheme="minorHAnsi" w:hAnsiTheme="minorHAnsi"/>
          <w:b/>
          <w:bCs/>
          <w:sz w:val="22"/>
          <w:szCs w:val="22"/>
        </w:rPr>
        <w:t>—to promot</w:t>
      </w:r>
      <w:r w:rsidR="001D18AA">
        <w:rPr>
          <w:rFonts w:asciiTheme="minorHAnsi" w:hAnsiTheme="minorHAnsi"/>
          <w:b/>
          <w:bCs/>
          <w:sz w:val="22"/>
          <w:szCs w:val="22"/>
        </w:rPr>
        <w:t>e</w:t>
      </w:r>
      <w:r w:rsidRPr="00797787">
        <w:rPr>
          <w:rFonts w:asciiTheme="minorHAnsi" w:hAnsiTheme="minorHAnsi"/>
          <w:b/>
          <w:bCs/>
          <w:sz w:val="22"/>
          <w:szCs w:val="22"/>
        </w:rPr>
        <w:t xml:space="preserve"> competition within the banking system and improving customer outcomes in a responsible and professional manner.</w:t>
      </w:r>
      <w:r w:rsidR="005736D6">
        <w:rPr>
          <w:rFonts w:asciiTheme="minorHAnsi" w:hAnsiTheme="minorHAnsi"/>
          <w:b/>
          <w:bCs/>
          <w:sz w:val="22"/>
          <w:szCs w:val="22"/>
        </w:rPr>
        <w:t>”</w:t>
      </w:r>
    </w:p>
    <w:p w:rsidR="00F864C3" w:rsidRPr="00797787" w:rsidRDefault="00F864C3" w:rsidP="00CD64AD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797787">
        <w:rPr>
          <w:rFonts w:asciiTheme="minorHAnsi" w:hAnsiTheme="minorHAnsi" w:cstheme="majorBidi"/>
          <w:sz w:val="22"/>
          <w:szCs w:val="22"/>
        </w:rPr>
        <w:t xml:space="preserve">Supervisor of Banks </w:t>
      </w:r>
      <w:r w:rsidRPr="00797787">
        <w:rPr>
          <w:rFonts w:asciiTheme="minorHAnsi" w:hAnsiTheme="minorHAnsi" w:cstheme="majorBidi"/>
          <w:b/>
          <w:bCs/>
          <w:sz w:val="22"/>
          <w:szCs w:val="22"/>
        </w:rPr>
        <w:t>Mr. Daniel Hahiashvili</w:t>
      </w:r>
      <w:r w:rsidR="00634ED3" w:rsidRPr="00797787">
        <w:rPr>
          <w:rFonts w:asciiTheme="minorHAnsi" w:hAnsiTheme="minorHAnsi" w:cstheme="majorBidi"/>
          <w:sz w:val="22"/>
          <w:szCs w:val="22"/>
        </w:rPr>
        <w:t xml:space="preserve">, </w:t>
      </w:r>
      <w:r w:rsidRPr="00797787">
        <w:rPr>
          <w:rFonts w:asciiTheme="minorHAnsi" w:hAnsiTheme="minorHAnsi" w:cstheme="majorBidi"/>
          <w:sz w:val="22"/>
          <w:szCs w:val="22"/>
        </w:rPr>
        <w:t>in his remarks</w:t>
      </w:r>
      <w:r w:rsidR="00634ED3" w:rsidRPr="00797787">
        <w:rPr>
          <w:rFonts w:asciiTheme="minorHAnsi" w:hAnsiTheme="minorHAnsi" w:cstheme="majorBidi"/>
          <w:sz w:val="22"/>
          <w:szCs w:val="22"/>
        </w:rPr>
        <w:t xml:space="preserve">, </w:t>
      </w:r>
      <w:r w:rsidR="003F3A61" w:rsidRPr="00797787">
        <w:rPr>
          <w:rFonts w:asciiTheme="minorHAnsi" w:hAnsiTheme="minorHAnsi" w:cstheme="majorBidi"/>
          <w:sz w:val="22"/>
          <w:szCs w:val="22"/>
        </w:rPr>
        <w:t>referred</w:t>
      </w:r>
      <w:r w:rsidR="00634ED3" w:rsidRPr="00797787">
        <w:rPr>
          <w:rFonts w:asciiTheme="minorHAnsi" w:hAnsiTheme="minorHAnsi" w:cstheme="majorBidi"/>
          <w:sz w:val="22"/>
          <w:szCs w:val="22"/>
        </w:rPr>
        <w:t xml:space="preserve"> to the impact of recent years’ </w:t>
      </w:r>
      <w:r w:rsidRPr="00797787">
        <w:rPr>
          <w:rFonts w:asciiTheme="minorHAnsi" w:hAnsiTheme="minorHAnsi" w:cstheme="majorBidi"/>
          <w:sz w:val="22"/>
          <w:szCs w:val="22"/>
        </w:rPr>
        <w:t>technological development</w:t>
      </w:r>
      <w:r w:rsidR="00634ED3" w:rsidRPr="00797787">
        <w:rPr>
          <w:rFonts w:asciiTheme="minorHAnsi" w:hAnsiTheme="minorHAnsi" w:cstheme="majorBidi"/>
          <w:sz w:val="22"/>
          <w:szCs w:val="22"/>
        </w:rPr>
        <w:t>s</w:t>
      </w:r>
      <w:r w:rsidRPr="00797787">
        <w:rPr>
          <w:rFonts w:asciiTheme="minorHAnsi" w:hAnsiTheme="minorHAnsi" w:cstheme="majorBidi"/>
          <w:sz w:val="22"/>
          <w:szCs w:val="22"/>
        </w:rPr>
        <w:t xml:space="preserve"> </w:t>
      </w:r>
      <w:r w:rsidRPr="00797787">
        <w:rPr>
          <w:rFonts w:asciiTheme="minorHAnsi" w:hAnsiTheme="minorHAnsi"/>
          <w:sz w:val="22"/>
          <w:szCs w:val="22"/>
        </w:rPr>
        <w:t xml:space="preserve">on the banking sector and on </w:t>
      </w:r>
      <w:r w:rsidR="00CD64AD">
        <w:rPr>
          <w:rFonts w:asciiTheme="minorHAnsi" w:hAnsiTheme="minorHAnsi"/>
          <w:sz w:val="22"/>
          <w:szCs w:val="22"/>
        </w:rPr>
        <w:t xml:space="preserve">how </w:t>
      </w:r>
      <w:r w:rsidRPr="00797787">
        <w:rPr>
          <w:rFonts w:asciiTheme="minorHAnsi" w:hAnsiTheme="minorHAnsi"/>
          <w:sz w:val="22"/>
          <w:szCs w:val="22"/>
        </w:rPr>
        <w:t>consumers</w:t>
      </w:r>
      <w:r w:rsidR="00CD64AD">
        <w:rPr>
          <w:rFonts w:asciiTheme="minorHAnsi" w:hAnsiTheme="minorHAnsi"/>
          <w:sz w:val="22"/>
          <w:szCs w:val="22"/>
        </w:rPr>
        <w:t xml:space="preserve"> </w:t>
      </w:r>
      <w:r w:rsidRPr="00797787">
        <w:rPr>
          <w:rFonts w:asciiTheme="minorHAnsi" w:hAnsiTheme="minorHAnsi"/>
          <w:sz w:val="22"/>
          <w:szCs w:val="22"/>
        </w:rPr>
        <w:t xml:space="preserve">access banking services. He noted that </w:t>
      </w:r>
      <w:r w:rsidR="00CD64AD">
        <w:rPr>
          <w:rFonts w:asciiTheme="minorHAnsi" w:hAnsiTheme="minorHAnsi"/>
          <w:sz w:val="22"/>
          <w:szCs w:val="22"/>
        </w:rPr>
        <w:t xml:space="preserve">most </w:t>
      </w:r>
      <w:r w:rsidRPr="00797787">
        <w:rPr>
          <w:rFonts w:asciiTheme="minorHAnsi" w:hAnsiTheme="minorHAnsi"/>
          <w:sz w:val="22"/>
          <w:szCs w:val="22"/>
        </w:rPr>
        <w:t>banking transactions are now conducted through digital channels. While digitization offers numerous advantages, it has also led to a significant rise in financial fraud, with increasingly sophisticated methods being employed.</w:t>
      </w:r>
    </w:p>
    <w:p w:rsidR="00F864C3" w:rsidRPr="00797787" w:rsidRDefault="00F864C3" w:rsidP="00CD64AD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797787">
        <w:rPr>
          <w:rFonts w:asciiTheme="minorHAnsi" w:hAnsiTheme="minorHAnsi"/>
          <w:sz w:val="22"/>
          <w:szCs w:val="22"/>
        </w:rPr>
        <w:t xml:space="preserve">The Supervisor emphasized that combating financial fraud is a key priority in the </w:t>
      </w:r>
      <w:r w:rsidR="00634ED3" w:rsidRPr="00797787">
        <w:rPr>
          <w:rFonts w:asciiTheme="minorHAnsi" w:hAnsiTheme="minorHAnsi"/>
          <w:sz w:val="22"/>
          <w:szCs w:val="22"/>
        </w:rPr>
        <w:t xml:space="preserve">Banking </w:t>
      </w:r>
      <w:r w:rsidRPr="00797787">
        <w:rPr>
          <w:rFonts w:asciiTheme="minorHAnsi" w:hAnsiTheme="minorHAnsi"/>
          <w:sz w:val="22"/>
          <w:szCs w:val="22"/>
        </w:rPr>
        <w:t>Supervision Department’s work plan. Accordingly, today’s conference highlights the challenges posed by financial fraud, as well as the steps being taken by the</w:t>
      </w:r>
      <w:r w:rsidR="00CD64AD">
        <w:rPr>
          <w:rFonts w:asciiTheme="minorHAnsi" w:hAnsiTheme="minorHAnsi"/>
          <w:sz w:val="22"/>
          <w:szCs w:val="22"/>
        </w:rPr>
        <w:t xml:space="preserve"> Banking Supervision Department</w:t>
      </w:r>
      <w:r w:rsidRPr="00797787">
        <w:rPr>
          <w:rFonts w:asciiTheme="minorHAnsi" w:hAnsiTheme="minorHAnsi"/>
          <w:sz w:val="22"/>
          <w:szCs w:val="22"/>
        </w:rPr>
        <w:t>—together with relevant stakeholders—to minimize the phenomenon as much as possible.</w:t>
      </w:r>
    </w:p>
    <w:p w:rsidR="00F864C3" w:rsidRPr="00797787" w:rsidRDefault="00F864C3" w:rsidP="007E2FF9">
      <w:pPr>
        <w:pStyle w:val="NormalWeb"/>
        <w:jc w:val="both"/>
        <w:rPr>
          <w:rStyle w:val="af2"/>
          <w:rFonts w:asciiTheme="minorHAnsi" w:hAnsiTheme="minorHAnsi"/>
          <w:i w:val="0"/>
          <w:iCs w:val="0"/>
          <w:sz w:val="22"/>
          <w:szCs w:val="22"/>
        </w:rPr>
      </w:pPr>
      <w:r w:rsidRPr="00797787">
        <w:rPr>
          <w:rFonts w:asciiTheme="minorHAnsi" w:hAnsiTheme="minorHAnsi"/>
          <w:sz w:val="22"/>
          <w:szCs w:val="22"/>
        </w:rPr>
        <w:t xml:space="preserve">He further stressed that preventing financial fraud requires public awareness </w:t>
      </w:r>
      <w:r w:rsidR="007E2FF9">
        <w:rPr>
          <w:rFonts w:asciiTheme="minorHAnsi" w:hAnsiTheme="minorHAnsi"/>
          <w:sz w:val="22"/>
          <w:szCs w:val="22"/>
        </w:rPr>
        <w:t xml:space="preserve">as well as </w:t>
      </w:r>
      <w:r w:rsidRPr="00797787">
        <w:rPr>
          <w:rFonts w:asciiTheme="minorHAnsi" w:hAnsiTheme="minorHAnsi"/>
          <w:sz w:val="22"/>
          <w:szCs w:val="22"/>
        </w:rPr>
        <w:t>proactive measures by banks, credit card companies, telecommunications providers, security agencies, and other relevant entities. These measures include monitoring, detection, and the deployment of advanced prevention tools.</w:t>
      </w:r>
      <w:r w:rsidRPr="00797787">
        <w:rPr>
          <w:rFonts w:asciiTheme="minorHAnsi" w:hAnsiTheme="minorHAnsi" w:cs="Segoe UI Symbol"/>
          <w:sz w:val="22"/>
          <w:szCs w:val="22"/>
        </w:rPr>
        <w:t xml:space="preserve"> </w:t>
      </w:r>
    </w:p>
    <w:p w:rsidR="00903697" w:rsidRPr="00797787" w:rsidRDefault="00903697" w:rsidP="004376F9">
      <w:pPr>
        <w:pStyle w:val="NormalWeb"/>
        <w:jc w:val="both"/>
        <w:rPr>
          <w:rStyle w:val="af2"/>
          <w:rFonts w:asciiTheme="minorHAnsi" w:hAnsiTheme="minorHAnsi"/>
          <w:i w:val="0"/>
          <w:iCs w:val="0"/>
          <w:sz w:val="22"/>
          <w:szCs w:val="22"/>
        </w:rPr>
      </w:pPr>
      <w:r w:rsidRPr="004376F9">
        <w:rPr>
          <w:rStyle w:val="af2"/>
          <w:rFonts w:asciiTheme="minorHAnsi" w:hAnsiTheme="minorHAnsi"/>
          <w:b/>
          <w:bCs/>
          <w:i w:val="0"/>
          <w:iCs w:val="0"/>
          <w:sz w:val="22"/>
          <w:szCs w:val="22"/>
        </w:rPr>
        <w:t>Prof. Adi Shamir</w:t>
      </w:r>
      <w:r w:rsidRPr="00797787">
        <w:rPr>
          <w:rStyle w:val="af2"/>
          <w:rFonts w:asciiTheme="minorHAnsi" w:hAnsiTheme="minorHAnsi"/>
          <w:i w:val="0"/>
          <w:iCs w:val="0"/>
          <w:sz w:val="22"/>
          <w:szCs w:val="22"/>
        </w:rPr>
        <w:t xml:space="preserve"> of the Weizmann Institute of Science, an expert on encryption and winner of the Turing </w:t>
      </w:r>
      <w:r w:rsidR="004F1B1F" w:rsidRPr="00797787">
        <w:rPr>
          <w:rStyle w:val="af2"/>
          <w:rFonts w:asciiTheme="minorHAnsi" w:hAnsiTheme="minorHAnsi"/>
          <w:i w:val="0"/>
          <w:iCs w:val="0"/>
          <w:sz w:val="22"/>
          <w:szCs w:val="22"/>
        </w:rPr>
        <w:t xml:space="preserve">Award </w:t>
      </w:r>
      <w:r w:rsidRPr="00797787">
        <w:rPr>
          <w:rStyle w:val="af2"/>
          <w:rFonts w:asciiTheme="minorHAnsi" w:hAnsiTheme="minorHAnsi"/>
          <w:i w:val="0"/>
          <w:iCs w:val="0"/>
          <w:sz w:val="22"/>
          <w:szCs w:val="22"/>
        </w:rPr>
        <w:t xml:space="preserve">and the Israel Prize for computer science, spoke on the issue of encryption, and detailed its development over the years, its contribution to the financial </w:t>
      </w:r>
      <w:r w:rsidR="00FF6FCB" w:rsidRPr="00797787">
        <w:rPr>
          <w:rStyle w:val="af2"/>
          <w:rFonts w:asciiTheme="minorHAnsi" w:hAnsiTheme="minorHAnsi"/>
          <w:i w:val="0"/>
          <w:iCs w:val="0"/>
          <w:sz w:val="22"/>
          <w:szCs w:val="22"/>
        </w:rPr>
        <w:t xml:space="preserve">and business </w:t>
      </w:r>
      <w:r w:rsidRPr="00797787">
        <w:rPr>
          <w:rStyle w:val="af2"/>
          <w:rFonts w:asciiTheme="minorHAnsi" w:hAnsiTheme="minorHAnsi"/>
          <w:i w:val="0"/>
          <w:iCs w:val="0"/>
          <w:sz w:val="22"/>
          <w:szCs w:val="22"/>
        </w:rPr>
        <w:t>systems</w:t>
      </w:r>
      <w:r w:rsidR="00FF6FCB" w:rsidRPr="00797787">
        <w:rPr>
          <w:rStyle w:val="af2"/>
          <w:rFonts w:asciiTheme="minorHAnsi" w:hAnsiTheme="minorHAnsi"/>
          <w:i w:val="0"/>
          <w:iCs w:val="0"/>
          <w:sz w:val="22"/>
          <w:szCs w:val="22"/>
        </w:rPr>
        <w:t>’</w:t>
      </w:r>
      <w:r w:rsidRPr="00797787">
        <w:rPr>
          <w:rStyle w:val="af2"/>
          <w:rFonts w:asciiTheme="minorHAnsi" w:hAnsiTheme="minorHAnsi"/>
          <w:i w:val="0"/>
          <w:iCs w:val="0"/>
          <w:sz w:val="22"/>
          <w:szCs w:val="22"/>
        </w:rPr>
        <w:t xml:space="preserve"> ability to </w:t>
      </w:r>
      <w:r w:rsidR="00FF6FCB" w:rsidRPr="00797787">
        <w:rPr>
          <w:rStyle w:val="af2"/>
          <w:rFonts w:asciiTheme="minorHAnsi" w:hAnsiTheme="minorHAnsi"/>
          <w:i w:val="0"/>
          <w:iCs w:val="0"/>
          <w:sz w:val="22"/>
          <w:szCs w:val="22"/>
        </w:rPr>
        <w:t>execute transactions digitally, and its importance with regard to preventing financial frauds.</w:t>
      </w:r>
    </w:p>
    <w:p w:rsidR="00E36BF4" w:rsidRPr="00797787" w:rsidRDefault="00780B20" w:rsidP="004376F9">
      <w:pPr>
        <w:pStyle w:val="NormalWeb"/>
        <w:jc w:val="both"/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</w:pP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The Conference also included a panel on “The financial fraud phenomenon—a national perspective</w:t>
      </w:r>
      <w:r w:rsidR="008A6F25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”, </w:t>
      </w:r>
      <w:r w:rsidR="00DE3226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moderated </w:t>
      </w:r>
      <w:r w:rsidR="008A6F25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by </w:t>
      </w:r>
      <w:r w:rsidR="004376F9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Deputy Supervisor of Banks and Head of the Technology, Innovation, and Cyber Division </w:t>
      </w:r>
      <w:r w:rsidR="008A6F25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Ms. Tal Harel M</w:t>
      </w:r>
      <w:r w:rsidR="00DE3226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ata</w:t>
      </w:r>
      <w:r w:rsidR="008A6F25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tyahu. Participating were Head of </w:t>
      </w:r>
      <w:r w:rsidR="004376F9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Police </w:t>
      </w:r>
      <w:r w:rsidR="008A6F25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Investigations Brig. Gen. Shlomit Landes</w:t>
      </w:r>
      <w:r w:rsidR="00DE3226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;</w:t>
      </w:r>
      <w:r w:rsidR="008A6F25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VP of </w:t>
      </w:r>
      <w:r w:rsidR="00DE3226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Digital T</w:t>
      </w:r>
      <w:r w:rsidR="008A6F25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echnolog</w:t>
      </w:r>
      <w:r w:rsidR="00DE3226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ies and Services Division </w:t>
      </w:r>
      <w:r w:rsidR="008A6F25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in </w:t>
      </w:r>
      <w:r w:rsidR="00E36BF4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the </w:t>
      </w:r>
      <w:r w:rsidR="008A6F25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National Digital </w:t>
      </w:r>
      <w:r w:rsidR="00DE3226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Agency</w:t>
      </w:r>
      <w:r w:rsidR="004376F9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</w:t>
      </w:r>
      <w:r w:rsidR="00DE3226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Mr. Yogev Shamni;</w:t>
      </w:r>
      <w:r w:rsidR="004376F9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</w:t>
      </w:r>
      <w:r w:rsidR="00E36BF4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Head of Cyber</w:t>
      </w:r>
      <w:r w:rsidR="00DE3226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-F</w:t>
      </w:r>
      <w:r w:rsidR="00E36BF4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inance at the Emergency </w:t>
      </w:r>
      <w:r w:rsidR="004376F9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C</w:t>
      </w:r>
      <w:r w:rsidR="00E36BF4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yber and </w:t>
      </w:r>
      <w:r w:rsidR="004376F9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S</w:t>
      </w:r>
      <w:r w:rsidR="00E36BF4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ecurity </w:t>
      </w:r>
      <w:r w:rsidR="004376F9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A</w:t>
      </w:r>
      <w:r w:rsidR="00E36BF4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rray at the Ministry of Finance</w:t>
      </w:r>
      <w:r w:rsidR="004376F9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Mr. Micha Weiss</w:t>
      </w:r>
      <w:r w:rsidR="00E36BF4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; </w:t>
      </w:r>
      <w:r w:rsidR="004376F9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Association of Banks in Israel CEO </w:t>
      </w:r>
      <w:r w:rsidR="00E36BF4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Mr. Eitan Madmon</w:t>
      </w:r>
      <w:r w:rsidR="004376F9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; Communication Ministry Head of Sector Cyber Unit </w:t>
      </w:r>
      <w:r w:rsidR="00E36BF4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Mr. Zohar Ben-David</w:t>
      </w:r>
      <w:r w:rsidR="004376F9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;</w:t>
      </w:r>
      <w:r w:rsidR="00E36BF4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</w:t>
      </w:r>
      <w:r w:rsidR="00BB73DD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and Mr. Yaron Yungman, Head of the </w:t>
      </w:r>
      <w:r w:rsidR="004F1B1F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C</w:t>
      </w:r>
      <w:r w:rsidR="00DE3226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y</w:t>
      </w:r>
      <w:r w:rsidR="00BB73DD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ber </w:t>
      </w:r>
      <w:r w:rsidR="004F1B1F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D</w:t>
      </w:r>
      <w:r w:rsidR="00BB73DD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epartment in </w:t>
      </w:r>
      <w:r w:rsidR="00DE3226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the National Cyber Directorate</w:t>
      </w:r>
      <w:r w:rsidR="00BB73DD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.</w:t>
      </w:r>
    </w:p>
    <w:p w:rsidR="00690876" w:rsidRPr="00797787" w:rsidRDefault="006153D4" w:rsidP="006153D4">
      <w:pPr>
        <w:pStyle w:val="NormalWeb"/>
        <w:jc w:val="both"/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P</w:t>
      </w:r>
      <w:r w:rsidR="00690876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anel participants presented various trends in their fields, discussed ways to </w:t>
      </w:r>
      <w:r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reduce </w:t>
      </w:r>
      <w:r w:rsidR="00690876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the phenomenon of frauds and </w:t>
      </w:r>
      <w:r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the </w:t>
      </w:r>
      <w:r w:rsidR="00690876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challenges</w:t>
      </w:r>
      <w:r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that involves</w:t>
      </w:r>
      <w:r w:rsidR="00690876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, noted the importance of </w:t>
      </w:r>
      <w:r w:rsidR="003F3A61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collaboration</w:t>
      </w:r>
      <w:r w:rsidR="00690876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among the </w:t>
      </w:r>
      <w:r w:rsidR="003F3A61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different</w:t>
      </w:r>
      <w:r w:rsidR="00690876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</w:t>
      </w:r>
      <w:r w:rsidR="003F3A61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entities</w:t>
      </w:r>
      <w:r w:rsidR="00690876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, and presented additional ways to </w:t>
      </w:r>
      <w:r w:rsidR="003F3A61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promote</w:t>
      </w:r>
      <w:r w:rsidR="00690876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the goal of dealing with the phenomenon.</w:t>
      </w:r>
    </w:p>
    <w:p w:rsidR="006F2320" w:rsidRPr="00797787" w:rsidRDefault="006F2320" w:rsidP="002C079A">
      <w:pPr>
        <w:pStyle w:val="NormalWeb"/>
        <w:jc w:val="both"/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</w:pPr>
      <w:r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In addition, there was a panel on “</w:t>
      </w:r>
      <w:r w:rsidR="003F3A61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Responsibility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for compensating customers in fraud incident</w:t>
      </w:r>
      <w:r w:rsidR="006153D4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s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”</w:t>
      </w:r>
      <w:r w:rsidR="006153D4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,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moderated by </w:t>
      </w:r>
      <w:r w:rsidRPr="000266E9">
        <w:rPr>
          <w:rFonts w:asciiTheme="minorHAnsi" w:hAnsiTheme="minorHAnsi" w:cs="Arial"/>
          <w:b/>
          <w:bCs/>
          <w:color w:val="001D35"/>
          <w:sz w:val="22"/>
          <w:szCs w:val="22"/>
          <w:shd w:val="clear" w:color="auto" w:fill="FFFFFF"/>
        </w:rPr>
        <w:t>Ms. Odeda Perez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, Deputy Supervisor of Banks and </w:t>
      </w:r>
      <w:r w:rsidR="003F3A61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H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ead of the </w:t>
      </w:r>
      <w:r w:rsidR="006153D4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B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ank-Customer </w:t>
      </w:r>
      <w:r w:rsidR="003F3A61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Division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, with the </w:t>
      </w:r>
      <w:r w:rsidR="003F3A61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participation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of </w:t>
      </w:r>
      <w:r w:rsidRPr="000266E9">
        <w:rPr>
          <w:rFonts w:asciiTheme="minorHAnsi" w:hAnsiTheme="minorHAnsi" w:cs="Arial"/>
          <w:b/>
          <w:bCs/>
          <w:color w:val="001D35"/>
          <w:sz w:val="22"/>
          <w:szCs w:val="22"/>
          <w:shd w:val="clear" w:color="auto" w:fill="FFFFFF"/>
        </w:rPr>
        <w:t>Mr. Tomer Alkobi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, </w:t>
      </w:r>
      <w:r w:rsidR="006153D4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VP </w:t>
      </w:r>
      <w:r w:rsidR="003F3A61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and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Chief Risk Officer in credit card company Max; </w:t>
      </w:r>
      <w:r w:rsidRPr="000266E9">
        <w:rPr>
          <w:rFonts w:asciiTheme="minorHAnsi" w:hAnsiTheme="minorHAnsi" w:cs="Arial"/>
          <w:b/>
          <w:bCs/>
          <w:color w:val="001D35"/>
          <w:sz w:val="22"/>
          <w:szCs w:val="22"/>
          <w:shd w:val="clear" w:color="auto" w:fill="FFFFFF"/>
        </w:rPr>
        <w:t>Adv. Yael Almog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, </w:t>
      </w:r>
      <w:r w:rsidR="006153D4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VP </w:t>
      </w:r>
      <w:r w:rsidR="003F3A61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and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Chief Legal </w:t>
      </w:r>
      <w:r w:rsidR="003F3A61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Counsel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for Bank Hapoalim; </w:t>
      </w:r>
      <w:r w:rsidRPr="000266E9">
        <w:rPr>
          <w:rFonts w:asciiTheme="minorHAnsi" w:hAnsiTheme="minorHAnsi" w:cs="Arial"/>
          <w:b/>
          <w:bCs/>
          <w:color w:val="001D35"/>
          <w:sz w:val="22"/>
          <w:szCs w:val="22"/>
          <w:shd w:val="clear" w:color="auto" w:fill="FFFFFF"/>
        </w:rPr>
        <w:t>Mr. Assaf Eldar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, </w:t>
      </w:r>
      <w:r w:rsidR="006153D4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VP </w:t>
      </w:r>
      <w:r w:rsidR="003F3A61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and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Head of Banking Division in </w:t>
      </w:r>
      <w:r w:rsidR="006153D4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Israel 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Discount Bank; </w:t>
      </w:r>
      <w:r w:rsidRPr="000266E9">
        <w:rPr>
          <w:rFonts w:asciiTheme="minorHAnsi" w:hAnsiTheme="minorHAnsi" w:cs="Arial"/>
          <w:b/>
          <w:bCs/>
          <w:color w:val="001D35"/>
          <w:sz w:val="22"/>
          <w:szCs w:val="22"/>
          <w:shd w:val="clear" w:color="auto" w:fill="FFFFFF"/>
        </w:rPr>
        <w:t>Prof. Ruth Plato-Shinar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head of the </w:t>
      </w:r>
      <w:r w:rsidR="006153D4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B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a</w:t>
      </w:r>
      <w:r w:rsidR="006153D4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n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king </w:t>
      </w:r>
      <w:r w:rsidR="006153D4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Laws and Financial Regulation Center 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in N</w:t>
      </w:r>
      <w:r w:rsidR="003F3A61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etanya A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cademic </w:t>
      </w:r>
      <w:r w:rsidR="003F3A61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College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; and Adv. </w:t>
      </w:r>
      <w:proofErr w:type="spellStart"/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Y</w:t>
      </w:r>
      <w:r w:rsidR="00A83007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aa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r</w:t>
      </w:r>
      <w:r w:rsidR="006153D4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a</w:t>
      </w:r>
      <w:proofErr w:type="spellEnd"/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Lemberger</w:t>
      </w:r>
      <w:proofErr w:type="spellEnd"/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Kiner</w:t>
      </w:r>
      <w:proofErr w:type="spellEnd"/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, Head o</w:t>
      </w:r>
      <w:r w:rsidR="003F3A61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f 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the </w:t>
      </w:r>
      <w:r w:rsidR="006153D4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C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ivilian </w:t>
      </w:r>
      <w:r w:rsidR="006153D4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G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rou</w:t>
      </w:r>
      <w:r w:rsidR="003F3A61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p 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(</w:t>
      </w:r>
      <w:r w:rsidR="002C079A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acting</w:t>
      </w:r>
      <w:r w:rsidR="003F3A61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)</w:t>
      </w:r>
      <w:r w:rsidR="006153D4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, consultation 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and legisl</w:t>
      </w:r>
      <w:r w:rsidR="003F3A61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at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ion (Civi</w:t>
      </w:r>
      <w:r w:rsidR="003F3A61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l 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Law</w:t>
      </w:r>
      <w:r w:rsidR="003F3A61"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) </w:t>
      </w:r>
      <w:r w:rsidRPr="000266E9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in the Ministry of Justice.</w:t>
      </w:r>
    </w:p>
    <w:p w:rsidR="006F2320" w:rsidRPr="00797787" w:rsidRDefault="006F2320" w:rsidP="00797787">
      <w:pPr>
        <w:pStyle w:val="NormalWeb"/>
        <w:jc w:val="both"/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</w:pPr>
      <w:r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Panel </w:t>
      </w:r>
      <w:r w:rsidR="003F3A61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participants</w:t>
      </w:r>
      <w:r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dealt with </w:t>
      </w:r>
      <w:r w:rsidR="003F3A61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the responsibility </w:t>
      </w:r>
      <w:r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imposed on the financial system to </w:t>
      </w:r>
      <w:r w:rsidR="003F3A61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compensate</w:t>
      </w:r>
      <w:r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</w:t>
      </w:r>
      <w:r w:rsidR="003F3A61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customers</w:t>
      </w:r>
      <w:r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who have been </w:t>
      </w:r>
      <w:r w:rsidR="003F3A61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victims</w:t>
      </w:r>
      <w:r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of fraud and the </w:t>
      </w:r>
      <w:r w:rsidR="003F3A61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activities</w:t>
      </w:r>
      <w:r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that the </w:t>
      </w:r>
      <w:r w:rsidR="003F3A61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custom</w:t>
      </w:r>
      <w:r w:rsidR="00CC3587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ers </w:t>
      </w:r>
      <w:r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must adopt </w:t>
      </w:r>
      <w:r w:rsidR="00CC3587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with the </w:t>
      </w:r>
      <w:r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goal of redu</w:t>
      </w:r>
      <w:r w:rsidR="00CC3587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cing </w:t>
      </w:r>
      <w:r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the risk of su</w:t>
      </w:r>
      <w:r w:rsidR="00CC3587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c</w:t>
      </w:r>
      <w:r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h</w:t>
      </w:r>
      <w:r w:rsidR="00CC3587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</w:t>
      </w:r>
      <w:r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in</w:t>
      </w:r>
      <w:r w:rsidR="00CC3587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cidents</w:t>
      </w:r>
      <w:r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.</w:t>
      </w:r>
    </w:p>
    <w:p w:rsidR="003F3A61" w:rsidRPr="00797787" w:rsidRDefault="003F3A61" w:rsidP="00797787">
      <w:pPr>
        <w:pStyle w:val="NormalWeb"/>
        <w:jc w:val="both"/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</w:pPr>
    </w:p>
    <w:p w:rsidR="003F3A61" w:rsidRPr="006153D4" w:rsidRDefault="003F3A61" w:rsidP="00797787">
      <w:pPr>
        <w:pStyle w:val="NormalWeb"/>
        <w:jc w:val="both"/>
        <w:rPr>
          <w:rFonts w:asciiTheme="minorHAnsi" w:hAnsiTheme="minorHAnsi" w:cs="Arial"/>
          <w:b/>
          <w:bCs/>
          <w:color w:val="001D35"/>
          <w:sz w:val="22"/>
          <w:szCs w:val="22"/>
          <w:shd w:val="clear" w:color="auto" w:fill="FFFFFF"/>
        </w:rPr>
      </w:pPr>
      <w:r w:rsidRPr="006153D4">
        <w:rPr>
          <w:rFonts w:asciiTheme="minorHAnsi" w:hAnsiTheme="minorHAnsi" w:cs="Arial"/>
          <w:b/>
          <w:bCs/>
          <w:color w:val="001D35"/>
          <w:sz w:val="22"/>
          <w:szCs w:val="22"/>
          <w:shd w:val="clear" w:color="auto" w:fill="FFFFFF"/>
        </w:rPr>
        <w:lastRenderedPageBreak/>
        <w:t xml:space="preserve">Other conference participants: </w:t>
      </w:r>
    </w:p>
    <w:p w:rsidR="00120A01" w:rsidRPr="00797787" w:rsidRDefault="00E27695" w:rsidP="00F736ED">
      <w:pPr>
        <w:pStyle w:val="NormalWeb"/>
        <w:jc w:val="both"/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</w:pPr>
      <w:r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Mastercard VP </w:t>
      </w:r>
      <w:r w:rsidR="00120A01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Mr. Simon R</w:t>
      </w:r>
      <w:r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u</w:t>
      </w:r>
      <w:r w:rsidR="00120A01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s</w:t>
      </w:r>
      <w:r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hf</w:t>
      </w:r>
      <w:r w:rsidR="00120A01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orth, who spoke about AI tech</w:t>
      </w:r>
      <w:r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n</w:t>
      </w:r>
      <w:r w:rsidR="00120A01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ologies in the world of fraud, and Mr. Saar Mar</w:t>
      </w:r>
      <w:r w:rsidR="00F736ED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za</w:t>
      </w:r>
      <w:r w:rsidR="00120A01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n, Head of Cyber </w:t>
      </w:r>
      <w:r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Security </w:t>
      </w:r>
      <w:r w:rsidR="00120A01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Defense at First International Bank of Israel, who presented the ways to identify and monitor digital</w:t>
      </w:r>
      <w:r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</w:t>
      </w:r>
      <w:r w:rsidR="00120A01"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>fraud.</w:t>
      </w:r>
      <w:r w:rsidRPr="00797787"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  <w:t xml:space="preserve">  </w:t>
      </w:r>
    </w:p>
    <w:p w:rsidR="00E27695" w:rsidRPr="00797787" w:rsidRDefault="00E27695" w:rsidP="00797787">
      <w:pPr>
        <w:pStyle w:val="NormalWeb"/>
        <w:jc w:val="both"/>
        <w:rPr>
          <w:rFonts w:asciiTheme="minorHAnsi" w:hAnsiTheme="minorHAnsi" w:cs="Arial"/>
          <w:color w:val="001D35"/>
          <w:sz w:val="22"/>
          <w:szCs w:val="22"/>
          <w:shd w:val="clear" w:color="auto" w:fill="FFFFFF"/>
        </w:rPr>
      </w:pPr>
    </w:p>
    <w:p w:rsidR="00780B20" w:rsidRPr="00797787" w:rsidRDefault="00780B20" w:rsidP="00797787">
      <w:pPr>
        <w:pStyle w:val="NormalWeb"/>
        <w:jc w:val="both"/>
        <w:rPr>
          <w:rFonts w:asciiTheme="minorHAnsi" w:hAnsiTheme="minorHAnsi"/>
          <w:sz w:val="22"/>
          <w:szCs w:val="22"/>
        </w:rPr>
      </w:pPr>
    </w:p>
    <w:sectPr w:rsidR="00780B20" w:rsidRPr="00797787" w:rsidSect="00D114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10" w:right="1797" w:bottom="624" w:left="1797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EF4" w:rsidRDefault="00933EF4" w:rsidP="00E64B36">
      <w:r>
        <w:separator/>
      </w:r>
    </w:p>
  </w:endnote>
  <w:endnote w:type="continuationSeparator" w:id="0">
    <w:p w:rsidR="00933EF4" w:rsidRDefault="00933EF4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022" w:rsidRPr="00986270" w:rsidRDefault="00986270" w:rsidP="00EB0782">
    <w:pPr>
      <w:bidi w:val="0"/>
      <w:ind w:right="-52"/>
      <w:rPr>
        <w:b/>
        <w:bCs/>
        <w:sz w:val="26"/>
        <w:szCs w:val="26"/>
        <w:u w:val="single"/>
        <w:rtl/>
        <w:cs/>
      </w:rPr>
    </w:pPr>
    <w:r w:rsidRPr="00986270">
      <w:rPr>
        <w:sz w:val="18"/>
        <w:szCs w:val="18"/>
      </w:rPr>
      <w:t>Bank of Israel</w:t>
    </w:r>
    <w:r>
      <w:rPr>
        <w:sz w:val="18"/>
        <w:szCs w:val="18"/>
      </w:rPr>
      <w:tab/>
    </w:r>
    <w:r w:rsidR="00596FB4" w:rsidRPr="00CD0A35">
      <w:rPr>
        <w:sz w:val="18"/>
        <w:szCs w:val="18"/>
      </w:rPr>
      <w:tab/>
    </w:r>
    <w:r w:rsidR="00B96022" w:rsidRPr="00CD0A35">
      <w:rPr>
        <w:sz w:val="18"/>
        <w:szCs w:val="18"/>
      </w:rPr>
      <w:t>Page</w:t>
    </w:r>
    <w:r w:rsidR="00B96022" w:rsidRPr="00CD0A35">
      <w:rPr>
        <w:sz w:val="18"/>
        <w:szCs w:val="18"/>
        <w:rtl/>
        <w:cs/>
        <w:lang w:val="he-IL"/>
      </w:rPr>
      <w:t xml:space="preserve"> </w:t>
    </w:r>
    <w:r w:rsidR="00B96022" w:rsidRPr="00CD0A35">
      <w:rPr>
        <w:b/>
        <w:bCs/>
        <w:sz w:val="18"/>
        <w:szCs w:val="18"/>
      </w:rPr>
      <w:fldChar w:fldCharType="begin"/>
    </w:r>
    <w:r w:rsidR="00B96022" w:rsidRPr="00CD0A35">
      <w:rPr>
        <w:b/>
        <w:bCs/>
        <w:sz w:val="18"/>
        <w:szCs w:val="18"/>
        <w:rtl/>
        <w:cs/>
      </w:rPr>
      <w:instrText>PAGE</w:instrText>
    </w:r>
    <w:r w:rsidR="00B96022" w:rsidRPr="00CD0A35">
      <w:rPr>
        <w:b/>
        <w:bCs/>
        <w:sz w:val="18"/>
        <w:szCs w:val="18"/>
      </w:rPr>
      <w:fldChar w:fldCharType="separate"/>
    </w:r>
    <w:r w:rsidR="00710DFA">
      <w:rPr>
        <w:b/>
        <w:bCs/>
        <w:noProof/>
        <w:sz w:val="18"/>
        <w:szCs w:val="18"/>
      </w:rPr>
      <w:t>3</w:t>
    </w:r>
    <w:r w:rsidR="00B96022" w:rsidRPr="00CD0A35">
      <w:rPr>
        <w:b/>
        <w:bCs/>
        <w:sz w:val="18"/>
        <w:szCs w:val="18"/>
      </w:rPr>
      <w:fldChar w:fldCharType="end"/>
    </w:r>
    <w:r w:rsidR="00B96022" w:rsidRPr="00CD0A35">
      <w:rPr>
        <w:sz w:val="18"/>
        <w:szCs w:val="18"/>
      </w:rPr>
      <w:t xml:space="preserve"> Of</w:t>
    </w:r>
    <w:r w:rsidR="00B96022" w:rsidRPr="00CD0A35">
      <w:rPr>
        <w:sz w:val="18"/>
        <w:szCs w:val="18"/>
        <w:rtl/>
        <w:cs/>
        <w:lang w:val="he-IL"/>
      </w:rPr>
      <w:t xml:space="preserve"> </w:t>
    </w:r>
    <w:r w:rsidR="00B96022" w:rsidRPr="00CD0A35">
      <w:rPr>
        <w:b/>
        <w:bCs/>
        <w:sz w:val="18"/>
        <w:szCs w:val="18"/>
      </w:rPr>
      <w:fldChar w:fldCharType="begin"/>
    </w:r>
    <w:r w:rsidR="00B96022" w:rsidRPr="00CD0A35">
      <w:rPr>
        <w:b/>
        <w:bCs/>
        <w:sz w:val="18"/>
        <w:szCs w:val="18"/>
        <w:rtl/>
        <w:cs/>
      </w:rPr>
      <w:instrText>NUMPAGES</w:instrText>
    </w:r>
    <w:r w:rsidR="00B96022" w:rsidRPr="00CD0A35">
      <w:rPr>
        <w:b/>
        <w:bCs/>
        <w:sz w:val="18"/>
        <w:szCs w:val="18"/>
      </w:rPr>
      <w:fldChar w:fldCharType="separate"/>
    </w:r>
    <w:r w:rsidR="00710DFA">
      <w:rPr>
        <w:b/>
        <w:bCs/>
        <w:noProof/>
        <w:sz w:val="18"/>
        <w:szCs w:val="18"/>
      </w:rPr>
      <w:t>3</w:t>
    </w:r>
    <w:r w:rsidR="00B96022" w:rsidRPr="00CD0A35">
      <w:rPr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EF4" w:rsidRDefault="00933EF4" w:rsidP="00E64B36">
      <w:r>
        <w:separator/>
      </w:r>
    </w:p>
  </w:footnote>
  <w:footnote w:type="continuationSeparator" w:id="0">
    <w:p w:rsidR="00933EF4" w:rsidRDefault="00933EF4" w:rsidP="00E64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26"/>
    <w:multiLevelType w:val="hybridMultilevel"/>
    <w:tmpl w:val="A40E20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D6ED9"/>
    <w:multiLevelType w:val="hybridMultilevel"/>
    <w:tmpl w:val="9B741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EE03CF"/>
    <w:multiLevelType w:val="hybridMultilevel"/>
    <w:tmpl w:val="710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CF55FD"/>
    <w:multiLevelType w:val="hybridMultilevel"/>
    <w:tmpl w:val="1CF6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9796A"/>
    <w:multiLevelType w:val="hybridMultilevel"/>
    <w:tmpl w:val="E89AE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6319A"/>
    <w:multiLevelType w:val="hybridMultilevel"/>
    <w:tmpl w:val="5914AA0A"/>
    <w:lvl w:ilvl="0" w:tplc="F7A0358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320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3373"/>
    <w:rsid w:val="00007FFE"/>
    <w:rsid w:val="0001385E"/>
    <w:rsid w:val="0001413F"/>
    <w:rsid w:val="00022DA8"/>
    <w:rsid w:val="000266E9"/>
    <w:rsid w:val="00033569"/>
    <w:rsid w:val="00051247"/>
    <w:rsid w:val="000526A0"/>
    <w:rsid w:val="0005726E"/>
    <w:rsid w:val="00065D9C"/>
    <w:rsid w:val="000A520E"/>
    <w:rsid w:val="000A7388"/>
    <w:rsid w:val="000C710C"/>
    <w:rsid w:val="000D4E65"/>
    <w:rsid w:val="000E4AC0"/>
    <w:rsid w:val="000F48F6"/>
    <w:rsid w:val="000F4BF2"/>
    <w:rsid w:val="001001A2"/>
    <w:rsid w:val="00101B55"/>
    <w:rsid w:val="00120A01"/>
    <w:rsid w:val="00130245"/>
    <w:rsid w:val="001428C4"/>
    <w:rsid w:val="00143F3A"/>
    <w:rsid w:val="00151D84"/>
    <w:rsid w:val="00160B25"/>
    <w:rsid w:val="00162F5E"/>
    <w:rsid w:val="00165CB6"/>
    <w:rsid w:val="00175CDA"/>
    <w:rsid w:val="001815E1"/>
    <w:rsid w:val="00182CF0"/>
    <w:rsid w:val="001963C6"/>
    <w:rsid w:val="001A4816"/>
    <w:rsid w:val="001B4E73"/>
    <w:rsid w:val="001C1BC1"/>
    <w:rsid w:val="001C25F3"/>
    <w:rsid w:val="001C388F"/>
    <w:rsid w:val="001C71E8"/>
    <w:rsid w:val="001D18AA"/>
    <w:rsid w:val="001D381C"/>
    <w:rsid w:val="001E49CF"/>
    <w:rsid w:val="001F57DE"/>
    <w:rsid w:val="00202E77"/>
    <w:rsid w:val="002117DC"/>
    <w:rsid w:val="0021327F"/>
    <w:rsid w:val="002235F5"/>
    <w:rsid w:val="002271A2"/>
    <w:rsid w:val="00237CE5"/>
    <w:rsid w:val="00247387"/>
    <w:rsid w:val="00252C62"/>
    <w:rsid w:val="00273AE1"/>
    <w:rsid w:val="00281C70"/>
    <w:rsid w:val="00283FB7"/>
    <w:rsid w:val="0029640A"/>
    <w:rsid w:val="00297100"/>
    <w:rsid w:val="002A0D2A"/>
    <w:rsid w:val="002B48CC"/>
    <w:rsid w:val="002C079A"/>
    <w:rsid w:val="002C6A25"/>
    <w:rsid w:val="002D2F6A"/>
    <w:rsid w:val="002F4149"/>
    <w:rsid w:val="002F7EEF"/>
    <w:rsid w:val="0030279B"/>
    <w:rsid w:val="00311E43"/>
    <w:rsid w:val="0031224E"/>
    <w:rsid w:val="003129D6"/>
    <w:rsid w:val="003136EE"/>
    <w:rsid w:val="00321832"/>
    <w:rsid w:val="00322C28"/>
    <w:rsid w:val="003276ED"/>
    <w:rsid w:val="003365E0"/>
    <w:rsid w:val="00344E60"/>
    <w:rsid w:val="00360B5C"/>
    <w:rsid w:val="00364AF8"/>
    <w:rsid w:val="00364C08"/>
    <w:rsid w:val="00371527"/>
    <w:rsid w:val="003727EE"/>
    <w:rsid w:val="003772AF"/>
    <w:rsid w:val="00385CB3"/>
    <w:rsid w:val="00387840"/>
    <w:rsid w:val="0039059D"/>
    <w:rsid w:val="00390CA5"/>
    <w:rsid w:val="003A1AC9"/>
    <w:rsid w:val="003A335C"/>
    <w:rsid w:val="003A3813"/>
    <w:rsid w:val="003B4DD7"/>
    <w:rsid w:val="003B715F"/>
    <w:rsid w:val="003B7DC3"/>
    <w:rsid w:val="003C7815"/>
    <w:rsid w:val="003D6F31"/>
    <w:rsid w:val="003D7860"/>
    <w:rsid w:val="003D7BF1"/>
    <w:rsid w:val="003E3F4C"/>
    <w:rsid w:val="003F3A61"/>
    <w:rsid w:val="003F745D"/>
    <w:rsid w:val="00401395"/>
    <w:rsid w:val="004033B8"/>
    <w:rsid w:val="00403D99"/>
    <w:rsid w:val="00411BA4"/>
    <w:rsid w:val="00412846"/>
    <w:rsid w:val="00413339"/>
    <w:rsid w:val="004147FC"/>
    <w:rsid w:val="0042309E"/>
    <w:rsid w:val="00430365"/>
    <w:rsid w:val="004309C6"/>
    <w:rsid w:val="004376F9"/>
    <w:rsid w:val="00443044"/>
    <w:rsid w:val="00445B15"/>
    <w:rsid w:val="00447E5A"/>
    <w:rsid w:val="0046455D"/>
    <w:rsid w:val="0046672E"/>
    <w:rsid w:val="00474107"/>
    <w:rsid w:val="00482E08"/>
    <w:rsid w:val="00492391"/>
    <w:rsid w:val="004A20A5"/>
    <w:rsid w:val="004C21E8"/>
    <w:rsid w:val="004D02F4"/>
    <w:rsid w:val="004D32A7"/>
    <w:rsid w:val="004D5D6F"/>
    <w:rsid w:val="004E25DD"/>
    <w:rsid w:val="004E4AEC"/>
    <w:rsid w:val="004F1B1F"/>
    <w:rsid w:val="004F4341"/>
    <w:rsid w:val="0050183E"/>
    <w:rsid w:val="00513B3C"/>
    <w:rsid w:val="005165DB"/>
    <w:rsid w:val="005221FC"/>
    <w:rsid w:val="005406F8"/>
    <w:rsid w:val="00540B03"/>
    <w:rsid w:val="005462D0"/>
    <w:rsid w:val="0055455A"/>
    <w:rsid w:val="00555C8A"/>
    <w:rsid w:val="005576E1"/>
    <w:rsid w:val="00566FAC"/>
    <w:rsid w:val="00567733"/>
    <w:rsid w:val="005713A8"/>
    <w:rsid w:val="005736D6"/>
    <w:rsid w:val="00583DAD"/>
    <w:rsid w:val="0059277F"/>
    <w:rsid w:val="00592A99"/>
    <w:rsid w:val="00596FB4"/>
    <w:rsid w:val="00597EED"/>
    <w:rsid w:val="005A2991"/>
    <w:rsid w:val="005B43A4"/>
    <w:rsid w:val="005B4EF0"/>
    <w:rsid w:val="005D0AF8"/>
    <w:rsid w:val="005D6DAF"/>
    <w:rsid w:val="005F3A83"/>
    <w:rsid w:val="005F3E47"/>
    <w:rsid w:val="0060215A"/>
    <w:rsid w:val="006153D4"/>
    <w:rsid w:val="0061692C"/>
    <w:rsid w:val="006216F9"/>
    <w:rsid w:val="00621BB5"/>
    <w:rsid w:val="0062658F"/>
    <w:rsid w:val="00634ED3"/>
    <w:rsid w:val="00640EEA"/>
    <w:rsid w:val="0064482B"/>
    <w:rsid w:val="00652D53"/>
    <w:rsid w:val="006539C8"/>
    <w:rsid w:val="00662FB1"/>
    <w:rsid w:val="0067516F"/>
    <w:rsid w:val="006832D0"/>
    <w:rsid w:val="00690876"/>
    <w:rsid w:val="006A36CC"/>
    <w:rsid w:val="006A66C5"/>
    <w:rsid w:val="006B029C"/>
    <w:rsid w:val="006B4683"/>
    <w:rsid w:val="006B5BA9"/>
    <w:rsid w:val="006B679C"/>
    <w:rsid w:val="006C714C"/>
    <w:rsid w:val="006D3582"/>
    <w:rsid w:val="006D7651"/>
    <w:rsid w:val="006E1B6A"/>
    <w:rsid w:val="006F2320"/>
    <w:rsid w:val="0070010B"/>
    <w:rsid w:val="0070029F"/>
    <w:rsid w:val="00701734"/>
    <w:rsid w:val="00703866"/>
    <w:rsid w:val="00706009"/>
    <w:rsid w:val="00710DFA"/>
    <w:rsid w:val="00721560"/>
    <w:rsid w:val="00726036"/>
    <w:rsid w:val="0074341E"/>
    <w:rsid w:val="00751F08"/>
    <w:rsid w:val="00760371"/>
    <w:rsid w:val="007666A8"/>
    <w:rsid w:val="00776535"/>
    <w:rsid w:val="007806C5"/>
    <w:rsid w:val="00780B20"/>
    <w:rsid w:val="00786563"/>
    <w:rsid w:val="00787142"/>
    <w:rsid w:val="00792220"/>
    <w:rsid w:val="007926C7"/>
    <w:rsid w:val="00793399"/>
    <w:rsid w:val="00797787"/>
    <w:rsid w:val="007A10BA"/>
    <w:rsid w:val="007A2030"/>
    <w:rsid w:val="007A589B"/>
    <w:rsid w:val="007A64CC"/>
    <w:rsid w:val="007B2769"/>
    <w:rsid w:val="007C6400"/>
    <w:rsid w:val="007D57EE"/>
    <w:rsid w:val="007E0C1F"/>
    <w:rsid w:val="007E1CB3"/>
    <w:rsid w:val="007E2FF9"/>
    <w:rsid w:val="007F7993"/>
    <w:rsid w:val="0081026B"/>
    <w:rsid w:val="00830099"/>
    <w:rsid w:val="008403F1"/>
    <w:rsid w:val="00842057"/>
    <w:rsid w:val="00842BAF"/>
    <w:rsid w:val="00857317"/>
    <w:rsid w:val="0086005B"/>
    <w:rsid w:val="00864C55"/>
    <w:rsid w:val="0086637C"/>
    <w:rsid w:val="00884167"/>
    <w:rsid w:val="008914B1"/>
    <w:rsid w:val="00892A46"/>
    <w:rsid w:val="008A6F25"/>
    <w:rsid w:val="008A7212"/>
    <w:rsid w:val="008B2431"/>
    <w:rsid w:val="008B257A"/>
    <w:rsid w:val="008C082F"/>
    <w:rsid w:val="008C366C"/>
    <w:rsid w:val="008D108A"/>
    <w:rsid w:val="008D390B"/>
    <w:rsid w:val="008D6FB6"/>
    <w:rsid w:val="008E38F1"/>
    <w:rsid w:val="008E4D8E"/>
    <w:rsid w:val="008F17A3"/>
    <w:rsid w:val="008F1FCF"/>
    <w:rsid w:val="00900453"/>
    <w:rsid w:val="00903697"/>
    <w:rsid w:val="00904100"/>
    <w:rsid w:val="0090462E"/>
    <w:rsid w:val="00905463"/>
    <w:rsid w:val="0091307F"/>
    <w:rsid w:val="00933EF4"/>
    <w:rsid w:val="0093574D"/>
    <w:rsid w:val="00961BD6"/>
    <w:rsid w:val="00962728"/>
    <w:rsid w:val="0097278E"/>
    <w:rsid w:val="009744A0"/>
    <w:rsid w:val="00976781"/>
    <w:rsid w:val="00986270"/>
    <w:rsid w:val="009B166B"/>
    <w:rsid w:val="009B66C8"/>
    <w:rsid w:val="009C21B3"/>
    <w:rsid w:val="009C2C42"/>
    <w:rsid w:val="009C43A2"/>
    <w:rsid w:val="009E3D4E"/>
    <w:rsid w:val="009E6A28"/>
    <w:rsid w:val="009F010F"/>
    <w:rsid w:val="009F3FB7"/>
    <w:rsid w:val="00A117D2"/>
    <w:rsid w:val="00A15C59"/>
    <w:rsid w:val="00A17420"/>
    <w:rsid w:val="00A239A7"/>
    <w:rsid w:val="00A3549C"/>
    <w:rsid w:val="00A374AC"/>
    <w:rsid w:val="00A37869"/>
    <w:rsid w:val="00A44A88"/>
    <w:rsid w:val="00A65B34"/>
    <w:rsid w:val="00A72122"/>
    <w:rsid w:val="00A74752"/>
    <w:rsid w:val="00A749E1"/>
    <w:rsid w:val="00A81B6C"/>
    <w:rsid w:val="00A83007"/>
    <w:rsid w:val="00A94775"/>
    <w:rsid w:val="00A962CF"/>
    <w:rsid w:val="00AB75B4"/>
    <w:rsid w:val="00AC74EC"/>
    <w:rsid w:val="00AD7CC8"/>
    <w:rsid w:val="00AE6E25"/>
    <w:rsid w:val="00AF6B3A"/>
    <w:rsid w:val="00B054AD"/>
    <w:rsid w:val="00B108AE"/>
    <w:rsid w:val="00B13C9D"/>
    <w:rsid w:val="00B2426C"/>
    <w:rsid w:val="00B40E49"/>
    <w:rsid w:val="00B533D5"/>
    <w:rsid w:val="00B54F09"/>
    <w:rsid w:val="00B71972"/>
    <w:rsid w:val="00B84789"/>
    <w:rsid w:val="00B85769"/>
    <w:rsid w:val="00B87F00"/>
    <w:rsid w:val="00B9176B"/>
    <w:rsid w:val="00B96022"/>
    <w:rsid w:val="00BB73DD"/>
    <w:rsid w:val="00BC113A"/>
    <w:rsid w:val="00BC71FF"/>
    <w:rsid w:val="00BD0FFD"/>
    <w:rsid w:val="00BE27B4"/>
    <w:rsid w:val="00BE4CAF"/>
    <w:rsid w:val="00BE52BF"/>
    <w:rsid w:val="00C00BB8"/>
    <w:rsid w:val="00C02233"/>
    <w:rsid w:val="00C05BED"/>
    <w:rsid w:val="00C06B06"/>
    <w:rsid w:val="00C106C2"/>
    <w:rsid w:val="00C12EF1"/>
    <w:rsid w:val="00C15121"/>
    <w:rsid w:val="00C171FF"/>
    <w:rsid w:val="00C21009"/>
    <w:rsid w:val="00C21363"/>
    <w:rsid w:val="00C2294B"/>
    <w:rsid w:val="00C27619"/>
    <w:rsid w:val="00C37129"/>
    <w:rsid w:val="00C47A56"/>
    <w:rsid w:val="00C52224"/>
    <w:rsid w:val="00C52FC2"/>
    <w:rsid w:val="00C5755A"/>
    <w:rsid w:val="00C67CE0"/>
    <w:rsid w:val="00C74F11"/>
    <w:rsid w:val="00C7643D"/>
    <w:rsid w:val="00C76B1C"/>
    <w:rsid w:val="00C76E10"/>
    <w:rsid w:val="00C947A2"/>
    <w:rsid w:val="00CB5D78"/>
    <w:rsid w:val="00CC3587"/>
    <w:rsid w:val="00CC58F8"/>
    <w:rsid w:val="00CD0A35"/>
    <w:rsid w:val="00CD5F91"/>
    <w:rsid w:val="00CD64AD"/>
    <w:rsid w:val="00CD6927"/>
    <w:rsid w:val="00CE0A3E"/>
    <w:rsid w:val="00CE0B40"/>
    <w:rsid w:val="00D040A2"/>
    <w:rsid w:val="00D114C9"/>
    <w:rsid w:val="00D13C47"/>
    <w:rsid w:val="00D21685"/>
    <w:rsid w:val="00D318A3"/>
    <w:rsid w:val="00D326DC"/>
    <w:rsid w:val="00D353EC"/>
    <w:rsid w:val="00D354E8"/>
    <w:rsid w:val="00D44122"/>
    <w:rsid w:val="00D554DA"/>
    <w:rsid w:val="00D60BFC"/>
    <w:rsid w:val="00D60FF3"/>
    <w:rsid w:val="00D655F5"/>
    <w:rsid w:val="00D67C46"/>
    <w:rsid w:val="00D70591"/>
    <w:rsid w:val="00D75CFB"/>
    <w:rsid w:val="00D77847"/>
    <w:rsid w:val="00D907A2"/>
    <w:rsid w:val="00DA6116"/>
    <w:rsid w:val="00DD195D"/>
    <w:rsid w:val="00DD4976"/>
    <w:rsid w:val="00DE01A0"/>
    <w:rsid w:val="00DE0699"/>
    <w:rsid w:val="00DE3226"/>
    <w:rsid w:val="00DF4CC2"/>
    <w:rsid w:val="00DF6966"/>
    <w:rsid w:val="00E04222"/>
    <w:rsid w:val="00E0503C"/>
    <w:rsid w:val="00E1281F"/>
    <w:rsid w:val="00E16FFB"/>
    <w:rsid w:val="00E2493A"/>
    <w:rsid w:val="00E27695"/>
    <w:rsid w:val="00E369B9"/>
    <w:rsid w:val="00E36BF4"/>
    <w:rsid w:val="00E4365F"/>
    <w:rsid w:val="00E50F50"/>
    <w:rsid w:val="00E51E99"/>
    <w:rsid w:val="00E64B36"/>
    <w:rsid w:val="00E660F1"/>
    <w:rsid w:val="00E7204F"/>
    <w:rsid w:val="00E74DBF"/>
    <w:rsid w:val="00E8008F"/>
    <w:rsid w:val="00E8413B"/>
    <w:rsid w:val="00E85DB1"/>
    <w:rsid w:val="00E95D34"/>
    <w:rsid w:val="00EB0782"/>
    <w:rsid w:val="00EB0DEC"/>
    <w:rsid w:val="00EB44F5"/>
    <w:rsid w:val="00EB669A"/>
    <w:rsid w:val="00EC126C"/>
    <w:rsid w:val="00EC13FB"/>
    <w:rsid w:val="00EC48D4"/>
    <w:rsid w:val="00ED5226"/>
    <w:rsid w:val="00EE2AA0"/>
    <w:rsid w:val="00EE3596"/>
    <w:rsid w:val="00EF1554"/>
    <w:rsid w:val="00EF1AC2"/>
    <w:rsid w:val="00F033FC"/>
    <w:rsid w:val="00F15E93"/>
    <w:rsid w:val="00F45181"/>
    <w:rsid w:val="00F45972"/>
    <w:rsid w:val="00F53236"/>
    <w:rsid w:val="00F56086"/>
    <w:rsid w:val="00F56917"/>
    <w:rsid w:val="00F576F6"/>
    <w:rsid w:val="00F736ED"/>
    <w:rsid w:val="00F806F6"/>
    <w:rsid w:val="00F864C3"/>
    <w:rsid w:val="00FA13BA"/>
    <w:rsid w:val="00FA4548"/>
    <w:rsid w:val="00FC2A67"/>
    <w:rsid w:val="00FF5D0D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0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PS">
    <w:name w:val="PS"/>
    <w:basedOn w:val="a"/>
    <w:rsid w:val="00A3549C"/>
    <w:pPr>
      <w:bidi w:val="0"/>
      <w:ind w:firstLine="432"/>
    </w:pPr>
    <w:rPr>
      <w:szCs w:val="20"/>
      <w:lang w:bidi="ar-SA"/>
    </w:rPr>
  </w:style>
  <w:style w:type="table" w:styleId="ae">
    <w:name w:val="Table Grid"/>
    <w:basedOn w:val="a1"/>
    <w:uiPriority w:val="59"/>
    <w:rsid w:val="009C43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גוף טקסט תו"/>
    <w:basedOn w:val="a0"/>
    <w:link w:val="af0"/>
    <w:rsid w:val="009C43A2"/>
    <w:rPr>
      <w:sz w:val="22"/>
      <w:szCs w:val="22"/>
    </w:rPr>
  </w:style>
  <w:style w:type="paragraph" w:styleId="af0">
    <w:name w:val="Body Text"/>
    <w:basedOn w:val="a"/>
    <w:link w:val="af"/>
    <w:qFormat/>
    <w:rsid w:val="009C43A2"/>
    <w:pPr>
      <w:widowControl w:val="0"/>
      <w:bidi w:val="0"/>
      <w:spacing w:after="160" w:line="276" w:lineRule="auto"/>
    </w:pPr>
    <w:rPr>
      <w:sz w:val="22"/>
      <w:szCs w:val="22"/>
    </w:rPr>
  </w:style>
  <w:style w:type="character" w:customStyle="1" w:styleId="BodyTextChar1">
    <w:name w:val="Body Text Char1"/>
    <w:basedOn w:val="a0"/>
    <w:semiHidden/>
    <w:rsid w:val="009C43A2"/>
    <w:rPr>
      <w:sz w:val="24"/>
      <w:szCs w:val="24"/>
    </w:rPr>
  </w:style>
  <w:style w:type="paragraph" w:styleId="NormalWeb">
    <w:name w:val="Normal (Web)"/>
    <w:basedOn w:val="a"/>
    <w:uiPriority w:val="99"/>
    <w:unhideWhenUsed/>
    <w:rsid w:val="00F864C3"/>
    <w:pPr>
      <w:bidi w:val="0"/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F864C3"/>
    <w:rPr>
      <w:b/>
      <w:bCs/>
    </w:rPr>
  </w:style>
  <w:style w:type="character" w:styleId="af2">
    <w:name w:val="Emphasis"/>
    <w:basedOn w:val="a0"/>
    <w:uiPriority w:val="20"/>
    <w:qFormat/>
    <w:rsid w:val="00F864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oi.org.il/en/communication-and-publications/press-releases/remarks-by-supervisor-of-banks-daniel-hahiashvili-at-the-banking-supervision-department-s-2024-conferenc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B271B-A3B2-4D18-AD61-D6C7EFC4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1038</Words>
  <Characters>6069</Characters>
  <Application>Microsoft Office Word</Application>
  <DocSecurity>4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7093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2025-07-16T11:26:00Z</dcterms:created>
  <dcterms:modified xsi:type="dcterms:W3CDTF">2025-07-16T11:26:00Z</dcterms:modified>
</cp:coreProperties>
</file>